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7"/>
        <w:gridCol w:w="2249"/>
        <w:gridCol w:w="4129"/>
      </w:tblGrid>
      <w:tr w:rsidR="0053497B" w:rsidTr="0053497B">
        <w:trPr>
          <w:trHeight w:val="1972"/>
        </w:trPr>
        <w:tc>
          <w:tcPr>
            <w:tcW w:w="4257" w:type="dxa"/>
            <w:hideMark/>
          </w:tcPr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-139065</wp:posOffset>
                      </wp:positionH>
                      <wp:positionV relativeFrom="paragraph">
                        <wp:posOffset>1268730</wp:posOffset>
                      </wp:positionV>
                      <wp:extent cx="6401435" cy="5715"/>
                      <wp:effectExtent l="0" t="19050" r="18415" b="5143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01435" cy="5715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 type="none" w="sm" len="lg"/>
                                <a:tailEnd type="none" w="sm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95pt,99.9pt" to="493.1pt,10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" o:allowincell="f" strokeweight="4.5pt">
                      <v:stroke startarrowwidth="narrow" startarrowlength="long" endarrowwidth="narrow" endarrowlength="long" linestyle="thickThin"/>
                    </v:line>
                  </w:pict>
                </mc:Fallback>
              </mc:AlternateContent>
            </w: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ТАТАРСТАН РЕСПУБЛИКАСЫ</w:t>
            </w:r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АКТАНЫШ МУНИЦИПАЛЬ РАЙОНЫ СОВЕТЫ</w:t>
            </w:r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53497B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proofErr w:type="spellStart"/>
            <w:r>
              <w:rPr>
                <w:rFonts w:ascii="SL_Times New Roman" w:hAnsi="SL_Times New Roman"/>
                <w:b/>
                <w:lang w:eastAsia="en-US"/>
              </w:rPr>
              <w:t>чакырылыш</w:t>
            </w:r>
            <w:proofErr w:type="spellEnd"/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 xml:space="preserve">423740, Актаныш </w:t>
            </w:r>
            <w:proofErr w:type="spellStart"/>
            <w:r>
              <w:rPr>
                <w:rFonts w:ascii="SL_Times New Roman" w:hAnsi="SL_Times New Roman"/>
                <w:lang w:eastAsia="en-US"/>
              </w:rPr>
              <w:t>авылы</w:t>
            </w:r>
            <w:proofErr w:type="spellEnd"/>
            <w:r>
              <w:rPr>
                <w:rFonts w:ascii="SL_Times New Roman" w:hAnsi="SL_Times New Roman"/>
                <w:lang w:eastAsia="en-US"/>
              </w:rPr>
              <w:t>, Ленин пр.,</w:t>
            </w:r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 xml:space="preserve">17нче </w:t>
            </w:r>
            <w:proofErr w:type="spellStart"/>
            <w:r>
              <w:rPr>
                <w:rFonts w:ascii="SL_Times New Roman" w:hAnsi="SL_Times New Roman"/>
                <w:lang w:eastAsia="en-US"/>
              </w:rPr>
              <w:t>йорт</w:t>
            </w:r>
            <w:proofErr w:type="spellEnd"/>
            <w:r>
              <w:rPr>
                <w:rFonts w:ascii="SL_Times New Roman" w:hAnsi="SL_Times New Roman"/>
                <w:lang w:eastAsia="en-US"/>
              </w:rPr>
              <w:t>. Тел. 3-18-57, факс 3-15-05.</w:t>
            </w:r>
          </w:p>
        </w:tc>
        <w:tc>
          <w:tcPr>
            <w:tcW w:w="2249" w:type="dxa"/>
          </w:tcPr>
          <w:p w:rsidR="0053497B" w:rsidRDefault="0053497B">
            <w:pPr>
              <w:spacing w:line="276" w:lineRule="auto"/>
              <w:jc w:val="center"/>
              <w:rPr>
                <w:rFonts w:ascii="Tatar School Book" w:hAnsi="Tatar School Book"/>
                <w:b/>
                <w:bCs/>
                <w:sz w:val="10"/>
                <w:szCs w:val="20"/>
                <w:lang w:eastAsia="en-US"/>
              </w:rPr>
            </w:pPr>
          </w:p>
          <w:p w:rsidR="0053497B" w:rsidRDefault="0053497B">
            <w:pPr>
              <w:spacing w:line="276" w:lineRule="auto"/>
              <w:jc w:val="center"/>
              <w:rPr>
                <w:b/>
                <w:bCs/>
                <w:sz w:val="20"/>
                <w:lang w:eastAsia="en-US"/>
              </w:rPr>
            </w:pPr>
            <w:r>
              <w:rPr>
                <w:rFonts w:ascii="Tatar School Book" w:hAnsi="Tatar School Book"/>
                <w:b/>
                <w:noProof/>
              </w:rPr>
              <w:drawing>
                <wp:inline distT="0" distB="0" distL="0" distR="0">
                  <wp:extent cx="828675" cy="1038225"/>
                  <wp:effectExtent l="0" t="0" r="9525" b="9525"/>
                  <wp:docPr id="1" name="Рисунок 1" descr="вар 1(герб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вар 1(герб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38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</w:p>
        </w:tc>
        <w:tc>
          <w:tcPr>
            <w:tcW w:w="4129" w:type="dxa"/>
            <w:hideMark/>
          </w:tcPr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sz w:val="22"/>
                <w:szCs w:val="22"/>
                <w:lang w:eastAsia="en-US"/>
              </w:rPr>
              <w:t>РЕСПУБЛИКА ТАТАРСТАН</w:t>
            </w:r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b/>
                <w:szCs w:val="20"/>
                <w:lang w:eastAsia="en-US"/>
              </w:rPr>
            </w:pPr>
            <w:r>
              <w:rPr>
                <w:rFonts w:ascii="SL_Times New Roman" w:hAnsi="SL_Times New Roman"/>
                <w:b/>
                <w:bCs/>
                <w:lang w:eastAsia="en-US"/>
              </w:rPr>
              <w:t>СОВЕТ АКТАНЫШСКОГО МУНИЦИПАЛЬНОГО РАЙОНА</w:t>
            </w:r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b/>
                <w:lang w:eastAsia="en-US"/>
              </w:rPr>
            </w:pPr>
            <w:r>
              <w:rPr>
                <w:rFonts w:ascii="SL_Times New Roman" w:hAnsi="SL_Times New Roman"/>
                <w:b/>
                <w:lang w:val="en-US" w:eastAsia="en-US"/>
              </w:rPr>
              <w:t>III</w:t>
            </w:r>
            <w:r w:rsidRPr="0053497B">
              <w:rPr>
                <w:rFonts w:ascii="SL_Times New Roman" w:hAnsi="SL_Times New Roman"/>
                <w:b/>
                <w:lang w:eastAsia="en-US"/>
              </w:rPr>
              <w:t xml:space="preserve"> </w:t>
            </w:r>
            <w:r>
              <w:rPr>
                <w:rFonts w:ascii="SL_Times New Roman" w:hAnsi="SL_Times New Roman"/>
                <w:b/>
                <w:lang w:eastAsia="en-US"/>
              </w:rPr>
              <w:t>созыва</w:t>
            </w:r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423740, село Актаныш, пр. Ленина,</w:t>
            </w:r>
          </w:p>
          <w:p w:rsidR="0053497B" w:rsidRDefault="0053497B">
            <w:pPr>
              <w:spacing w:line="276" w:lineRule="auto"/>
              <w:jc w:val="center"/>
              <w:rPr>
                <w:rFonts w:ascii="SL_Times New Roman" w:hAnsi="SL_Times New Roman"/>
                <w:color w:val="008000"/>
                <w:lang w:eastAsia="en-US"/>
              </w:rPr>
            </w:pPr>
            <w:r>
              <w:rPr>
                <w:rFonts w:ascii="SL_Times New Roman" w:hAnsi="SL_Times New Roman"/>
                <w:lang w:eastAsia="en-US"/>
              </w:rPr>
              <w:t>дом 17. Тел/. 3-18-57, факс 3-15-05.</w:t>
            </w:r>
          </w:p>
        </w:tc>
      </w:tr>
    </w:tbl>
    <w:p w:rsidR="0053497B" w:rsidRDefault="0053497B" w:rsidP="0053497B">
      <w:pPr>
        <w:jc w:val="both"/>
        <w:rPr>
          <w:b/>
          <w:color w:val="000000"/>
          <w:sz w:val="28"/>
          <w:szCs w:val="28"/>
        </w:rPr>
      </w:pPr>
      <w:r>
        <w:rPr>
          <w:b/>
          <w:lang w:val="tt-RU"/>
        </w:rPr>
        <w:t xml:space="preserve">       </w:t>
      </w:r>
      <w:r>
        <w:rPr>
          <w:b/>
          <w:color w:val="000000"/>
          <w:sz w:val="28"/>
          <w:szCs w:val="28"/>
        </w:rPr>
        <w:t>КАРАР</w:t>
      </w:r>
      <w:r w:rsidRPr="0053497B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                                                                                           РЕШЕНИЕ     </w:t>
      </w:r>
    </w:p>
    <w:p w:rsidR="0053497B" w:rsidRPr="0053497B" w:rsidRDefault="0053497B" w:rsidP="0053497B">
      <w:pPr>
        <w:jc w:val="both"/>
      </w:pPr>
      <w:r>
        <w:rPr>
          <w:color w:val="000000"/>
          <w:sz w:val="28"/>
          <w:szCs w:val="28"/>
        </w:rPr>
        <w:t>от 12 января 2018 года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 xml:space="preserve">           </w:t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  <w:t>№26-03</w:t>
      </w:r>
    </w:p>
    <w:p w:rsidR="001A4B51" w:rsidRDefault="001A4B51" w:rsidP="001A4B51">
      <w:pPr>
        <w:jc w:val="center"/>
        <w:rPr>
          <w:b/>
          <w:sz w:val="28"/>
          <w:szCs w:val="28"/>
          <w:lang w:val="tt-RU"/>
        </w:rPr>
      </w:pPr>
    </w:p>
    <w:p w:rsidR="006812AD" w:rsidRPr="006812AD" w:rsidRDefault="006812AD" w:rsidP="001A4B51">
      <w:pPr>
        <w:jc w:val="center"/>
        <w:rPr>
          <w:b/>
          <w:sz w:val="28"/>
          <w:szCs w:val="28"/>
          <w:lang w:val="tt-RU"/>
        </w:rPr>
      </w:pPr>
    </w:p>
    <w:p w:rsidR="006812AD" w:rsidRDefault="00866B7C" w:rsidP="006812AD">
      <w:pPr>
        <w:pStyle w:val="ad"/>
        <w:rPr>
          <w:b/>
          <w:szCs w:val="28"/>
          <w:lang w:val="tt-RU"/>
        </w:rPr>
      </w:pPr>
      <w:r w:rsidRPr="006812AD">
        <w:rPr>
          <w:b/>
          <w:szCs w:val="28"/>
          <w:lang w:val="tt-RU"/>
        </w:rPr>
        <w:t>Актаныш муниципаль район Советының 201</w:t>
      </w:r>
      <w:r w:rsidRPr="006812AD">
        <w:rPr>
          <w:b/>
          <w:szCs w:val="28"/>
          <w:lang w:val="tt-RU"/>
        </w:rPr>
        <w:t>6</w:t>
      </w:r>
      <w:r w:rsidRPr="006812AD">
        <w:rPr>
          <w:b/>
          <w:szCs w:val="28"/>
          <w:lang w:val="tt-RU"/>
        </w:rPr>
        <w:t xml:space="preserve"> елның </w:t>
      </w:r>
      <w:r w:rsidRPr="006812AD">
        <w:rPr>
          <w:b/>
          <w:szCs w:val="28"/>
          <w:lang w:val="tt-RU"/>
        </w:rPr>
        <w:t>28</w:t>
      </w:r>
      <w:r w:rsidRPr="006812AD">
        <w:rPr>
          <w:b/>
          <w:szCs w:val="28"/>
          <w:lang w:val="tt-RU"/>
        </w:rPr>
        <w:t xml:space="preserve"> </w:t>
      </w:r>
      <w:r w:rsidRPr="006812AD">
        <w:rPr>
          <w:b/>
          <w:szCs w:val="28"/>
          <w:lang w:val="tt-RU"/>
        </w:rPr>
        <w:t>сентя</w:t>
      </w:r>
      <w:r w:rsidRPr="006812AD">
        <w:rPr>
          <w:b/>
          <w:szCs w:val="28"/>
          <w:lang w:val="tt-RU"/>
        </w:rPr>
        <w:t>брендә кабул ителгән</w:t>
      </w:r>
      <w:r w:rsidR="006812AD">
        <w:rPr>
          <w:b/>
          <w:szCs w:val="28"/>
          <w:lang w:val="tt-RU"/>
        </w:rPr>
        <w:t xml:space="preserve"> </w:t>
      </w:r>
      <w:r w:rsidRPr="006812AD">
        <w:rPr>
          <w:b/>
          <w:szCs w:val="28"/>
          <w:lang w:val="tt-RU"/>
        </w:rPr>
        <w:t>10</w:t>
      </w:r>
      <w:r w:rsidRPr="006812AD">
        <w:rPr>
          <w:b/>
          <w:szCs w:val="28"/>
          <w:lang w:val="tt-RU"/>
        </w:rPr>
        <w:t>-0</w:t>
      </w:r>
      <w:r w:rsidRPr="006812AD">
        <w:rPr>
          <w:b/>
          <w:szCs w:val="28"/>
          <w:lang w:val="tt-RU"/>
        </w:rPr>
        <w:t>3</w:t>
      </w:r>
      <w:r w:rsidRPr="006812AD">
        <w:rPr>
          <w:b/>
          <w:szCs w:val="28"/>
          <w:lang w:val="tt-RU"/>
        </w:rPr>
        <w:t xml:space="preserve"> санлы “Актаныш муниципаль районының </w:t>
      </w:r>
      <w:r w:rsidR="00976542" w:rsidRPr="006812AD">
        <w:rPr>
          <w:b/>
          <w:szCs w:val="28"/>
          <w:lang w:val="tt-RU"/>
        </w:rPr>
        <w:t>социаль-экономик үсешенә булышлык күрсәтү Фонды булдыру</w:t>
      </w:r>
      <w:r w:rsidRPr="006812AD">
        <w:rPr>
          <w:b/>
          <w:szCs w:val="28"/>
          <w:lang w:val="tt-RU"/>
        </w:rPr>
        <w:t xml:space="preserve"> турындагы” </w:t>
      </w:r>
    </w:p>
    <w:p w:rsidR="00866B7C" w:rsidRPr="006812AD" w:rsidRDefault="00866B7C" w:rsidP="006812AD">
      <w:pPr>
        <w:pStyle w:val="ad"/>
        <w:rPr>
          <w:b/>
          <w:szCs w:val="28"/>
          <w:lang w:val="tt-RU"/>
        </w:rPr>
      </w:pPr>
      <w:r w:rsidRPr="006812AD">
        <w:rPr>
          <w:b/>
          <w:szCs w:val="28"/>
          <w:lang w:val="tt-RU"/>
        </w:rPr>
        <w:t>карарына үзгәрешләр кертү турында</w:t>
      </w:r>
    </w:p>
    <w:p w:rsidR="008F3788" w:rsidRPr="006812AD" w:rsidRDefault="008F3788" w:rsidP="00D316CD">
      <w:pPr>
        <w:rPr>
          <w:lang w:val="tt-RU"/>
        </w:rPr>
      </w:pPr>
    </w:p>
    <w:p w:rsidR="00EC5C24" w:rsidRDefault="00D316CD" w:rsidP="00516F33">
      <w:pPr>
        <w:jc w:val="both"/>
        <w:rPr>
          <w:color w:val="000000" w:themeColor="text1"/>
          <w:sz w:val="28"/>
          <w:szCs w:val="28"/>
        </w:rPr>
      </w:pPr>
      <w:r w:rsidRPr="00D316CD">
        <w:tab/>
      </w:r>
      <w:proofErr w:type="gramStart"/>
      <w:r w:rsidRPr="008F3788">
        <w:rPr>
          <w:color w:val="000000" w:themeColor="text1"/>
          <w:sz w:val="28"/>
          <w:szCs w:val="28"/>
        </w:rPr>
        <w:t xml:space="preserve">В соответствии с </w:t>
      </w:r>
      <w:r w:rsidR="005631BF" w:rsidRPr="008F3788">
        <w:rPr>
          <w:color w:val="000000" w:themeColor="text1"/>
          <w:sz w:val="28"/>
          <w:szCs w:val="28"/>
        </w:rPr>
        <w:t>Федеральными законами от 6 октября 2003 года</w:t>
      </w:r>
      <w:r w:rsidR="00F169F4" w:rsidRPr="008F3788">
        <w:rPr>
          <w:color w:val="000000" w:themeColor="text1"/>
          <w:sz w:val="28"/>
          <w:szCs w:val="28"/>
        </w:rPr>
        <w:t xml:space="preserve"> №</w:t>
      </w:r>
      <w:r w:rsidR="005631BF" w:rsidRPr="008F3788">
        <w:rPr>
          <w:color w:val="000000" w:themeColor="text1"/>
          <w:sz w:val="28"/>
          <w:szCs w:val="28"/>
        </w:rPr>
        <w:t>131-ФЗ «Об общих принципах организации местного самоуправления Российской Федер</w:t>
      </w:r>
      <w:r w:rsidR="00B542C8">
        <w:rPr>
          <w:color w:val="000000" w:themeColor="text1"/>
          <w:sz w:val="28"/>
          <w:szCs w:val="28"/>
        </w:rPr>
        <w:t>ации», от 12 января 1996 года №</w:t>
      </w:r>
      <w:r w:rsidR="005631BF" w:rsidRPr="008F3788">
        <w:rPr>
          <w:color w:val="000000" w:themeColor="text1"/>
          <w:sz w:val="28"/>
          <w:szCs w:val="28"/>
        </w:rPr>
        <w:t>7-ФЗ «О некоммерческих организациях», Законом Республики Татарстан от 28 июля 2004 года</w:t>
      </w:r>
      <w:r w:rsidR="008F3788">
        <w:rPr>
          <w:color w:val="000000" w:themeColor="text1"/>
          <w:sz w:val="28"/>
          <w:szCs w:val="28"/>
        </w:rPr>
        <w:t xml:space="preserve"> №</w:t>
      </w:r>
      <w:r w:rsidR="00F169F4" w:rsidRPr="008F3788">
        <w:rPr>
          <w:color w:val="000000" w:themeColor="text1"/>
          <w:sz w:val="28"/>
          <w:szCs w:val="28"/>
        </w:rPr>
        <w:t>45-</w:t>
      </w:r>
      <w:r w:rsidR="005631BF" w:rsidRPr="008F3788">
        <w:rPr>
          <w:color w:val="000000" w:themeColor="text1"/>
          <w:sz w:val="28"/>
          <w:szCs w:val="28"/>
        </w:rPr>
        <w:t>ЗРТ «О местном самоуправлении в Республике Татарстан»</w:t>
      </w:r>
      <w:r w:rsidR="00474C0D" w:rsidRPr="008F3788">
        <w:rPr>
          <w:color w:val="000000" w:themeColor="text1"/>
          <w:sz w:val="28"/>
          <w:szCs w:val="28"/>
        </w:rPr>
        <w:t>,</w:t>
      </w:r>
      <w:r w:rsidR="005631BF" w:rsidRPr="008F3788">
        <w:rPr>
          <w:color w:val="000000" w:themeColor="text1"/>
          <w:sz w:val="28"/>
          <w:szCs w:val="28"/>
        </w:rPr>
        <w:t xml:space="preserve"> Устав</w:t>
      </w:r>
      <w:r w:rsidR="00474C0D" w:rsidRPr="008F3788">
        <w:rPr>
          <w:color w:val="000000" w:themeColor="text1"/>
          <w:sz w:val="28"/>
          <w:szCs w:val="28"/>
        </w:rPr>
        <w:t>ом</w:t>
      </w:r>
      <w:r w:rsidR="005631BF" w:rsidRPr="008F3788">
        <w:rPr>
          <w:color w:val="000000" w:themeColor="text1"/>
          <w:sz w:val="28"/>
          <w:szCs w:val="28"/>
        </w:rPr>
        <w:t xml:space="preserve"> Актанышского муниципального района Республики Татарстан</w:t>
      </w:r>
      <w:r w:rsidR="00D648A5" w:rsidRPr="008F3788">
        <w:rPr>
          <w:color w:val="000000" w:themeColor="text1"/>
          <w:sz w:val="28"/>
          <w:szCs w:val="28"/>
        </w:rPr>
        <w:t xml:space="preserve">, </w:t>
      </w:r>
      <w:r w:rsidRPr="008F3788">
        <w:rPr>
          <w:color w:val="000000" w:themeColor="text1"/>
          <w:sz w:val="28"/>
          <w:szCs w:val="28"/>
        </w:rPr>
        <w:t xml:space="preserve">от </w:t>
      </w:r>
      <w:r w:rsidR="00EC5C24">
        <w:rPr>
          <w:color w:val="000000" w:themeColor="text1"/>
          <w:sz w:val="28"/>
          <w:szCs w:val="28"/>
        </w:rPr>
        <w:t>11</w:t>
      </w:r>
      <w:r w:rsidRPr="008F3788">
        <w:rPr>
          <w:color w:val="000000" w:themeColor="text1"/>
          <w:sz w:val="28"/>
          <w:szCs w:val="28"/>
        </w:rPr>
        <w:t>.0</w:t>
      </w:r>
      <w:r w:rsidR="00EC5C24">
        <w:rPr>
          <w:color w:val="000000" w:themeColor="text1"/>
          <w:sz w:val="28"/>
          <w:szCs w:val="28"/>
        </w:rPr>
        <w:t>1</w:t>
      </w:r>
      <w:r w:rsidRPr="008F3788">
        <w:rPr>
          <w:color w:val="000000" w:themeColor="text1"/>
          <w:sz w:val="28"/>
          <w:szCs w:val="28"/>
        </w:rPr>
        <w:t>.201</w:t>
      </w:r>
      <w:r w:rsidR="00EC5C24">
        <w:rPr>
          <w:color w:val="000000" w:themeColor="text1"/>
          <w:sz w:val="28"/>
          <w:szCs w:val="28"/>
        </w:rPr>
        <w:t>8</w:t>
      </w:r>
      <w:r w:rsidRPr="008F3788">
        <w:rPr>
          <w:color w:val="000000" w:themeColor="text1"/>
          <w:sz w:val="28"/>
          <w:szCs w:val="28"/>
        </w:rPr>
        <w:t xml:space="preserve">г. заседания Правления </w:t>
      </w:r>
      <w:r w:rsidR="00516F33" w:rsidRPr="00516F33">
        <w:rPr>
          <w:color w:val="000000" w:themeColor="text1"/>
          <w:sz w:val="28"/>
          <w:szCs w:val="28"/>
        </w:rPr>
        <w:t>Фонда содействия социально-экономического развития Актанышского муниципального</w:t>
      </w:r>
      <w:proofErr w:type="gramEnd"/>
      <w:r w:rsidR="00516F33" w:rsidRPr="00516F33">
        <w:rPr>
          <w:color w:val="000000" w:themeColor="text1"/>
          <w:sz w:val="28"/>
          <w:szCs w:val="28"/>
        </w:rPr>
        <w:t xml:space="preserve"> района </w:t>
      </w:r>
      <w:r w:rsidRPr="008F3788">
        <w:rPr>
          <w:color w:val="000000" w:themeColor="text1"/>
          <w:sz w:val="28"/>
          <w:szCs w:val="28"/>
        </w:rPr>
        <w:t xml:space="preserve">Совет Актанышского </w:t>
      </w:r>
      <w:proofErr w:type="gramStart"/>
      <w:r w:rsidRPr="008F3788">
        <w:rPr>
          <w:color w:val="000000" w:themeColor="text1"/>
          <w:sz w:val="28"/>
          <w:szCs w:val="28"/>
        </w:rPr>
        <w:t>муниципального</w:t>
      </w:r>
      <w:proofErr w:type="gramEnd"/>
      <w:r w:rsidRPr="008F3788">
        <w:rPr>
          <w:color w:val="000000" w:themeColor="text1"/>
          <w:sz w:val="28"/>
          <w:szCs w:val="28"/>
        </w:rPr>
        <w:t xml:space="preserve"> района Республики Татарстан </w:t>
      </w:r>
      <w:r w:rsidR="00516F33">
        <w:rPr>
          <w:color w:val="000000" w:themeColor="text1"/>
          <w:sz w:val="28"/>
          <w:szCs w:val="28"/>
        </w:rPr>
        <w:t xml:space="preserve">                                     </w:t>
      </w:r>
    </w:p>
    <w:p w:rsidR="00EC5C24" w:rsidRDefault="00EC5C24" w:rsidP="00516F33">
      <w:pPr>
        <w:jc w:val="both"/>
        <w:rPr>
          <w:color w:val="000000" w:themeColor="text1"/>
          <w:sz w:val="28"/>
          <w:szCs w:val="28"/>
        </w:rPr>
      </w:pPr>
    </w:p>
    <w:p w:rsidR="00D316CD" w:rsidRPr="008F3788" w:rsidRDefault="00D316CD" w:rsidP="00EC5C24">
      <w:pPr>
        <w:jc w:val="center"/>
        <w:rPr>
          <w:color w:val="000000" w:themeColor="text1"/>
          <w:sz w:val="28"/>
          <w:szCs w:val="28"/>
        </w:rPr>
      </w:pPr>
      <w:r w:rsidRPr="008F3788">
        <w:rPr>
          <w:color w:val="000000" w:themeColor="text1"/>
          <w:sz w:val="28"/>
          <w:szCs w:val="28"/>
        </w:rPr>
        <w:t>РЕШИЛ:</w:t>
      </w:r>
    </w:p>
    <w:p w:rsidR="005C2551" w:rsidRPr="008F3788" w:rsidRDefault="005C2551" w:rsidP="00D648A5">
      <w:pPr>
        <w:jc w:val="both"/>
        <w:rPr>
          <w:color w:val="000000" w:themeColor="text1"/>
          <w:sz w:val="28"/>
          <w:szCs w:val="28"/>
        </w:rPr>
      </w:pPr>
    </w:p>
    <w:p w:rsidR="009D206B" w:rsidRPr="008F3788" w:rsidRDefault="008565D1" w:rsidP="00516F33">
      <w:pPr>
        <w:ind w:firstLine="708"/>
        <w:jc w:val="both"/>
        <w:rPr>
          <w:sz w:val="28"/>
          <w:szCs w:val="28"/>
        </w:rPr>
      </w:pPr>
      <w:r w:rsidRPr="008F3788">
        <w:rPr>
          <w:b/>
          <w:sz w:val="28"/>
          <w:szCs w:val="28"/>
        </w:rPr>
        <w:t>1.</w:t>
      </w:r>
      <w:r w:rsidR="009D206B" w:rsidRPr="008F3788">
        <w:rPr>
          <w:sz w:val="28"/>
          <w:szCs w:val="28"/>
        </w:rPr>
        <w:t xml:space="preserve">Утвердить состав </w:t>
      </w:r>
      <w:r w:rsidR="00EC5C24">
        <w:rPr>
          <w:sz w:val="28"/>
          <w:szCs w:val="28"/>
        </w:rPr>
        <w:t>Президиума</w:t>
      </w:r>
      <w:r w:rsidR="009D206B" w:rsidRPr="008F3788">
        <w:rPr>
          <w:sz w:val="28"/>
          <w:szCs w:val="28"/>
        </w:rPr>
        <w:t xml:space="preserve">  </w:t>
      </w:r>
      <w:r w:rsidR="00516F33" w:rsidRPr="00516F33">
        <w:rPr>
          <w:sz w:val="28"/>
          <w:szCs w:val="28"/>
        </w:rPr>
        <w:t>Фонда содействия социально-экономического развития Актанышского муниципального района</w:t>
      </w:r>
      <w:r w:rsidR="009D206B" w:rsidRPr="008F3788">
        <w:rPr>
          <w:sz w:val="28"/>
          <w:szCs w:val="28"/>
        </w:rPr>
        <w:t xml:space="preserve"> (Приложение</w:t>
      </w:r>
      <w:r w:rsidR="00B542C8">
        <w:rPr>
          <w:sz w:val="28"/>
          <w:szCs w:val="28"/>
        </w:rPr>
        <w:t xml:space="preserve"> N</w:t>
      </w:r>
      <w:r w:rsidR="009D206B" w:rsidRPr="008F3788">
        <w:rPr>
          <w:sz w:val="28"/>
          <w:szCs w:val="28"/>
        </w:rPr>
        <w:t>1).</w:t>
      </w:r>
    </w:p>
    <w:p w:rsidR="00D316CD" w:rsidRDefault="00D316CD" w:rsidP="00D316CD">
      <w:pPr>
        <w:rPr>
          <w:sz w:val="28"/>
          <w:szCs w:val="28"/>
        </w:rPr>
      </w:pPr>
    </w:p>
    <w:p w:rsidR="0053497B" w:rsidRDefault="0053497B" w:rsidP="00D316CD">
      <w:pPr>
        <w:rPr>
          <w:sz w:val="28"/>
          <w:szCs w:val="28"/>
        </w:rPr>
      </w:pPr>
    </w:p>
    <w:p w:rsidR="0053497B" w:rsidRPr="008F3788" w:rsidRDefault="0053497B" w:rsidP="00D316CD">
      <w:pPr>
        <w:rPr>
          <w:sz w:val="28"/>
          <w:szCs w:val="28"/>
        </w:rPr>
      </w:pPr>
    </w:p>
    <w:p w:rsidR="008F3788" w:rsidRPr="00096CA4" w:rsidRDefault="00516F33" w:rsidP="00D316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Заместитель </w:t>
      </w:r>
      <w:r w:rsidR="00D316CD" w:rsidRPr="00096CA4">
        <w:rPr>
          <w:b/>
          <w:sz w:val="28"/>
          <w:szCs w:val="28"/>
        </w:rPr>
        <w:t>Председател</w:t>
      </w:r>
      <w:r>
        <w:rPr>
          <w:b/>
          <w:sz w:val="28"/>
          <w:szCs w:val="28"/>
        </w:rPr>
        <w:t>я</w:t>
      </w:r>
      <w:r w:rsidR="00D316CD" w:rsidRPr="00096CA4">
        <w:rPr>
          <w:b/>
          <w:sz w:val="28"/>
          <w:szCs w:val="28"/>
        </w:rPr>
        <w:t xml:space="preserve"> Совета </w:t>
      </w:r>
    </w:p>
    <w:p w:rsidR="00D316CD" w:rsidRPr="00D316CD" w:rsidRDefault="00D316CD" w:rsidP="00D316CD">
      <w:r w:rsidRPr="00096CA4">
        <w:rPr>
          <w:b/>
          <w:sz w:val="28"/>
          <w:szCs w:val="28"/>
        </w:rPr>
        <w:t xml:space="preserve">Актанышского муниципального района                 </w:t>
      </w:r>
      <w:r w:rsidR="008F3788" w:rsidRPr="00096CA4">
        <w:rPr>
          <w:b/>
          <w:sz w:val="28"/>
          <w:szCs w:val="28"/>
        </w:rPr>
        <w:t xml:space="preserve">                  </w:t>
      </w:r>
      <w:r w:rsidR="000E2F7C" w:rsidRPr="00096CA4">
        <w:rPr>
          <w:b/>
          <w:sz w:val="28"/>
          <w:szCs w:val="28"/>
        </w:rPr>
        <w:t xml:space="preserve">    </w:t>
      </w:r>
      <w:r w:rsidR="00096CA4">
        <w:rPr>
          <w:b/>
          <w:sz w:val="28"/>
          <w:szCs w:val="28"/>
        </w:rPr>
        <w:t xml:space="preserve">          </w:t>
      </w:r>
      <w:proofErr w:type="spellStart"/>
      <w:r w:rsidR="00516F33">
        <w:rPr>
          <w:b/>
          <w:sz w:val="28"/>
          <w:szCs w:val="28"/>
        </w:rPr>
        <w:t>И.Ш.Бариев</w:t>
      </w:r>
      <w:proofErr w:type="spellEnd"/>
    </w:p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D316CD" w:rsidRPr="00D316CD" w:rsidRDefault="00D316CD" w:rsidP="00D316CD"/>
    <w:p w:rsidR="006641F8" w:rsidRDefault="006641F8" w:rsidP="008F3788">
      <w:pPr>
        <w:autoSpaceDE w:val="0"/>
        <w:autoSpaceDN w:val="0"/>
        <w:adjustRightInd w:val="0"/>
        <w:outlineLvl w:val="0"/>
      </w:pPr>
    </w:p>
    <w:p w:rsidR="008F3788" w:rsidRDefault="008F3788" w:rsidP="008F3788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6641F8" w:rsidRDefault="006641F8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6641F8" w:rsidRDefault="006641F8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val="tt-RU" w:eastAsia="en-US"/>
        </w:rPr>
      </w:pPr>
    </w:p>
    <w:p w:rsidR="006812AD" w:rsidRDefault="006812AD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val="tt-RU" w:eastAsia="en-US"/>
        </w:rPr>
      </w:pPr>
    </w:p>
    <w:p w:rsidR="006812AD" w:rsidRDefault="006812AD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val="tt-RU" w:eastAsia="en-US"/>
        </w:rPr>
      </w:pPr>
    </w:p>
    <w:p w:rsidR="006812AD" w:rsidRPr="006812AD" w:rsidRDefault="006812AD" w:rsidP="00E15CAE">
      <w:pPr>
        <w:autoSpaceDE w:val="0"/>
        <w:autoSpaceDN w:val="0"/>
        <w:adjustRightInd w:val="0"/>
        <w:jc w:val="right"/>
        <w:outlineLvl w:val="0"/>
        <w:rPr>
          <w:rFonts w:eastAsia="Calibri"/>
          <w:lang w:val="tt-RU" w:eastAsia="en-US"/>
        </w:rPr>
      </w:pPr>
    </w:p>
    <w:p w:rsidR="006641F8" w:rsidRDefault="006641F8" w:rsidP="00B542C8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EC5C24" w:rsidRDefault="00EC5C24" w:rsidP="008F3788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p w:rsidR="00EC5C24" w:rsidRDefault="00EC5C24" w:rsidP="00F462BE">
      <w:pPr>
        <w:autoSpaceDE w:val="0"/>
        <w:autoSpaceDN w:val="0"/>
        <w:adjustRightInd w:val="0"/>
        <w:outlineLvl w:val="0"/>
        <w:rPr>
          <w:rFonts w:eastAsia="Calibri"/>
          <w:lang w:eastAsia="en-US"/>
        </w:rPr>
      </w:pPr>
    </w:p>
    <w:p w:rsidR="006812AD" w:rsidRDefault="008F3788" w:rsidP="008F3788">
      <w:pPr>
        <w:autoSpaceDE w:val="0"/>
        <w:autoSpaceDN w:val="0"/>
        <w:adjustRightInd w:val="0"/>
        <w:jc w:val="right"/>
        <w:outlineLvl w:val="0"/>
        <w:rPr>
          <w:rFonts w:eastAsia="Calibri"/>
          <w:lang w:val="tt-RU" w:eastAsia="en-US"/>
        </w:rPr>
      </w:pPr>
      <w:r>
        <w:rPr>
          <w:rFonts w:eastAsia="Calibri"/>
          <w:lang w:eastAsia="en-US"/>
        </w:rPr>
        <w:t xml:space="preserve">Приложение </w:t>
      </w:r>
      <w:r w:rsidR="00E15CAE">
        <w:rPr>
          <w:rFonts w:eastAsia="Calibri"/>
          <w:lang w:eastAsia="en-US"/>
        </w:rPr>
        <w:t xml:space="preserve">к </w:t>
      </w:r>
      <w:r w:rsidR="009D7CFD">
        <w:rPr>
          <w:rFonts w:eastAsia="Calibri"/>
          <w:lang w:eastAsia="en-US"/>
        </w:rPr>
        <w:t xml:space="preserve">решению </w:t>
      </w:r>
    </w:p>
    <w:p w:rsidR="006812AD" w:rsidRPr="006812AD" w:rsidRDefault="009D7CFD" w:rsidP="006812AD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  <w:r>
        <w:rPr>
          <w:rFonts w:eastAsia="Calibri"/>
          <w:lang w:eastAsia="en-US"/>
        </w:rPr>
        <w:t>Совета</w:t>
      </w:r>
      <w:r w:rsidR="00260472">
        <w:rPr>
          <w:rFonts w:eastAsia="Calibri"/>
          <w:lang w:eastAsia="en-US"/>
        </w:rPr>
        <w:t xml:space="preserve"> </w:t>
      </w:r>
      <w:bookmarkStart w:id="0" w:name="_GoBack"/>
      <w:bookmarkEnd w:id="0"/>
      <w:r>
        <w:rPr>
          <w:rFonts w:eastAsia="Calibri"/>
          <w:lang w:eastAsia="en-US"/>
        </w:rPr>
        <w:t>Актанышского</w:t>
      </w:r>
    </w:p>
    <w:p w:rsidR="0053497B" w:rsidRDefault="009D7CFD" w:rsidP="006812AD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муниципального района</w:t>
      </w:r>
      <w:r w:rsidR="00E15CAE">
        <w:rPr>
          <w:rFonts w:eastAsia="Calibri"/>
          <w:lang w:eastAsia="en-US"/>
        </w:rPr>
        <w:t xml:space="preserve"> </w:t>
      </w:r>
    </w:p>
    <w:p w:rsidR="00E15CAE" w:rsidRDefault="008F3788" w:rsidP="00500FB1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от </w:t>
      </w:r>
      <w:r w:rsidR="00516F33">
        <w:rPr>
          <w:rFonts w:eastAsia="Calibri"/>
          <w:lang w:eastAsia="en-US"/>
        </w:rPr>
        <w:t>12</w:t>
      </w:r>
      <w:r>
        <w:rPr>
          <w:rFonts w:eastAsia="Calibri"/>
          <w:lang w:eastAsia="en-US"/>
        </w:rPr>
        <w:t xml:space="preserve"> </w:t>
      </w:r>
      <w:r w:rsidR="00516F33">
        <w:rPr>
          <w:rFonts w:eastAsia="Calibri"/>
          <w:lang w:eastAsia="en-US"/>
        </w:rPr>
        <w:t>января</w:t>
      </w:r>
      <w:r w:rsidR="00E15CAE" w:rsidRPr="00E15CAE">
        <w:rPr>
          <w:rFonts w:eastAsia="Calibri"/>
          <w:lang w:eastAsia="en-US"/>
        </w:rPr>
        <w:t xml:space="preserve"> 201</w:t>
      </w:r>
      <w:r w:rsidR="00516F33">
        <w:rPr>
          <w:rFonts w:eastAsia="Calibri"/>
          <w:lang w:eastAsia="en-US"/>
        </w:rPr>
        <w:t>8</w:t>
      </w:r>
      <w:r w:rsidR="00E15CAE" w:rsidRPr="00E15CAE">
        <w:rPr>
          <w:rFonts w:eastAsia="Calibri"/>
          <w:lang w:eastAsia="en-US"/>
        </w:rPr>
        <w:t>г</w:t>
      </w:r>
      <w:r>
        <w:rPr>
          <w:rFonts w:eastAsia="Calibri"/>
          <w:lang w:eastAsia="en-US"/>
        </w:rPr>
        <w:t xml:space="preserve">.  </w:t>
      </w:r>
      <w:r w:rsidR="00757594">
        <w:rPr>
          <w:rFonts w:eastAsia="Calibri"/>
          <w:lang w:eastAsia="en-US"/>
        </w:rPr>
        <w:t>№</w:t>
      </w:r>
      <w:r w:rsidR="0053497B">
        <w:rPr>
          <w:rFonts w:eastAsia="Calibri"/>
          <w:lang w:eastAsia="en-US"/>
        </w:rPr>
        <w:t>26-03</w:t>
      </w:r>
    </w:p>
    <w:p w:rsidR="00E15CAE" w:rsidRDefault="00E15CAE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right"/>
        <w:rPr>
          <w:rFonts w:eastAsia="Calibri"/>
          <w:lang w:eastAsia="en-US"/>
        </w:rPr>
      </w:pPr>
    </w:p>
    <w:p w:rsidR="00E15CAE" w:rsidRPr="00E15CAE" w:rsidRDefault="00E15CAE" w:rsidP="00E15CAE">
      <w:pPr>
        <w:autoSpaceDE w:val="0"/>
        <w:autoSpaceDN w:val="0"/>
        <w:adjustRightInd w:val="0"/>
        <w:jc w:val="center"/>
        <w:rPr>
          <w:b/>
          <w:bCs/>
        </w:rPr>
      </w:pPr>
      <w:r w:rsidRPr="00E15CAE">
        <w:rPr>
          <w:b/>
          <w:bCs/>
        </w:rPr>
        <w:t>СОСТАВ</w:t>
      </w:r>
    </w:p>
    <w:p w:rsidR="00E15CAE" w:rsidRPr="00E15CAE" w:rsidRDefault="00E15CAE" w:rsidP="00E15CAE">
      <w:pPr>
        <w:autoSpaceDE w:val="0"/>
        <w:autoSpaceDN w:val="0"/>
        <w:adjustRightInd w:val="0"/>
        <w:jc w:val="center"/>
        <w:rPr>
          <w:b/>
          <w:bCs/>
        </w:rPr>
      </w:pPr>
      <w:r w:rsidRPr="00E15CAE">
        <w:rPr>
          <w:b/>
          <w:bCs/>
        </w:rPr>
        <w:t>ПОСТОЯННО ДЕЙСТВУЮЩЕГО</w:t>
      </w:r>
    </w:p>
    <w:p w:rsidR="00E15CAE" w:rsidRPr="00E15CAE" w:rsidRDefault="00E15CAE" w:rsidP="00E15CAE">
      <w:pPr>
        <w:autoSpaceDE w:val="0"/>
        <w:autoSpaceDN w:val="0"/>
        <w:adjustRightInd w:val="0"/>
        <w:jc w:val="center"/>
        <w:rPr>
          <w:b/>
          <w:bCs/>
        </w:rPr>
      </w:pPr>
      <w:r w:rsidRPr="00E15CAE">
        <w:rPr>
          <w:b/>
          <w:bCs/>
        </w:rPr>
        <w:t xml:space="preserve">И РУКОВОДЯЩЕГО ОРГАНА </w:t>
      </w:r>
      <w:r w:rsidR="00EC5C24">
        <w:rPr>
          <w:b/>
          <w:bCs/>
        </w:rPr>
        <w:t>ПРЕЗИДИУМА</w:t>
      </w:r>
      <w:r w:rsidRPr="00E15CAE">
        <w:rPr>
          <w:b/>
          <w:bCs/>
        </w:rPr>
        <w:t xml:space="preserve"> ФОНДА</w:t>
      </w:r>
    </w:p>
    <w:p w:rsidR="00E15CAE" w:rsidRPr="00E15CAE" w:rsidRDefault="00E15CAE" w:rsidP="00E15CAE">
      <w:pPr>
        <w:autoSpaceDE w:val="0"/>
        <w:autoSpaceDN w:val="0"/>
        <w:adjustRightInd w:val="0"/>
        <w:jc w:val="center"/>
        <w:rPr>
          <w:rFonts w:eastAsia="Calibri"/>
          <w:lang w:eastAsia="en-US"/>
        </w:rPr>
      </w:pPr>
    </w:p>
    <w:tbl>
      <w:tblPr>
        <w:tblW w:w="9495" w:type="dxa"/>
        <w:tblInd w:w="-3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6659"/>
      </w:tblGrid>
      <w:tr w:rsidR="00E15CAE" w:rsidRPr="00E15CAE" w:rsidTr="006B3218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A7591B" w:rsidP="00E15C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Фаттахов Э.Н.</w:t>
            </w:r>
            <w:r w:rsidR="00E15CAE" w:rsidRPr="00357199">
              <w:rPr>
                <w:sz w:val="28"/>
                <w:szCs w:val="28"/>
                <w:lang w:eastAsia="en-US"/>
              </w:rPr>
              <w:t xml:space="preserve">        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A7591B" w:rsidP="00EC5C24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Руководитель Исполнительного комитета</w:t>
            </w:r>
            <w:r w:rsidR="00E15CAE" w:rsidRPr="00357199">
              <w:rPr>
                <w:sz w:val="28"/>
                <w:szCs w:val="28"/>
                <w:lang w:eastAsia="en-US"/>
              </w:rPr>
              <w:t xml:space="preserve">  Актанышского муниципального района,</w:t>
            </w:r>
            <w:r w:rsidR="00E15CAE" w:rsidRPr="00357199">
              <w:rPr>
                <w:sz w:val="28"/>
                <w:szCs w:val="28"/>
                <w:lang w:eastAsia="en-US"/>
              </w:rPr>
              <w:br/>
              <w:t xml:space="preserve">Председатель </w:t>
            </w:r>
            <w:r w:rsidR="00EC5C24">
              <w:rPr>
                <w:sz w:val="28"/>
                <w:szCs w:val="28"/>
                <w:lang w:eastAsia="en-US"/>
              </w:rPr>
              <w:t>Президиума</w:t>
            </w:r>
            <w:r w:rsidR="00E15CAE" w:rsidRPr="00357199">
              <w:rPr>
                <w:sz w:val="28"/>
                <w:szCs w:val="28"/>
                <w:lang w:eastAsia="en-US"/>
              </w:rPr>
              <w:t xml:space="preserve"> Фонда;                        </w:t>
            </w:r>
          </w:p>
        </w:tc>
      </w:tr>
      <w:tr w:rsidR="00E15CAE" w:rsidRPr="00E15CAE" w:rsidTr="006B3218">
        <w:trPr>
          <w:cantSplit/>
          <w:trHeight w:val="240"/>
        </w:trPr>
        <w:tc>
          <w:tcPr>
            <w:tcW w:w="94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E15CAE" w:rsidRPr="00357199" w:rsidRDefault="00E15CAE" w:rsidP="00E15CAE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r w:rsidRPr="00357199">
              <w:rPr>
                <w:sz w:val="28"/>
                <w:szCs w:val="28"/>
                <w:lang w:eastAsia="en-US"/>
              </w:rPr>
              <w:t xml:space="preserve">Члены правления Фонда:                          </w:t>
            </w:r>
          </w:p>
        </w:tc>
      </w:tr>
      <w:tr w:rsidR="00680AD8" w:rsidRPr="00E15CAE" w:rsidTr="00EC5C24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D8" w:rsidRDefault="00680AD8" w:rsidP="00C461F2">
            <w:pPr>
              <w:autoSpaceDE w:val="0"/>
              <w:autoSpaceDN w:val="0"/>
              <w:adjustRightInd w:val="0"/>
              <w:spacing w:line="276" w:lineRule="auto"/>
              <w:ind w:left="-496" w:firstLine="496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Шарапов И.Ш.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80AD8" w:rsidRPr="00357199" w:rsidRDefault="00680AD8" w:rsidP="00C461F2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680AD8">
              <w:rPr>
                <w:rFonts w:eastAsia="Calibri"/>
                <w:sz w:val="28"/>
                <w:szCs w:val="28"/>
                <w:lang w:eastAsia="en-US"/>
              </w:rPr>
              <w:t>Заместитель руководителя Исполнительного  комитета  Актанышского муниципального района по экономике и прогнозированию</w:t>
            </w:r>
          </w:p>
        </w:tc>
      </w:tr>
      <w:tr w:rsidR="00EC5C24" w:rsidRPr="00E15CAE" w:rsidTr="00EC5C24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4" w:rsidRPr="009D206B" w:rsidRDefault="00EC5C24" w:rsidP="00C461F2">
            <w:pPr>
              <w:autoSpaceDE w:val="0"/>
              <w:autoSpaceDN w:val="0"/>
              <w:adjustRightInd w:val="0"/>
              <w:spacing w:line="276" w:lineRule="auto"/>
              <w:ind w:left="-496" w:firstLine="496"/>
              <w:rPr>
                <w:sz w:val="28"/>
                <w:szCs w:val="28"/>
                <w:highlight w:val="green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Анварова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Д.М.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4" w:rsidRPr="009D206B" w:rsidRDefault="00EC5C24" w:rsidP="00C461F2">
            <w:pPr>
              <w:autoSpaceDE w:val="0"/>
              <w:autoSpaceDN w:val="0"/>
              <w:adjustRightInd w:val="0"/>
              <w:rPr>
                <w:sz w:val="28"/>
                <w:szCs w:val="28"/>
                <w:highlight w:val="green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Заместитель </w:t>
            </w:r>
            <w:r w:rsidRPr="00357199">
              <w:rPr>
                <w:rFonts w:eastAsia="Calibri"/>
                <w:sz w:val="28"/>
                <w:szCs w:val="28"/>
                <w:lang w:eastAsia="en-US"/>
              </w:rPr>
              <w:t>руководител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я</w:t>
            </w:r>
            <w:r w:rsidRPr="00357199">
              <w:rPr>
                <w:rFonts w:eastAsia="Calibri"/>
                <w:sz w:val="28"/>
                <w:szCs w:val="28"/>
                <w:lang w:eastAsia="en-US"/>
              </w:rPr>
              <w:t xml:space="preserve"> Исполнительного комитета Актанышского муниципального района </w:t>
            </w:r>
            <w:r>
              <w:rPr>
                <w:sz w:val="28"/>
                <w:szCs w:val="28"/>
              </w:rPr>
              <w:t>Республики Татарстан по социальным вопросам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; </w:t>
            </w:r>
          </w:p>
        </w:tc>
      </w:tr>
      <w:tr w:rsidR="00EC5C24" w:rsidRPr="00E15CAE" w:rsidTr="00EC5C24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4" w:rsidRDefault="00EC5C24" w:rsidP="007B446A">
            <w:pPr>
              <w:autoSpaceDE w:val="0"/>
              <w:autoSpaceDN w:val="0"/>
              <w:adjustRightInd w:val="0"/>
              <w:spacing w:line="276" w:lineRule="auto"/>
              <w:ind w:left="-496" w:firstLine="496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Мингазов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Ф.Г.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4" w:rsidRPr="00357199" w:rsidRDefault="00EC5C24" w:rsidP="007B446A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500FB1">
              <w:rPr>
                <w:rFonts w:eastAsia="Calibri"/>
                <w:sz w:val="28"/>
                <w:szCs w:val="28"/>
                <w:lang w:eastAsia="en-US"/>
              </w:rPr>
              <w:t>ачальник отдела экономики и прогнозирования Исполнительного комитета  Актанышского  муниципального района</w:t>
            </w:r>
          </w:p>
        </w:tc>
      </w:tr>
      <w:tr w:rsidR="00EC5C24" w:rsidRPr="00E15CAE" w:rsidTr="00EC5C24">
        <w:trPr>
          <w:cantSplit/>
          <w:trHeight w:val="360"/>
        </w:trPr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4" w:rsidRPr="00357199" w:rsidRDefault="00EC5C24" w:rsidP="00B457D7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lang w:eastAsia="en-US"/>
              </w:rPr>
            </w:pPr>
            <w:proofErr w:type="spellStart"/>
            <w:r>
              <w:rPr>
                <w:sz w:val="28"/>
                <w:szCs w:val="28"/>
                <w:lang w:eastAsia="en-US"/>
              </w:rPr>
              <w:t>Каюмова</w:t>
            </w:r>
            <w:proofErr w:type="spellEnd"/>
            <w:r>
              <w:rPr>
                <w:sz w:val="28"/>
                <w:szCs w:val="28"/>
                <w:lang w:eastAsia="en-US"/>
              </w:rPr>
              <w:t xml:space="preserve"> К.Р.</w:t>
            </w:r>
            <w:r w:rsidRPr="00357199">
              <w:rPr>
                <w:sz w:val="28"/>
                <w:szCs w:val="28"/>
                <w:lang w:eastAsia="en-US"/>
              </w:rPr>
              <w:t xml:space="preserve">       </w:t>
            </w:r>
          </w:p>
        </w:tc>
        <w:tc>
          <w:tcPr>
            <w:tcW w:w="66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5C24" w:rsidRPr="00357199" w:rsidRDefault="00EC5C24" w:rsidP="00B457D7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357199">
              <w:rPr>
                <w:rFonts w:eastAsia="Calibri"/>
                <w:sz w:val="28"/>
                <w:szCs w:val="28"/>
                <w:lang w:eastAsia="en-US"/>
              </w:rPr>
              <w:t>Председател</w:t>
            </w:r>
            <w:r>
              <w:rPr>
                <w:rFonts w:eastAsia="Calibri"/>
                <w:sz w:val="28"/>
                <w:szCs w:val="28"/>
                <w:lang w:eastAsia="en-US"/>
              </w:rPr>
              <w:t>ь Финансово-бюджетной палаты</w:t>
            </w:r>
            <w:r w:rsidRPr="00357199">
              <w:rPr>
                <w:rFonts w:eastAsia="Calibri"/>
                <w:sz w:val="28"/>
                <w:szCs w:val="28"/>
                <w:lang w:eastAsia="en-US"/>
              </w:rPr>
              <w:t xml:space="preserve"> Актанышского муниципального района </w:t>
            </w:r>
            <w:r>
              <w:rPr>
                <w:sz w:val="28"/>
                <w:szCs w:val="28"/>
              </w:rPr>
              <w:t>Республики Татарстан</w:t>
            </w:r>
            <w:r w:rsidRPr="00357199">
              <w:rPr>
                <w:rFonts w:eastAsia="Calibri"/>
                <w:sz w:val="28"/>
                <w:szCs w:val="28"/>
                <w:lang w:eastAsia="en-US"/>
              </w:rPr>
              <w:t xml:space="preserve">;                   </w:t>
            </w:r>
          </w:p>
        </w:tc>
      </w:tr>
    </w:tbl>
    <w:p w:rsidR="00E15CAE" w:rsidRPr="00E15CAE" w:rsidRDefault="00E15CAE" w:rsidP="00516F33">
      <w:pPr>
        <w:autoSpaceDE w:val="0"/>
        <w:autoSpaceDN w:val="0"/>
        <w:adjustRightInd w:val="0"/>
        <w:jc w:val="right"/>
        <w:outlineLvl w:val="0"/>
        <w:rPr>
          <w:rFonts w:eastAsia="Calibri"/>
          <w:lang w:eastAsia="en-US"/>
        </w:rPr>
      </w:pPr>
    </w:p>
    <w:sectPr w:rsidR="00E15CAE" w:rsidRPr="00E15CAE" w:rsidSect="008F3788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Tatar School Book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933A47"/>
    <w:multiLevelType w:val="hybridMultilevel"/>
    <w:tmpl w:val="8DF8D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7608D"/>
    <w:multiLevelType w:val="hybridMultilevel"/>
    <w:tmpl w:val="C832D14E"/>
    <w:lvl w:ilvl="0" w:tplc="7D00FCC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386"/>
    <w:rsid w:val="00056605"/>
    <w:rsid w:val="00096CA4"/>
    <w:rsid w:val="000E2F7C"/>
    <w:rsid w:val="000E4067"/>
    <w:rsid w:val="001361A0"/>
    <w:rsid w:val="0017210D"/>
    <w:rsid w:val="001A4B51"/>
    <w:rsid w:val="00207C18"/>
    <w:rsid w:val="00260472"/>
    <w:rsid w:val="00357199"/>
    <w:rsid w:val="00474C0D"/>
    <w:rsid w:val="004C4BFC"/>
    <w:rsid w:val="004D494C"/>
    <w:rsid w:val="00500FB1"/>
    <w:rsid w:val="00516F33"/>
    <w:rsid w:val="0053497B"/>
    <w:rsid w:val="005631BF"/>
    <w:rsid w:val="00580A72"/>
    <w:rsid w:val="005C2551"/>
    <w:rsid w:val="006641F8"/>
    <w:rsid w:val="00680AD8"/>
    <w:rsid w:val="006812AD"/>
    <w:rsid w:val="006B3218"/>
    <w:rsid w:val="00721689"/>
    <w:rsid w:val="00757594"/>
    <w:rsid w:val="00762447"/>
    <w:rsid w:val="00823DF0"/>
    <w:rsid w:val="008565D1"/>
    <w:rsid w:val="00866B7C"/>
    <w:rsid w:val="008A1FC9"/>
    <w:rsid w:val="008F3788"/>
    <w:rsid w:val="0093496D"/>
    <w:rsid w:val="00976542"/>
    <w:rsid w:val="009D206B"/>
    <w:rsid w:val="009D7CFD"/>
    <w:rsid w:val="009F5BAB"/>
    <w:rsid w:val="00A7591B"/>
    <w:rsid w:val="00AF06F0"/>
    <w:rsid w:val="00B542C8"/>
    <w:rsid w:val="00BA3020"/>
    <w:rsid w:val="00CE6120"/>
    <w:rsid w:val="00D06792"/>
    <w:rsid w:val="00D316CD"/>
    <w:rsid w:val="00D648A5"/>
    <w:rsid w:val="00E15CAE"/>
    <w:rsid w:val="00EC5C24"/>
    <w:rsid w:val="00F15285"/>
    <w:rsid w:val="00F169F4"/>
    <w:rsid w:val="00F462BE"/>
    <w:rsid w:val="00F97386"/>
    <w:rsid w:val="00FC5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BAB"/>
    <w:pPr>
      <w:keepNext/>
      <w:outlineLvl w:val="0"/>
    </w:pPr>
    <w:rPr>
      <w:sz w:val="28"/>
      <w:szCs w:val="20"/>
    </w:rPr>
  </w:style>
  <w:style w:type="paragraph" w:styleId="2">
    <w:name w:val="heading 2"/>
    <w:aliases w:val="Заголовок 2 Знак Знак Знак Знак,Заголовок 2 Знак Знак Знак Знак Знак"/>
    <w:basedOn w:val="a"/>
    <w:next w:val="a"/>
    <w:link w:val="21"/>
    <w:qFormat/>
    <w:rsid w:val="009F5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5BAB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F5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BAB"/>
    <w:pPr>
      <w:keepNext/>
      <w:ind w:firstLine="567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F5BAB"/>
    <w:pPr>
      <w:keepNext/>
      <w:ind w:firstLine="567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F5BAB"/>
    <w:pPr>
      <w:keepNext/>
      <w:jc w:val="center"/>
      <w:outlineLvl w:val="6"/>
    </w:pPr>
    <w:rPr>
      <w:b/>
      <w:i/>
      <w:szCs w:val="20"/>
    </w:rPr>
  </w:style>
  <w:style w:type="paragraph" w:styleId="8">
    <w:name w:val="heading 8"/>
    <w:basedOn w:val="a"/>
    <w:next w:val="a"/>
    <w:link w:val="80"/>
    <w:qFormat/>
    <w:rsid w:val="009F5BAB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AB"/>
    <w:rPr>
      <w:sz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F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1,Заголовок 2 Знак Знак Знак Знак Знак Знак"/>
    <w:basedOn w:val="a0"/>
    <w:link w:val="2"/>
    <w:rsid w:val="009F5B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5BA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F5BA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BA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F5BA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F5BAB"/>
    <w:rPr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rsid w:val="009F5BAB"/>
    <w:rPr>
      <w:i/>
      <w:sz w:val="24"/>
      <w:lang w:eastAsia="ru-RU"/>
    </w:rPr>
  </w:style>
  <w:style w:type="paragraph" w:styleId="a3">
    <w:name w:val="caption"/>
    <w:basedOn w:val="a"/>
    <w:next w:val="a"/>
    <w:qFormat/>
    <w:rsid w:val="009F5BAB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F5BAB"/>
    <w:pPr>
      <w:jc w:val="center"/>
    </w:pPr>
    <w:rPr>
      <w:rFonts w:eastAsia="MS Mincho"/>
      <w:sz w:val="28"/>
      <w:szCs w:val="20"/>
      <w:lang w:eastAsia="ja-JP"/>
    </w:rPr>
  </w:style>
  <w:style w:type="character" w:customStyle="1" w:styleId="a5">
    <w:name w:val="Название Знак"/>
    <w:basedOn w:val="a0"/>
    <w:link w:val="a4"/>
    <w:rsid w:val="009F5BAB"/>
    <w:rPr>
      <w:rFonts w:eastAsia="MS Mincho"/>
      <w:sz w:val="28"/>
      <w:lang w:eastAsia="ja-JP"/>
    </w:rPr>
  </w:style>
  <w:style w:type="paragraph" w:styleId="a6">
    <w:name w:val="Subtitle"/>
    <w:basedOn w:val="a"/>
    <w:link w:val="a7"/>
    <w:qFormat/>
    <w:rsid w:val="009F5BAB"/>
    <w:pPr>
      <w:ind w:firstLine="709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9F5BAB"/>
    <w:rPr>
      <w:sz w:val="28"/>
      <w:lang w:eastAsia="ru-RU"/>
    </w:rPr>
  </w:style>
  <w:style w:type="character" w:styleId="a8">
    <w:name w:val="Strong"/>
    <w:basedOn w:val="a0"/>
    <w:qFormat/>
    <w:rsid w:val="009F5BAB"/>
    <w:rPr>
      <w:rFonts w:ascii="Verdana" w:hAnsi="Verdana" w:hint="default"/>
      <w:b/>
      <w:bCs/>
    </w:rPr>
  </w:style>
  <w:style w:type="character" w:styleId="a9">
    <w:name w:val="Emphasis"/>
    <w:basedOn w:val="a0"/>
    <w:qFormat/>
    <w:rsid w:val="009F5BAB"/>
    <w:rPr>
      <w:i/>
      <w:iCs/>
    </w:rPr>
  </w:style>
  <w:style w:type="paragraph" w:styleId="aa">
    <w:name w:val="List Paragraph"/>
    <w:basedOn w:val="a"/>
    <w:uiPriority w:val="34"/>
    <w:qFormat/>
    <w:rsid w:val="009D20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96C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CA4"/>
    <w:rPr>
      <w:rFonts w:ascii="Tahom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66B7C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866B7C"/>
    <w:rPr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BA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F5BAB"/>
    <w:pPr>
      <w:keepNext/>
      <w:outlineLvl w:val="0"/>
    </w:pPr>
    <w:rPr>
      <w:sz w:val="28"/>
      <w:szCs w:val="20"/>
    </w:rPr>
  </w:style>
  <w:style w:type="paragraph" w:styleId="2">
    <w:name w:val="heading 2"/>
    <w:aliases w:val="Заголовок 2 Знак Знак Знак Знак,Заголовок 2 Знак Знак Знак Знак Знак"/>
    <w:basedOn w:val="a"/>
    <w:next w:val="a"/>
    <w:link w:val="21"/>
    <w:qFormat/>
    <w:rsid w:val="009F5BA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9F5BAB"/>
    <w:pPr>
      <w:keepNext/>
      <w:ind w:firstLine="567"/>
      <w:outlineLvl w:val="2"/>
    </w:pPr>
    <w:rPr>
      <w:sz w:val="28"/>
      <w:szCs w:val="20"/>
    </w:rPr>
  </w:style>
  <w:style w:type="paragraph" w:styleId="4">
    <w:name w:val="heading 4"/>
    <w:basedOn w:val="a"/>
    <w:next w:val="a"/>
    <w:link w:val="40"/>
    <w:qFormat/>
    <w:rsid w:val="009F5BA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9F5BAB"/>
    <w:pPr>
      <w:keepNext/>
      <w:ind w:firstLine="567"/>
      <w:jc w:val="center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qFormat/>
    <w:rsid w:val="009F5BAB"/>
    <w:pPr>
      <w:keepNext/>
      <w:ind w:firstLine="567"/>
      <w:jc w:val="center"/>
      <w:outlineLvl w:val="5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9F5BAB"/>
    <w:pPr>
      <w:keepNext/>
      <w:jc w:val="center"/>
      <w:outlineLvl w:val="6"/>
    </w:pPr>
    <w:rPr>
      <w:b/>
      <w:i/>
      <w:szCs w:val="20"/>
    </w:rPr>
  </w:style>
  <w:style w:type="paragraph" w:styleId="8">
    <w:name w:val="heading 8"/>
    <w:basedOn w:val="a"/>
    <w:next w:val="a"/>
    <w:link w:val="80"/>
    <w:qFormat/>
    <w:rsid w:val="009F5BAB"/>
    <w:pPr>
      <w:spacing w:before="240" w:after="60"/>
      <w:outlineLvl w:val="7"/>
    </w:pPr>
    <w:rPr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F5BAB"/>
    <w:rPr>
      <w:sz w:val="28"/>
      <w:lang w:eastAsia="ru-RU"/>
    </w:rPr>
  </w:style>
  <w:style w:type="character" w:customStyle="1" w:styleId="20">
    <w:name w:val="Заголовок 2 Знак"/>
    <w:basedOn w:val="a0"/>
    <w:uiPriority w:val="9"/>
    <w:semiHidden/>
    <w:rsid w:val="009F5BA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21">
    <w:name w:val="Заголовок 2 Знак1"/>
    <w:aliases w:val="Заголовок 2 Знак Знак Знак Знак Знак1,Заголовок 2 Знак Знак Знак Знак Знак Знак"/>
    <w:basedOn w:val="a0"/>
    <w:link w:val="2"/>
    <w:rsid w:val="009F5BAB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F5BAB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9F5BAB"/>
    <w:rPr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9F5BAB"/>
    <w:rPr>
      <w:sz w:val="28"/>
      <w:lang w:eastAsia="ru-RU"/>
    </w:rPr>
  </w:style>
  <w:style w:type="character" w:customStyle="1" w:styleId="60">
    <w:name w:val="Заголовок 6 Знак"/>
    <w:basedOn w:val="a0"/>
    <w:link w:val="6"/>
    <w:rsid w:val="009F5BAB"/>
    <w:rPr>
      <w:b/>
      <w:sz w:val="28"/>
      <w:lang w:eastAsia="ru-RU"/>
    </w:rPr>
  </w:style>
  <w:style w:type="character" w:customStyle="1" w:styleId="70">
    <w:name w:val="Заголовок 7 Знак"/>
    <w:basedOn w:val="a0"/>
    <w:link w:val="7"/>
    <w:rsid w:val="009F5BAB"/>
    <w:rPr>
      <w:b/>
      <w:i/>
      <w:sz w:val="24"/>
      <w:lang w:eastAsia="ru-RU"/>
    </w:rPr>
  </w:style>
  <w:style w:type="character" w:customStyle="1" w:styleId="80">
    <w:name w:val="Заголовок 8 Знак"/>
    <w:basedOn w:val="a0"/>
    <w:link w:val="8"/>
    <w:rsid w:val="009F5BAB"/>
    <w:rPr>
      <w:i/>
      <w:sz w:val="24"/>
      <w:lang w:eastAsia="ru-RU"/>
    </w:rPr>
  </w:style>
  <w:style w:type="paragraph" w:styleId="a3">
    <w:name w:val="caption"/>
    <w:basedOn w:val="a"/>
    <w:next w:val="a"/>
    <w:qFormat/>
    <w:rsid w:val="009F5BAB"/>
    <w:pPr>
      <w:spacing w:before="120" w:after="120"/>
    </w:pPr>
    <w:rPr>
      <w:b/>
      <w:bCs/>
      <w:sz w:val="20"/>
      <w:szCs w:val="20"/>
    </w:rPr>
  </w:style>
  <w:style w:type="paragraph" w:styleId="a4">
    <w:name w:val="Title"/>
    <w:basedOn w:val="a"/>
    <w:link w:val="a5"/>
    <w:qFormat/>
    <w:rsid w:val="009F5BAB"/>
    <w:pPr>
      <w:jc w:val="center"/>
    </w:pPr>
    <w:rPr>
      <w:rFonts w:eastAsia="MS Mincho"/>
      <w:sz w:val="28"/>
      <w:szCs w:val="20"/>
      <w:lang w:eastAsia="ja-JP"/>
    </w:rPr>
  </w:style>
  <w:style w:type="character" w:customStyle="1" w:styleId="a5">
    <w:name w:val="Название Знак"/>
    <w:basedOn w:val="a0"/>
    <w:link w:val="a4"/>
    <w:rsid w:val="009F5BAB"/>
    <w:rPr>
      <w:rFonts w:eastAsia="MS Mincho"/>
      <w:sz w:val="28"/>
      <w:lang w:eastAsia="ja-JP"/>
    </w:rPr>
  </w:style>
  <w:style w:type="paragraph" w:styleId="a6">
    <w:name w:val="Subtitle"/>
    <w:basedOn w:val="a"/>
    <w:link w:val="a7"/>
    <w:qFormat/>
    <w:rsid w:val="009F5BAB"/>
    <w:pPr>
      <w:ind w:firstLine="709"/>
      <w:jc w:val="center"/>
    </w:pPr>
    <w:rPr>
      <w:sz w:val="28"/>
      <w:szCs w:val="20"/>
    </w:rPr>
  </w:style>
  <w:style w:type="character" w:customStyle="1" w:styleId="a7">
    <w:name w:val="Подзаголовок Знак"/>
    <w:basedOn w:val="a0"/>
    <w:link w:val="a6"/>
    <w:rsid w:val="009F5BAB"/>
    <w:rPr>
      <w:sz w:val="28"/>
      <w:lang w:eastAsia="ru-RU"/>
    </w:rPr>
  </w:style>
  <w:style w:type="character" w:styleId="a8">
    <w:name w:val="Strong"/>
    <w:basedOn w:val="a0"/>
    <w:qFormat/>
    <w:rsid w:val="009F5BAB"/>
    <w:rPr>
      <w:rFonts w:ascii="Verdana" w:hAnsi="Verdana" w:hint="default"/>
      <w:b/>
      <w:bCs/>
    </w:rPr>
  </w:style>
  <w:style w:type="character" w:styleId="a9">
    <w:name w:val="Emphasis"/>
    <w:basedOn w:val="a0"/>
    <w:qFormat/>
    <w:rsid w:val="009F5BAB"/>
    <w:rPr>
      <w:i/>
      <w:iCs/>
    </w:rPr>
  </w:style>
  <w:style w:type="paragraph" w:styleId="aa">
    <w:name w:val="List Paragraph"/>
    <w:basedOn w:val="a"/>
    <w:uiPriority w:val="34"/>
    <w:qFormat/>
    <w:rsid w:val="009D206B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096CA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96CA4"/>
    <w:rPr>
      <w:rFonts w:ascii="Tahoma" w:hAnsi="Tahoma" w:cs="Tahoma"/>
      <w:sz w:val="16"/>
      <w:szCs w:val="16"/>
      <w:lang w:eastAsia="ru-RU"/>
    </w:rPr>
  </w:style>
  <w:style w:type="paragraph" w:styleId="ad">
    <w:name w:val="Body Text"/>
    <w:basedOn w:val="a"/>
    <w:link w:val="ae"/>
    <w:rsid w:val="00866B7C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866B7C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87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39</cp:revision>
  <cp:lastPrinted>2017-05-03T13:08:00Z</cp:lastPrinted>
  <dcterms:created xsi:type="dcterms:W3CDTF">2016-04-14T04:38:00Z</dcterms:created>
  <dcterms:modified xsi:type="dcterms:W3CDTF">2018-01-13T09:43:00Z</dcterms:modified>
</cp:coreProperties>
</file>