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2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2248"/>
        <w:gridCol w:w="4127"/>
      </w:tblGrid>
      <w:tr w:rsidR="0014020C" w:rsidRPr="00FD3B4D" w:rsidTr="0014020C">
        <w:trPr>
          <w:trHeight w:val="1972"/>
        </w:trPr>
        <w:tc>
          <w:tcPr>
            <w:tcW w:w="4537" w:type="dxa"/>
          </w:tcPr>
          <w:p w:rsidR="0014020C" w:rsidRDefault="0014020C" w:rsidP="0014020C">
            <w:pPr>
              <w:spacing w:after="0" w:line="240" w:lineRule="auto"/>
              <w:jc w:val="center"/>
              <w:rPr>
                <w:rFonts w:ascii="SL_Times New Roman" w:hAnsi="SL_Times New Roman"/>
                <w:b/>
                <w:bCs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EB4C9D1" wp14:editId="08AF269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1194435</wp:posOffset>
                      </wp:positionV>
                      <wp:extent cx="6401435" cy="5715"/>
                      <wp:effectExtent l="0" t="19050" r="18415" b="5143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01435" cy="571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94.05pt" to="498.1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" o:allowincell="f" strokeweight="4.5pt">
                      <v:stroke startarrowwidth="narrow" startarrowlength="long" endarrowwidth="narrow" endarrowlength="long" linestyle="thickThin"/>
                    </v:line>
                  </w:pict>
                </mc:Fallback>
              </mc:AlternateContent>
            </w:r>
            <w:r>
              <w:rPr>
                <w:rFonts w:ascii="SL_Times New Roman" w:hAnsi="SL_Times New Roman"/>
                <w:b/>
                <w:bCs/>
              </w:rPr>
              <w:t>ТАТАРСТАН РЕСПУБЛИКАСЫ</w:t>
            </w:r>
          </w:p>
          <w:p w:rsidR="0014020C" w:rsidRDefault="0014020C" w:rsidP="0014020C">
            <w:pPr>
              <w:spacing w:after="0" w:line="240" w:lineRule="auto"/>
              <w:jc w:val="center"/>
              <w:rPr>
                <w:rFonts w:ascii="SL_Times New Roman" w:hAnsi="SL_Times New Roman"/>
                <w:b/>
                <w:szCs w:val="20"/>
              </w:rPr>
            </w:pPr>
            <w:r>
              <w:rPr>
                <w:rFonts w:ascii="SL_Times New Roman" w:hAnsi="SL_Times New Roman"/>
                <w:b/>
                <w:bCs/>
              </w:rPr>
              <w:t>АКТАНЫШ МУНИЦИПАЛЬ РАЙОНЫ СОВЕТЫ</w:t>
            </w:r>
          </w:p>
          <w:p w:rsidR="0014020C" w:rsidRDefault="0014020C" w:rsidP="0014020C">
            <w:pPr>
              <w:spacing w:after="0" w:line="240" w:lineRule="auto"/>
              <w:jc w:val="center"/>
              <w:rPr>
                <w:rFonts w:ascii="SL_Times New Roman" w:hAnsi="SL_Times New Roman"/>
                <w:b/>
              </w:rPr>
            </w:pPr>
            <w:r>
              <w:rPr>
                <w:rFonts w:ascii="SL_Times New Roman" w:hAnsi="SL_Times New Roman"/>
                <w:b/>
                <w:lang w:val="en-US"/>
              </w:rPr>
              <w:t>III</w:t>
            </w:r>
            <w:r w:rsidRPr="00FD3B4D">
              <w:rPr>
                <w:rFonts w:ascii="SL_Times New Roman" w:hAnsi="SL_Times New Roman"/>
                <w:b/>
              </w:rPr>
              <w:t xml:space="preserve"> </w:t>
            </w:r>
            <w:proofErr w:type="spellStart"/>
            <w:r>
              <w:rPr>
                <w:rFonts w:ascii="SL_Times New Roman" w:hAnsi="SL_Times New Roman"/>
                <w:b/>
              </w:rPr>
              <w:t>чакырылыш</w:t>
            </w:r>
            <w:proofErr w:type="spellEnd"/>
          </w:p>
          <w:p w:rsidR="0014020C" w:rsidRDefault="0014020C" w:rsidP="0014020C">
            <w:pPr>
              <w:spacing w:after="0" w:line="240" w:lineRule="auto"/>
              <w:jc w:val="center"/>
              <w:rPr>
                <w:rFonts w:ascii="SL_Times New Roman" w:hAnsi="SL_Times New Roman"/>
              </w:rPr>
            </w:pPr>
            <w:r w:rsidRPr="00FD3B4D">
              <w:rPr>
                <w:rFonts w:ascii="SL_Times New Roman" w:hAnsi="SL_Times New Roman"/>
              </w:rPr>
              <w:t xml:space="preserve">423740, Актаныш </w:t>
            </w:r>
            <w:proofErr w:type="spellStart"/>
            <w:r w:rsidRPr="00FD3B4D">
              <w:rPr>
                <w:rFonts w:ascii="SL_Times New Roman" w:hAnsi="SL_Times New Roman"/>
              </w:rPr>
              <w:t>авылы</w:t>
            </w:r>
            <w:proofErr w:type="spellEnd"/>
            <w:r w:rsidRPr="00FD3B4D">
              <w:rPr>
                <w:rFonts w:ascii="SL_Times New Roman" w:hAnsi="SL_Times New Roman"/>
              </w:rPr>
              <w:t>, Ленин пр.,</w:t>
            </w:r>
            <w:r>
              <w:rPr>
                <w:rFonts w:ascii="SL_Times New Roman" w:hAnsi="SL_Times New Roman"/>
              </w:rPr>
              <w:t xml:space="preserve"> </w:t>
            </w:r>
          </w:p>
          <w:p w:rsidR="0014020C" w:rsidRPr="00620EE5" w:rsidRDefault="0014020C" w:rsidP="0014020C">
            <w:pPr>
              <w:spacing w:after="0" w:line="240" w:lineRule="auto"/>
              <w:jc w:val="center"/>
              <w:rPr>
                <w:rFonts w:ascii="SL_Times New Roman" w:hAnsi="SL_Times New Roman"/>
              </w:rPr>
            </w:pPr>
            <w:r w:rsidRPr="00FD3B4D">
              <w:rPr>
                <w:rFonts w:ascii="SL_Times New Roman" w:hAnsi="SL_Times New Roman"/>
              </w:rPr>
              <w:t xml:space="preserve">17нче </w:t>
            </w:r>
            <w:proofErr w:type="spellStart"/>
            <w:r w:rsidRPr="00FD3B4D">
              <w:rPr>
                <w:rFonts w:ascii="SL_Times New Roman" w:hAnsi="SL_Times New Roman"/>
              </w:rPr>
              <w:t>й</w:t>
            </w:r>
            <w:r>
              <w:rPr>
                <w:rFonts w:ascii="SL_Times New Roman" w:hAnsi="SL_Times New Roman"/>
              </w:rPr>
              <w:t>орт</w:t>
            </w:r>
            <w:proofErr w:type="spellEnd"/>
            <w:r>
              <w:rPr>
                <w:rFonts w:ascii="SL_Times New Roman" w:hAnsi="SL_Times New Roman"/>
              </w:rPr>
              <w:t>. Тел. 3-18-57, факс 3-15-05.</w:t>
            </w:r>
          </w:p>
        </w:tc>
        <w:tc>
          <w:tcPr>
            <w:tcW w:w="2248" w:type="dxa"/>
          </w:tcPr>
          <w:p w:rsidR="0014020C" w:rsidRDefault="0014020C" w:rsidP="0014020C">
            <w:pPr>
              <w:spacing w:after="0" w:line="240" w:lineRule="auto"/>
              <w:jc w:val="center"/>
              <w:rPr>
                <w:rFonts w:ascii="Tatar School Book" w:hAnsi="Tatar School Book"/>
                <w:b/>
                <w:bCs/>
                <w:sz w:val="10"/>
                <w:szCs w:val="20"/>
              </w:rPr>
            </w:pPr>
          </w:p>
          <w:p w:rsidR="0014020C" w:rsidRDefault="0014020C" w:rsidP="0014020C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rFonts w:ascii="Tatar School Book" w:hAnsi="Tatar School Book"/>
                <w:b/>
                <w:noProof/>
                <w:lang w:eastAsia="ru-RU"/>
              </w:rPr>
              <w:drawing>
                <wp:inline distT="0" distB="0" distL="0" distR="0" wp14:anchorId="07C10819" wp14:editId="13605085">
                  <wp:extent cx="828675" cy="1038225"/>
                  <wp:effectExtent l="0" t="0" r="9525" b="9525"/>
                  <wp:docPr id="1" name="Рисунок 1" descr="вар 1(гер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ар 1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20C" w:rsidRDefault="0014020C" w:rsidP="0014020C">
            <w:pPr>
              <w:spacing w:after="0" w:line="240" w:lineRule="auto"/>
              <w:jc w:val="center"/>
              <w:rPr>
                <w:rFonts w:ascii="SL_Times New Roman" w:hAnsi="SL_Times New Roman"/>
                <w:color w:val="008000"/>
              </w:rPr>
            </w:pPr>
          </w:p>
        </w:tc>
        <w:tc>
          <w:tcPr>
            <w:tcW w:w="4127" w:type="dxa"/>
            <w:hideMark/>
          </w:tcPr>
          <w:p w:rsidR="0014020C" w:rsidRDefault="0014020C" w:rsidP="0014020C">
            <w:pPr>
              <w:spacing w:after="0" w:line="240" w:lineRule="auto"/>
              <w:jc w:val="center"/>
              <w:rPr>
                <w:rFonts w:ascii="SL_Times New Roman" w:hAnsi="SL_Times New Roman"/>
                <w:b/>
                <w:bCs/>
              </w:rPr>
            </w:pPr>
            <w:r>
              <w:rPr>
                <w:rFonts w:ascii="SL_Times New Roman" w:hAnsi="SL_Times New Roman"/>
                <w:b/>
                <w:bCs/>
              </w:rPr>
              <w:t>РЕСПУБЛИКА ТАТАРСТАН</w:t>
            </w:r>
          </w:p>
          <w:p w:rsidR="0014020C" w:rsidRDefault="0014020C" w:rsidP="0014020C">
            <w:pPr>
              <w:spacing w:after="0" w:line="240" w:lineRule="auto"/>
              <w:jc w:val="center"/>
              <w:rPr>
                <w:rFonts w:ascii="SL_Times New Roman" w:hAnsi="SL_Times New Roman"/>
                <w:b/>
                <w:szCs w:val="20"/>
              </w:rPr>
            </w:pPr>
            <w:r>
              <w:rPr>
                <w:rFonts w:ascii="SL_Times New Roman" w:hAnsi="SL_Times New Roman"/>
                <w:b/>
                <w:bCs/>
              </w:rPr>
              <w:t>СОВЕТ АКТАНЫШСКОГО МУНИЦИПАЛЬНОГО РАЙОНА</w:t>
            </w:r>
          </w:p>
          <w:p w:rsidR="0014020C" w:rsidRDefault="0014020C" w:rsidP="0014020C">
            <w:pPr>
              <w:spacing w:after="0" w:line="240" w:lineRule="auto"/>
              <w:jc w:val="center"/>
              <w:rPr>
                <w:rFonts w:ascii="SL_Times New Roman" w:hAnsi="SL_Times New Roman"/>
                <w:b/>
              </w:rPr>
            </w:pPr>
            <w:r>
              <w:rPr>
                <w:rFonts w:ascii="SL_Times New Roman" w:hAnsi="SL_Times New Roman"/>
                <w:b/>
                <w:lang w:val="en-US"/>
              </w:rPr>
              <w:t>III</w:t>
            </w:r>
            <w:r w:rsidRPr="00FD3B4D">
              <w:rPr>
                <w:rFonts w:ascii="SL_Times New Roman" w:hAnsi="SL_Times New Roman"/>
                <w:b/>
              </w:rPr>
              <w:t xml:space="preserve"> </w:t>
            </w:r>
            <w:r>
              <w:rPr>
                <w:rFonts w:ascii="SL_Times New Roman" w:hAnsi="SL_Times New Roman"/>
                <w:b/>
              </w:rPr>
              <w:t>созыва</w:t>
            </w:r>
          </w:p>
          <w:p w:rsidR="0014020C" w:rsidRPr="00FD3B4D" w:rsidRDefault="0014020C" w:rsidP="0014020C">
            <w:pPr>
              <w:spacing w:after="0" w:line="240" w:lineRule="auto"/>
              <w:jc w:val="center"/>
              <w:rPr>
                <w:rFonts w:ascii="SL_Times New Roman" w:hAnsi="SL_Times New Roman"/>
              </w:rPr>
            </w:pPr>
            <w:r w:rsidRPr="00FD3B4D">
              <w:rPr>
                <w:rFonts w:ascii="SL_Times New Roman" w:hAnsi="SL_Times New Roman"/>
              </w:rPr>
              <w:t>423740, село Актаныш, пр. Ленина,</w:t>
            </w:r>
          </w:p>
          <w:p w:rsidR="0014020C" w:rsidRDefault="0014020C" w:rsidP="0014020C">
            <w:pPr>
              <w:spacing w:after="0" w:line="240" w:lineRule="auto"/>
              <w:jc w:val="center"/>
              <w:rPr>
                <w:rFonts w:ascii="SL_Times New Roman" w:hAnsi="SL_Times New Roman"/>
                <w:color w:val="008000"/>
              </w:rPr>
            </w:pPr>
            <w:r w:rsidRPr="00FD3B4D">
              <w:rPr>
                <w:rFonts w:ascii="SL_Times New Roman" w:hAnsi="SL_Times New Roman"/>
              </w:rPr>
              <w:t>дом 17. Тел/. 3-18-57, факс 3-15-05.</w:t>
            </w:r>
          </w:p>
        </w:tc>
      </w:tr>
    </w:tbl>
    <w:p w:rsidR="0014020C" w:rsidRPr="007F44CB" w:rsidRDefault="0014020C" w:rsidP="0014020C">
      <w:pPr>
        <w:spacing w:after="0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</w:t>
      </w:r>
      <w:r w:rsidRPr="007F44CB">
        <w:rPr>
          <w:rFonts w:ascii="Times New Roman" w:hAnsi="Times New Roman" w:cs="Times New Roman"/>
          <w:b/>
          <w:sz w:val="24"/>
          <w:szCs w:val="24"/>
        </w:rPr>
        <w:t xml:space="preserve">КАРАР                                                                        </w:t>
      </w:r>
      <w:r w:rsidRPr="007F44C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</w:t>
      </w:r>
      <w:r w:rsidRPr="007F44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7F44CB">
        <w:rPr>
          <w:rFonts w:ascii="Times New Roman" w:hAnsi="Times New Roman" w:cs="Times New Roman"/>
          <w:b/>
          <w:sz w:val="24"/>
          <w:szCs w:val="24"/>
        </w:rPr>
        <w:t xml:space="preserve">РЕШЕНИЕ   </w:t>
      </w:r>
      <w:r w:rsidRPr="007F44C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</w:t>
      </w:r>
    </w:p>
    <w:p w:rsidR="00AE3383" w:rsidRPr="007C2678" w:rsidRDefault="0014020C" w:rsidP="0014020C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</w:t>
      </w:r>
      <w:r w:rsidRPr="007F44CB">
        <w:rPr>
          <w:rFonts w:ascii="Times New Roman" w:hAnsi="Times New Roman" w:cs="Times New Roman"/>
          <w:sz w:val="24"/>
          <w:szCs w:val="24"/>
        </w:rPr>
        <w:t>№15-0</w:t>
      </w:r>
      <w:r>
        <w:rPr>
          <w:rFonts w:ascii="Times New Roman" w:hAnsi="Times New Roman" w:cs="Times New Roman"/>
          <w:sz w:val="24"/>
          <w:szCs w:val="24"/>
          <w:lang w:val="tt-RU"/>
        </w:rPr>
        <w:t>6</w:t>
      </w:r>
      <w:r w:rsidRPr="007F44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A65ADB">
        <w:rPr>
          <w:rFonts w:ascii="Times New Roman" w:hAnsi="Times New Roman" w:cs="Times New Roman"/>
          <w:sz w:val="24"/>
          <w:szCs w:val="24"/>
        </w:rPr>
        <w:t xml:space="preserve">  </w:t>
      </w:r>
      <w:r w:rsidRPr="007F44CB">
        <w:rPr>
          <w:rFonts w:ascii="Times New Roman" w:hAnsi="Times New Roman" w:cs="Times New Roman"/>
          <w:sz w:val="24"/>
          <w:szCs w:val="24"/>
        </w:rPr>
        <w:t>20 апреля 2017 года</w:t>
      </w:r>
    </w:p>
    <w:p w:rsidR="0061248E" w:rsidRDefault="0061248E" w:rsidP="0014020C">
      <w:pPr>
        <w:spacing w:after="0" w:line="0" w:lineRule="atLeas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61248E" w:rsidRPr="00A65ADB" w:rsidRDefault="00A65ADB" w:rsidP="0061248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tt-RU" w:bidi="ru-RU"/>
        </w:rPr>
      </w:pPr>
      <w:r w:rsidRPr="00A65ADB">
        <w:rPr>
          <w:rFonts w:ascii="Times New Roman" w:hAnsi="Times New Roman" w:cs="Times New Roman"/>
          <w:b/>
          <w:bCs/>
          <w:sz w:val="28"/>
          <w:szCs w:val="28"/>
          <w:lang w:val="tt-RU" w:bidi="ru-RU"/>
        </w:rPr>
        <w:t>Актаныш муниципаль районы җирле үзидарә органнарында норматив хокукый актлар реестрын төзү һәм алып бару тәртибе турында</w:t>
      </w:r>
    </w:p>
    <w:p w:rsidR="00A65ADB" w:rsidRPr="00A65ADB" w:rsidRDefault="00A65ADB" w:rsidP="0061248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0687" w:rsidRDefault="00AE3383" w:rsidP="007C267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C2678"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федеральных законов от 6 октября </w:t>
      </w:r>
      <w:smartTag w:uri="urn:schemas-microsoft-com:office:smarttags" w:element="metricconverter">
        <w:smartTagPr>
          <w:attr w:name="ProductID" w:val="2003 г"/>
        </w:smartTagPr>
        <w:r w:rsidR="007C2678" w:rsidRPr="007C26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="007C2678"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от 9 февраля 2009 года № 8-ФЗ «Об обеспечении доступа к информации о деятельности государственных органов и органов местного самоуправления», принимая во внимание решение президиума Совета муниципальных образований Республики</w:t>
      </w:r>
      <w:r w:rsidR="007C2678" w:rsidRPr="007C26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2678"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="007C2678" w:rsidRPr="007C26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2678"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13.10.2016</w:t>
      </w:r>
      <w:r w:rsidR="007C2678" w:rsidRPr="007C26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2678"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ПР-26-4</w:t>
      </w:r>
      <w:r w:rsidR="007C2678" w:rsidRPr="007C26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2678"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C2678" w:rsidRPr="007C26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2678"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</w:t>
      </w:r>
      <w:r w:rsidR="007C2678" w:rsidRPr="007C26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2678"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</w:t>
      </w:r>
      <w:r w:rsidR="007C2678" w:rsidRPr="007C26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2678"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нормативных правовых актов», руководствуясь Уставом</w:t>
      </w:r>
      <w:proofErr w:type="gramEnd"/>
      <w:r w:rsidR="007C2678"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2678" w:rsidRPr="00747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Актанышского </w:t>
      </w:r>
      <w:r w:rsidR="007C2678"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Республики Татарстан, в целях совершенствования нормативной правовой базы, унификации и систематизации учета нормативных правовых актов, принятых органами местного самоуправления, обеспечения открытости информации об их деятельности Совет </w:t>
      </w:r>
      <w:r w:rsidR="007C2678" w:rsidRPr="007476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Актанышского</w:t>
      </w:r>
      <w:r w:rsidR="007C2678"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proofErr w:type="gramEnd"/>
    </w:p>
    <w:p w:rsidR="007C2678" w:rsidRPr="007C2678" w:rsidRDefault="00600687" w:rsidP="0060068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7C2678"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2"/>
      <w:bookmarkEnd w:id="0"/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Положение о порядке ведения реестров муниципальных нормативных правовых актов в органах местного самоуправления </w:t>
      </w:r>
      <w:r w:rsidRPr="007476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Актанышского</w:t>
      </w:r>
      <w:r w:rsidRPr="007C267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</w:t>
      </w:r>
      <w:r w:rsidR="00FE6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Республики Татарстан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5750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органов местного самоуправления Актанышского муниципального района определить у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</w:t>
      </w:r>
      <w:r w:rsidR="00575019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лиц на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реестров муниципальных нормативных правовых актов в органах местного самоуправления </w:t>
      </w:r>
      <w:r w:rsidRPr="005750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Актанышского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</w:t>
      </w:r>
      <w:r w:rsidR="005750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Органам местного самоуправления </w:t>
      </w:r>
      <w:r w:rsidR="00575019" w:rsidRPr="005750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Актанышского муниципального района</w:t>
      </w:r>
      <w:r w:rsidR="0057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750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лицам за</w:t>
      </w:r>
      <w:r w:rsidR="00575019" w:rsidRPr="00575019">
        <w:t xml:space="preserve"> </w:t>
      </w:r>
      <w:r w:rsidR="00575019" w:rsidRPr="005750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реестров муниципальных нормативных правовых актов в органах местного самоуправления Актанышского муниципального района Республики Татарстан</w:t>
      </w:r>
      <w:r w:rsidR="0057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57501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 настоящего решения:</w:t>
      </w:r>
    </w:p>
    <w:p w:rsidR="007C2678" w:rsidRPr="007C2678" w:rsidRDefault="00575019" w:rsidP="007C267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79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1 июля 2017 года </w:t>
      </w:r>
      <w:r w:rsidR="007C2678"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реестры муниципальных нормативных правовых актов и разместить их на официальном сайте</w:t>
      </w:r>
      <w:r w:rsidR="007C2678" w:rsidRPr="0057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Актанышского </w:t>
      </w:r>
      <w:r w:rsidR="007C2678"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обеспечить ведение реестров муниципальных нормативных правовых актов и размещение их на официальном сайте</w:t>
      </w:r>
      <w:r w:rsidRPr="0057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Актанышского 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 в актуальном состоянии.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органов местного самоуправления </w:t>
      </w:r>
      <w:r w:rsidRPr="005F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Актанышского 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Республики Татарстан в целях поддержания в актуальном состоянии реестров муниципальных нормативных правовых актов, а также 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своевременного внесения изменений, признания утратившими силу муниципальных нормативных правовых актов, не соответствующих законод</w:t>
      </w:r>
      <w:r w:rsidR="00FE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ательству, поручить 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подразделениям (лицам), ответственным за делопроизводство и документооборот, обеспечить пре</w:t>
      </w:r>
      <w:r w:rsidR="0000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дставление уполномоченным 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указанным в пункте 2 настоящего решения, информации, поступившей в отношении муниципальных нормативных</w:t>
      </w:r>
      <w:proofErr w:type="gramEnd"/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(об опубликовании в средствах массовой информации, судебных актах, актах реагирования контрольных или надзорных органов, заключениях правовой экспертизы и другой), в день поступления либо, в случае невозможности представления в указанный срок, в срок не позднее следующего рабочего дня.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5F1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рганам местного самоуправления поселений, входящих в состав </w:t>
      </w:r>
      <w:r w:rsidRPr="005F15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Актанышского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</w:t>
      </w:r>
      <w:r w:rsidR="00FE6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Татарстан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2678" w:rsidRPr="007C2678" w:rsidRDefault="005F15A6" w:rsidP="007C267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2678"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принять</w:t>
      </w:r>
      <w:r w:rsidR="0000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аналогичные </w:t>
      </w:r>
      <w:r w:rsidR="007C2678"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нормативные правовые акты о порядке ведения реестров муниципальных нормативных правовых актов в органах местного самоуправления поселений; </w:t>
      </w:r>
    </w:p>
    <w:p w:rsidR="007C2678" w:rsidRPr="007C2678" w:rsidRDefault="005F15A6" w:rsidP="007C267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2678"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принятыми муниципальными нормативными правовыми актами организовать ведение реестров муниципальных нормативных правовых актов и обеспечить их размещение в соответствующих разделах поселений официального сайта муниципального района. 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 </w:t>
      </w:r>
      <w:r w:rsidR="002A03D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Юридическому</w:t>
      </w:r>
      <w:r w:rsidR="005F15A6" w:rsidRPr="005F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</w:t>
      </w:r>
      <w:r w:rsidR="002A03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</w:t>
      </w:r>
      <w:r w:rsidR="005F15A6" w:rsidRPr="005F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Актанышского муниципального района</w:t>
      </w:r>
      <w:r w:rsidR="005F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сбор от органов местного самоуправления поселений, входящих</w:t>
      </w:r>
      <w:r w:rsidR="005F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муниципального района)</w:t>
      </w:r>
      <w:r w:rsidR="00FD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взаимодействие с указанными органами местного самоуправления (по согласованию) в целях обеспечения ведения реестров муниципальных нормативных правовых поселенческого уровня.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Опубликовать настоящее решение в средствах массовой информации в соответствии с порядком, определенным Уставом </w:t>
      </w:r>
      <w:r w:rsidRPr="00FD5F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Актанышского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8. Настоящее решение вступает в силу со дня официального опубликования в средствах массовой информации.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="002A03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Исполнительному комитету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5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Актанышского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обеспечить направление настоящего решения для включения в регистр муниципальных нормативных правов</w:t>
      </w:r>
      <w:r w:rsidR="0096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актов Республики Татарстан. </w:t>
      </w:r>
    </w:p>
    <w:p w:rsidR="007C2678" w:rsidRDefault="007C2678" w:rsidP="00FD5F86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proofErr w:type="gramStart"/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2A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Исполнительного комитета 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5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Актанышского</w:t>
      </w:r>
      <w:r w:rsidR="005F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FE6DCE" w:rsidRDefault="00FE6DCE" w:rsidP="00FD5F86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Calibri" w:eastAsia="Times New Roman" w:hAnsi="Calibri" w:cs="Times New Roman"/>
          <w:lang w:eastAsia="ru-RU"/>
        </w:rPr>
      </w:pPr>
    </w:p>
    <w:p w:rsidR="002A03DC" w:rsidRDefault="007C2678" w:rsidP="007C2678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  <w:r w:rsidR="0000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7C2678" w:rsidRPr="007C2678" w:rsidRDefault="0000757E" w:rsidP="007C2678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7C2678" w:rsidRPr="007C2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2678" w:rsidRPr="007C2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7C2678" w:rsidRPr="007C2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Ф.М. </w:t>
      </w:r>
      <w:proofErr w:type="spellStart"/>
      <w:r w:rsidR="007C2678" w:rsidRPr="007C2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Камаев</w:t>
      </w:r>
      <w:proofErr w:type="spellEnd"/>
    </w:p>
    <w:p w:rsidR="00AE3383" w:rsidRDefault="00AE3383" w:rsidP="007C2678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3383" w:rsidRDefault="00AE3383" w:rsidP="007C2678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3383" w:rsidRDefault="00AE3383" w:rsidP="007C2678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3383" w:rsidRDefault="00AE3383" w:rsidP="007C2678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48E" w:rsidRDefault="0061248E" w:rsidP="007C2678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48E" w:rsidRDefault="0061248E" w:rsidP="007C2678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ADB" w:rsidRDefault="00A65ADB" w:rsidP="007C2678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</w:p>
    <w:p w:rsidR="0014020C" w:rsidRDefault="0014020C" w:rsidP="007C2678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48E" w:rsidRDefault="0061248E" w:rsidP="007C2678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678" w:rsidRPr="00965732" w:rsidRDefault="0014020C" w:rsidP="0014020C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</w:t>
      </w:r>
      <w:r w:rsidR="007C2678" w:rsidRPr="009657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7C2678" w:rsidRPr="00965732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732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Совета</w:t>
      </w:r>
    </w:p>
    <w:p w:rsidR="007C2678" w:rsidRPr="00965732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73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Актанышского муниципального</w:t>
      </w:r>
    </w:p>
    <w:p w:rsidR="007C2678" w:rsidRPr="00965732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73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Республики Татарстан</w:t>
      </w:r>
    </w:p>
    <w:p w:rsidR="007C2678" w:rsidRPr="00965732" w:rsidRDefault="0061248E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15-06 </w:t>
      </w:r>
      <w:r w:rsidR="00FD5F86" w:rsidRPr="0096573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D5F86" w:rsidRPr="009657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FD5F86" w:rsidRPr="009657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7C2678" w:rsidRPr="009657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ведения реестров муниципальных нормативных правовых актов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органах местного самоуправления </w:t>
      </w:r>
      <w:r w:rsidRPr="00FD5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Актанышского</w:t>
      </w:r>
      <w:r w:rsidRPr="007C267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7C2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Республики Татарстан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2" w:name="P29"/>
      <w:bookmarkEnd w:id="2"/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8" w:rsidRPr="00FD5F86" w:rsidRDefault="007C2678" w:rsidP="007C2678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порядке ведения реестров муниципальных нормативных правовых актов в органах местного самоуправления </w:t>
      </w:r>
      <w:r w:rsidRPr="00E12C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Актанышского</w:t>
      </w:r>
      <w:r w:rsidRPr="007C267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Республики Татарстан (далее – Положение, реестры, органы местного самоуправления) разработано 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C26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Федерального закона от 9 февраля 2009 года № 8-ФЗ «Об обеспечении доступа к информации о деятельности</w:t>
      </w:r>
      <w:proofErr w:type="gramEnd"/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 и органов местного самоуправления» в целях совершенствования нормативной правовой базы, унификации и систематизации учета нормативных правовых актов, принятых органами местного самоуправления, и сведений о них, обеспечения открытости информации о деятельности муниципалитетов.</w:t>
      </w:r>
      <w:proofErr w:type="gramEnd"/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Реестры ведутся одновременно (параллельно) с общими реестрами муниципальных правовых актов, ведущимися подразделениями делопроизводства и документооборота и служащими для учета, как актов нормативного, так и ненормативного характера (правоприменительных актов) органа местного самоуправления, и не подменяют их полностью или в части. Реестры не служат для целей регистрации муниципальных нормативных правовых актов. 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Реестры служат для решения задач: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муниципальных правовых актов нормативного характера, сведений о них, контроля их соответствия законодательству;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своевременности проведения антикоррупционной экспертизы и опубликования муниципальных нормативных правовых актов, своевременности направления актов и сведений о них в уполномоченные органы государственной власти в случаях, установленных законодательством;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информирования и справочного обеспечения деятельности представительного органа, главы, исполнительного комитета и иных органов местного самоуправления муниципального образования, их должностных лиц и аппаратов;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доступа к нормативной правовой базе муниципалитета граждан и юридических лиц, в том числе, хозяйствующих субъектов, общественных и иных заинтересованных организаций, средств массовой информации, контрольных 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(надзорных) органов и других.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Реестр – база данных, оформленная в общедоступном виде (в формате таблицы, позволяющем отражать информацию без использования специального программного обеспечения) и содержащая информацию </w:t>
      </w:r>
      <w:proofErr w:type="gramStart"/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муниципальных нормативных правовых актах органа местного самоуправления, в соответствии с порядком, определенным разделом 2 Положения.</w:t>
      </w:r>
    </w:p>
    <w:p w:rsidR="007C2678" w:rsidRPr="007C2678" w:rsidRDefault="007C2678" w:rsidP="00504C1B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="00504C1B" w:rsidRPr="00504C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 на ведение и р</w:t>
      </w:r>
      <w:r w:rsidR="005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азмещение, на официальном сайте </w:t>
      </w:r>
      <w:r w:rsidR="00504C1B" w:rsidRPr="00504C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реестров муниципальных нормативных правовых актов в</w:t>
      </w:r>
      <w:r w:rsidR="005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C1B" w:rsidRPr="0050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 местного самоуправления являются лица, назначенные руководителями</w:t>
      </w:r>
      <w:r w:rsidR="005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C1B" w:rsidRPr="005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5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Актанышского </w:t>
      </w:r>
      <w:r w:rsidR="00504C1B" w:rsidRPr="0050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504C1B" w:rsidRDefault="00504C1B" w:rsidP="007C2678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678" w:rsidRPr="00FD5F86" w:rsidRDefault="007C2678" w:rsidP="007C2678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Формирование и ведение реестров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Реестры ведутся в электронном виде на русском языке. 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В реестры включаются сведения о муниципальных нормативных правовых актах: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опубликованных, так и неопубликованных;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</w:t>
      </w:r>
      <w:proofErr w:type="gramEnd"/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утративших силу или измененных иными актами;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иные акты или об утрате силы, приостановлении или продлении сроков действия иных актов.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В реестры, ведущиеся в аппарате представительного органа местного самоуправления (Приложения № 1, № 2), включаются сведения: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оформленных в виде правовых актов решениях, принятых на местном референдуме;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решениях, принятых Советом </w:t>
      </w:r>
      <w:r w:rsidRPr="00E12C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Актанышского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В реестр, ведущийся в аппарате главы муниципального образования (Приложение № 3), включаются сведения: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постановлениях нормативного характера;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В реестр, ведущийся в аппарате исполнительного комитета муниципального образования (Приложение № 4), включаются сведения: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постановлениях нормативного характера;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В реестры, ведущиеся в аппаратах иных органов местного самоуправления муниципального образования, не указанных в пунктах 2.3-2.5 Положения, включаются сведения: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распоряжениях, носящих нормативный характер (содержащих отдельные положения, носящие нормативный характер); 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приказах, носящих нормативный характер (содержащих отдельные положения, носящие нормативный характер).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В реестры включаются следующие сведения: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правового акта (рекомендуется по каждому виду правовых актов вести отдельный перечень);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принятия;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(установленный соответствующим реестром муниципальных правовых актов, ведущимся подразделением делопроизводства и документооборота);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(при наличии).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Включению в реестры подлежат следующие дополнительные сведения о муниципальных нормативных правовых актах: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опубликовании (обнародовании);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(утрате силы), о признании судом </w:t>
      </w:r>
      <w:proofErr w:type="gramStart"/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недействующими</w:t>
      </w:r>
      <w:proofErr w:type="gramEnd"/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 В реестры может включаться иная дополнительная информация о муниципальных нормативных правовых актах. 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Сведения о муниципальных нормативных правовых актах размещаются в реестрах в хронологическом порядке согласно дате принятия (издания) актов.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 Руководители органов местного самоуправления поручают подчиненным подразделениям (лицам), ответственным за делопроизводство и документооборот, обеспечить представление в подразделения либо лицам, указанным в пункте 1.5 Положения, информации, предусмотренной пунктами 2.7, 2.8 Положения, в день поступления (формирования) либо, в случае невозможности представления в указанный срок, в срок не позднее следующего рабочего дня. 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реестрам прилагаются тексты вновь принятых муниципальных нормативных правовых актов (либо актов, выявленных в результате мониторинга правовой базы, сведения о которых ранее оказались не включенными в реестры).  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Подразделения либо лица, указанные в пункте 1.5 Положения, обрабатывают и включают в реестры информацию, указанную в пункте 2.10 Положения, а также направляют ее вместе с прилагаемыми текстами муниципальных нормативных правовых актов в подразделения (ответственным лицам), определенные (определенным) пунктом 1.6 Положения, не позднее следующего рабочего дня.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актов, вносящих изменения, в течение семи рабочих дней создаются и направляются для размещения на официальном сайте муниципального образования актуальные редакции изменяемых муниципальных нормативных правовых актов.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 Подразделения (лица), определенные пунктом 1.6 Положения, размещают актуальную редакцию реестра на сайте муниципального образования и тексты актов, указанные в абзаце втором пункта 2.10, абзаце втором пункта 2.11 Положения, не позднее одного рабочего дня со дня поступления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разделах, содержащих информацию о нормативных правовых актах органов местного самоуправления, официального сайта муниципального образования реестры размещаются в качестве первых </w:t>
      </w:r>
      <w:proofErr w:type="gramStart"/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 перечней муниципальных нормативных правовых актов соответствующих органов местного самоуправления</w:t>
      </w:r>
      <w:proofErr w:type="gramEnd"/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Тексты муниципальных нормативных правовых актов размещаются в порядке, согласующимся с порядком размещения сведений о них в реестрах, определенным пунктом 2.9 Положения.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редакции изменяемых муниципальных нормативных правовых актов размещаются непосредственно за актами, вносящими в них изменения.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 Тексты муниципальных нормативных правовых актов, указанные в </w:t>
      </w: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абзаце втором пункта 2.10, абзаце втором пункта 2.11, в случае, если они содержат сведения, составляющие государственную тайну (иные сведения конфиденциального характера), размещению на официальном сайте муниципального образования не подлежат. Информация о таких актах может включаться в реестры в части, не позволяющей раскрыть их содержание.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8" w:rsidRPr="0000757E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 условия предоставления информации, содержащейся в реестрах. Иные вопросы информационного взаимодействия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Информация, содержащаяся в реестрах, является общедоступной, размещаемой на официальном сайте муниципального образования. Получение ее в виде электронных образов (файлов) заинтересованными лицами не ограничивается.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Представление (предоставление) сведений, содержащихся в реестрах и подлежащих представлению (предоставлению) в уполномоченные органы в случаях, предусмотренных законодательством, осуществляется в порядке, определенном соответствующими нормативными правовыми актами. 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proofErr w:type="gramStart"/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в соответствии с Законом Республики Татарстан от 3 ноября 2015 года № 92-ЗРТ «О наделении органов местного самоуправления муниципальных районов Республики Татарстан государственными полномочиями Республики 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 за сбор указанных сведений, организуют взаимодействие (по согласованию) с органами местного самоуправления поселений, входящих</w:t>
      </w:r>
      <w:proofErr w:type="gramEnd"/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муниципального района, в </w:t>
      </w:r>
      <w:proofErr w:type="gramStart"/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ведения соответствующих реестров в поселениях.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8" w:rsidRPr="0000757E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Ответственность за нарушение порядка ведения реестров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7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Руководители и иные уполномоченные лица, указанные в пунктах 1.5, 1.6, 2.10 Положения, несут дисциплинарную ответственность (или иной установленный вид ответственности) за нарушение порядка ведения реестров, определенного Положением.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2678" w:rsidRPr="007C2678" w:rsidSect="0014020C">
          <w:headerReference w:type="even" r:id="rId9"/>
          <w:headerReference w:type="default" r:id="rId10"/>
          <w:endnotePr>
            <w:numRestart w:val="eachSect"/>
          </w:endnotePr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7C2678" w:rsidRPr="007C2678" w:rsidRDefault="00747A7A" w:rsidP="007C2678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7C2678" w:rsidRPr="007C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ведения 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реестров муниципальных нормативных 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в органах местного самоуправления </w:t>
      </w:r>
    </w:p>
    <w:p w:rsidR="007C2678" w:rsidRDefault="007C2678" w:rsidP="00747A7A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3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Актанышского муниципального района</w:t>
      </w:r>
      <w:r w:rsidR="00504C1B" w:rsidRPr="00E1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</w:t>
      </w:r>
    </w:p>
    <w:p w:rsidR="002B5E66" w:rsidRPr="007C2678" w:rsidRDefault="002B5E66" w:rsidP="007C2678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i/>
        </w:rPr>
      </w:pPr>
    </w:p>
    <w:p w:rsidR="002B5E66" w:rsidRDefault="002B5E66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2678" w:rsidRPr="007C2678" w:rsidRDefault="007C2678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</w:t>
      </w:r>
    </w:p>
    <w:p w:rsidR="007C2678" w:rsidRPr="007C2678" w:rsidRDefault="007C2678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нормативных правовых актов (решений)</w:t>
      </w:r>
    </w:p>
    <w:p w:rsidR="007C2678" w:rsidRPr="00E12C37" w:rsidRDefault="007C2678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2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Совета Актанышского муниципального района </w:t>
      </w:r>
    </w:p>
    <w:p w:rsidR="007C2678" w:rsidRPr="007C2678" w:rsidRDefault="007C2678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2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</w:t>
      </w:r>
      <w:r w:rsidRPr="007C2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Татарстан </w:t>
      </w:r>
    </w:p>
    <w:p w:rsidR="007C2678" w:rsidRPr="007C2678" w:rsidRDefault="007C2678" w:rsidP="007C2678">
      <w:pPr>
        <w:spacing w:after="0" w:line="0" w:lineRule="atLeast"/>
        <w:ind w:firstLine="709"/>
        <w:jc w:val="both"/>
        <w:rPr>
          <w:rFonts w:ascii="Calibri" w:eastAsia="Times New Roman" w:hAnsi="Calibri" w:cs="Times New Roman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68"/>
        <w:gridCol w:w="720"/>
        <w:gridCol w:w="6720"/>
        <w:gridCol w:w="1680"/>
        <w:gridCol w:w="4680"/>
      </w:tblGrid>
      <w:tr w:rsidR="007C2678" w:rsidRPr="007C2678" w:rsidTr="00DF46B7">
        <w:trPr>
          <w:trHeight w:val="411"/>
        </w:trPr>
        <w:tc>
          <w:tcPr>
            <w:tcW w:w="560" w:type="dxa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№№</w:t>
            </w:r>
          </w:p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акта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акта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67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7C2678" w:rsidRPr="007C2678" w:rsidRDefault="007C2678" w:rsidP="00DA1C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7C2678" w:rsidRPr="007C2678" w:rsidTr="00DF46B7">
        <w:trPr>
          <w:trHeight w:val="135"/>
        </w:trPr>
        <w:tc>
          <w:tcPr>
            <w:tcW w:w="15228" w:type="dxa"/>
            <w:gridSpan w:val="6"/>
            <w:shd w:val="clear" w:color="auto" w:fill="FFFF00"/>
            <w:vAlign w:val="center"/>
          </w:tcPr>
          <w:p w:rsidR="007C2678" w:rsidRPr="007C2678" w:rsidRDefault="007C2678" w:rsidP="007C26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200_ год</w:t>
            </w:r>
          </w:p>
        </w:tc>
      </w:tr>
      <w:tr w:rsidR="007C2678" w:rsidRPr="007C2678" w:rsidTr="00DF46B7">
        <w:trPr>
          <w:trHeight w:val="55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i/>
                <w:color w:val="0000FF"/>
              </w:rPr>
            </w:pPr>
          </w:p>
        </w:tc>
      </w:tr>
      <w:tr w:rsidR="007C2678" w:rsidRPr="007C2678" w:rsidTr="00DF46B7">
        <w:trPr>
          <w:trHeight w:val="55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12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rPr>
                <w:rFonts w:ascii="Times New Roman" w:eastAsia="Times New Roman" w:hAnsi="Times New Roman" w:cs="Times New Roman"/>
                <w:i/>
                <w:color w:val="0000FF"/>
              </w:rPr>
            </w:pPr>
          </w:p>
        </w:tc>
      </w:tr>
      <w:tr w:rsidR="007C2678" w:rsidRPr="007C2678" w:rsidTr="00DF46B7">
        <w:trPr>
          <w:trHeight w:val="143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12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7C2678"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rPr>
                <w:rFonts w:ascii="Times New Roman" w:eastAsia="Times New Roman" w:hAnsi="Times New Roman" w:cs="Times New Roman"/>
                <w:i/>
                <w:color w:val="0000FF"/>
              </w:rPr>
            </w:pPr>
          </w:p>
        </w:tc>
      </w:tr>
      <w:tr w:rsidR="007C2678" w:rsidRPr="007C2678" w:rsidTr="00DF46B7">
        <w:trPr>
          <w:trHeight w:val="21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rPr>
                <w:rFonts w:ascii="Times New Roman" w:eastAsia="Times New Roman" w:hAnsi="Times New Roman" w:cs="Times New Roman"/>
                <w:i/>
                <w:color w:val="0000FF"/>
              </w:rPr>
            </w:pPr>
          </w:p>
        </w:tc>
      </w:tr>
      <w:tr w:rsidR="007C2678" w:rsidRPr="007C2678" w:rsidTr="00DF46B7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20__ год</w:t>
            </w:r>
          </w:p>
        </w:tc>
      </w:tr>
      <w:tr w:rsidR="007C2678" w:rsidRPr="007C2678" w:rsidTr="00DF46B7">
        <w:trPr>
          <w:trHeight w:val="21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C26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</w:rPr>
            </w:pPr>
          </w:p>
        </w:tc>
      </w:tr>
      <w:tr w:rsidR="007C2678" w:rsidRPr="007C2678" w:rsidTr="00DF46B7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20__ год</w:t>
            </w:r>
          </w:p>
        </w:tc>
      </w:tr>
      <w:tr w:rsidR="007C2678" w:rsidRPr="007C2678" w:rsidTr="00DF46B7">
        <w:trPr>
          <w:trHeight w:val="21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C26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C2678" w:rsidRPr="007C2678" w:rsidRDefault="007C2678" w:rsidP="007C2678">
      <w:pPr>
        <w:spacing w:after="0" w:line="0" w:lineRule="atLeast"/>
        <w:jc w:val="both"/>
        <w:rPr>
          <w:rFonts w:ascii="Calibri" w:eastAsia="Times New Roman" w:hAnsi="Calibri" w:cs="Times New Roman"/>
        </w:rPr>
      </w:pPr>
    </w:p>
    <w:p w:rsidR="007C2678" w:rsidRPr="007C2678" w:rsidRDefault="007C2678" w:rsidP="007C267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678" w:rsidRPr="007C2678" w:rsidRDefault="007C2678" w:rsidP="007C267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678" w:rsidRDefault="007C2678" w:rsidP="007C2678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A7A" w:rsidRDefault="00747A7A" w:rsidP="007C2678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A7A" w:rsidRDefault="00747A7A" w:rsidP="007C2678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A7A" w:rsidRPr="007C2678" w:rsidRDefault="00747A7A" w:rsidP="007C2678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ведения 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реестров муниципальных нормативных 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в органах местного самоуправления </w:t>
      </w:r>
    </w:p>
    <w:p w:rsidR="007C2678" w:rsidRPr="00E12C37" w:rsidRDefault="007C2678" w:rsidP="0000757E">
      <w:pPr>
        <w:widowControl w:val="0"/>
        <w:autoSpaceDE w:val="0"/>
        <w:autoSpaceDN w:val="0"/>
        <w:spacing w:after="0" w:line="0" w:lineRule="atLeast"/>
        <w:ind w:right="15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Актанышского муниципального района </w:t>
      </w:r>
      <w:r w:rsidR="0000757E" w:rsidRPr="00E12C37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</w:p>
    <w:p w:rsidR="007C2678" w:rsidRPr="007C2678" w:rsidRDefault="007C2678" w:rsidP="007C2678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i/>
        </w:rPr>
      </w:pPr>
    </w:p>
    <w:p w:rsidR="002B5E66" w:rsidRDefault="002B5E66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2678" w:rsidRPr="007C2678" w:rsidRDefault="007C2678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</w:t>
      </w:r>
    </w:p>
    <w:p w:rsidR="007C2678" w:rsidRPr="007C2678" w:rsidRDefault="007C2678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оформленных в виде муниципальных нормативных правовых актов</w:t>
      </w:r>
    </w:p>
    <w:p w:rsidR="007C2678" w:rsidRPr="007C2678" w:rsidRDefault="007C2678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решений, принятых на местных референдумах</w:t>
      </w:r>
    </w:p>
    <w:p w:rsidR="007C2678" w:rsidRPr="00E12C37" w:rsidRDefault="007C2678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E12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Актанышском муниципальном районе </w:t>
      </w:r>
    </w:p>
    <w:p w:rsidR="007C2678" w:rsidRPr="007C2678" w:rsidRDefault="007C2678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Татарстан </w:t>
      </w:r>
    </w:p>
    <w:p w:rsidR="007C2678" w:rsidRPr="007C2678" w:rsidRDefault="007C2678" w:rsidP="007C2678">
      <w:pPr>
        <w:spacing w:after="0" w:line="0" w:lineRule="atLeast"/>
        <w:ind w:firstLine="709"/>
        <w:jc w:val="both"/>
        <w:rPr>
          <w:rFonts w:ascii="Calibri" w:eastAsia="Times New Roman" w:hAnsi="Calibri" w:cs="Times New Roman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68"/>
        <w:gridCol w:w="720"/>
        <w:gridCol w:w="6720"/>
        <w:gridCol w:w="1680"/>
        <w:gridCol w:w="4680"/>
      </w:tblGrid>
      <w:tr w:rsidR="007C2678" w:rsidRPr="007C2678" w:rsidTr="00DF46B7">
        <w:trPr>
          <w:trHeight w:val="411"/>
        </w:trPr>
        <w:tc>
          <w:tcPr>
            <w:tcW w:w="560" w:type="dxa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№№</w:t>
            </w:r>
          </w:p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акта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акта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67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7C2678" w:rsidRPr="007C2678" w:rsidRDefault="007C2678" w:rsidP="00DA1C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7C2678" w:rsidRPr="007C2678" w:rsidTr="00DF46B7">
        <w:trPr>
          <w:trHeight w:val="135"/>
        </w:trPr>
        <w:tc>
          <w:tcPr>
            <w:tcW w:w="15228" w:type="dxa"/>
            <w:gridSpan w:val="6"/>
            <w:shd w:val="clear" w:color="auto" w:fill="FFFF00"/>
            <w:vAlign w:val="center"/>
          </w:tcPr>
          <w:p w:rsidR="007C2678" w:rsidRPr="007C2678" w:rsidRDefault="007C2678" w:rsidP="007C26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20__ год</w:t>
            </w:r>
          </w:p>
        </w:tc>
      </w:tr>
      <w:tr w:rsidR="007C2678" w:rsidRPr="007C2678" w:rsidTr="00DF46B7">
        <w:trPr>
          <w:trHeight w:val="55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12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7C2678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7C267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 w:rsidRPr="007C2678"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 </w:t>
            </w:r>
          </w:p>
        </w:tc>
      </w:tr>
      <w:tr w:rsidR="007C2678" w:rsidRPr="007C2678" w:rsidTr="00DF46B7">
        <w:trPr>
          <w:trHeight w:val="55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12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rPr>
                <w:rFonts w:ascii="Times New Roman" w:eastAsia="Times New Roman" w:hAnsi="Times New Roman" w:cs="Times New Roman"/>
                <w:i/>
                <w:color w:val="0000FF"/>
              </w:rPr>
            </w:pPr>
          </w:p>
        </w:tc>
      </w:tr>
      <w:tr w:rsidR="007C2678" w:rsidRPr="007C2678" w:rsidTr="00DF46B7">
        <w:trPr>
          <w:trHeight w:val="143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12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7C2678"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rPr>
                <w:rFonts w:ascii="Times New Roman" w:eastAsia="Times New Roman" w:hAnsi="Times New Roman" w:cs="Times New Roman"/>
                <w:i/>
                <w:color w:val="0000FF"/>
              </w:rPr>
            </w:pPr>
          </w:p>
        </w:tc>
      </w:tr>
      <w:tr w:rsidR="007C2678" w:rsidRPr="007C2678" w:rsidTr="00DF46B7">
        <w:trPr>
          <w:trHeight w:val="21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rPr>
                <w:rFonts w:ascii="Times New Roman" w:eastAsia="Times New Roman" w:hAnsi="Times New Roman" w:cs="Times New Roman"/>
                <w:i/>
                <w:color w:val="0000FF"/>
              </w:rPr>
            </w:pPr>
          </w:p>
        </w:tc>
      </w:tr>
      <w:tr w:rsidR="007C2678" w:rsidRPr="007C2678" w:rsidTr="00DF46B7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20__ год</w:t>
            </w:r>
          </w:p>
        </w:tc>
      </w:tr>
      <w:tr w:rsidR="007C2678" w:rsidRPr="007C2678" w:rsidTr="00DF46B7">
        <w:trPr>
          <w:trHeight w:val="21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C26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</w:rPr>
            </w:pPr>
          </w:p>
        </w:tc>
      </w:tr>
      <w:tr w:rsidR="007C2678" w:rsidRPr="007C2678" w:rsidTr="00DF46B7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20__ год</w:t>
            </w:r>
          </w:p>
        </w:tc>
      </w:tr>
      <w:tr w:rsidR="007C2678" w:rsidRPr="007C2678" w:rsidTr="00DF46B7">
        <w:trPr>
          <w:trHeight w:val="21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C26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C1B" w:rsidRDefault="00504C1B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A7A" w:rsidRDefault="00747A7A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A7A" w:rsidRDefault="00747A7A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A7A" w:rsidRDefault="00747A7A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A7A" w:rsidRPr="007C2678" w:rsidRDefault="00747A7A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78" w:rsidRPr="007C2678" w:rsidRDefault="00504C1B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7C2678" w:rsidRPr="007C2678" w:rsidRDefault="00504C1B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ведения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</w:t>
      </w:r>
      <w:r w:rsidR="00504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 муниципальных нормативных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в </w:t>
      </w:r>
      <w:r w:rsidR="00504C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 местного самоуправления</w:t>
      </w:r>
    </w:p>
    <w:p w:rsidR="007C2678" w:rsidRPr="00E12C37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Актанышского муниципального района </w:t>
      </w:r>
      <w:r w:rsidR="00504C1B" w:rsidRPr="00E12C37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</w:p>
    <w:p w:rsidR="002B5E66" w:rsidRDefault="002B5E66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2678" w:rsidRPr="007C2678" w:rsidRDefault="007C2678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</w:t>
      </w:r>
    </w:p>
    <w:p w:rsidR="007C2678" w:rsidRPr="007C2678" w:rsidRDefault="007C2678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нормативных правовых актов</w:t>
      </w:r>
    </w:p>
    <w:p w:rsidR="007C2678" w:rsidRPr="007C2678" w:rsidRDefault="007C2678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Актанышского муниципального района </w:t>
      </w:r>
    </w:p>
    <w:p w:rsidR="007C2678" w:rsidRPr="007C2678" w:rsidRDefault="007C2678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Татарстан </w:t>
      </w:r>
    </w:p>
    <w:p w:rsidR="007C2678" w:rsidRPr="007C2678" w:rsidRDefault="007C2678" w:rsidP="007C2678">
      <w:pPr>
        <w:spacing w:after="0" w:line="0" w:lineRule="atLeast"/>
        <w:ind w:firstLine="709"/>
        <w:jc w:val="both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68"/>
        <w:gridCol w:w="720"/>
        <w:gridCol w:w="6720"/>
        <w:gridCol w:w="1680"/>
        <w:gridCol w:w="4680"/>
      </w:tblGrid>
      <w:tr w:rsidR="007C2678" w:rsidRPr="007C2678" w:rsidTr="00DF46B7">
        <w:trPr>
          <w:trHeight w:val="411"/>
        </w:trPr>
        <w:tc>
          <w:tcPr>
            <w:tcW w:w="560" w:type="dxa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№№</w:t>
            </w:r>
          </w:p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акта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акта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67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7C2678" w:rsidRPr="007C2678" w:rsidRDefault="007C2678" w:rsidP="00DA1C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7C2678" w:rsidRPr="007C2678" w:rsidTr="00DF46B7">
        <w:trPr>
          <w:trHeight w:val="135"/>
        </w:trPr>
        <w:tc>
          <w:tcPr>
            <w:tcW w:w="15228" w:type="dxa"/>
            <w:gridSpan w:val="6"/>
            <w:shd w:val="clear" w:color="auto" w:fill="FFFF00"/>
            <w:vAlign w:val="center"/>
          </w:tcPr>
          <w:p w:rsidR="007C2678" w:rsidRPr="007C2678" w:rsidRDefault="007C2678" w:rsidP="007C26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20__ год</w:t>
            </w:r>
          </w:p>
        </w:tc>
      </w:tr>
      <w:tr w:rsidR="007C2678" w:rsidRPr="007C2678" w:rsidTr="00DF46B7">
        <w:trPr>
          <w:trHeight w:val="135"/>
        </w:trPr>
        <w:tc>
          <w:tcPr>
            <w:tcW w:w="15228" w:type="dxa"/>
            <w:gridSpan w:val="6"/>
            <w:shd w:val="clear" w:color="auto" w:fill="auto"/>
            <w:vAlign w:val="center"/>
          </w:tcPr>
          <w:p w:rsidR="007C2678" w:rsidRPr="007C2678" w:rsidRDefault="007C2678" w:rsidP="007C26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Постановления</w:t>
            </w:r>
          </w:p>
        </w:tc>
      </w:tr>
      <w:tr w:rsidR="007C2678" w:rsidRPr="007C2678" w:rsidTr="00DF46B7">
        <w:trPr>
          <w:trHeight w:val="55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i/>
                <w:color w:val="0000FF"/>
              </w:rPr>
            </w:pPr>
          </w:p>
        </w:tc>
      </w:tr>
      <w:tr w:rsidR="007C2678" w:rsidRPr="007C2678" w:rsidTr="00DF46B7">
        <w:trPr>
          <w:trHeight w:val="55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</w:rPr>
            </w:pPr>
          </w:p>
        </w:tc>
      </w:tr>
      <w:tr w:rsidR="007C2678" w:rsidRPr="007C2678" w:rsidTr="00DF46B7">
        <w:trPr>
          <w:trHeight w:val="143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</w:tr>
      <w:tr w:rsidR="007C2678" w:rsidRPr="007C2678" w:rsidTr="00DF46B7">
        <w:trPr>
          <w:trHeight w:val="22"/>
        </w:trPr>
        <w:tc>
          <w:tcPr>
            <w:tcW w:w="15228" w:type="dxa"/>
            <w:gridSpan w:val="6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 xml:space="preserve">Распоряжения </w:t>
            </w:r>
          </w:p>
        </w:tc>
      </w:tr>
      <w:tr w:rsidR="007C2678" w:rsidRPr="007C2678" w:rsidTr="00DF46B7">
        <w:trPr>
          <w:trHeight w:val="21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</w:tr>
      <w:tr w:rsidR="007C2678" w:rsidRPr="007C2678" w:rsidTr="00DF46B7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20__ год</w:t>
            </w:r>
          </w:p>
        </w:tc>
      </w:tr>
      <w:tr w:rsidR="007C2678" w:rsidRPr="007C2678" w:rsidTr="00DF46B7">
        <w:trPr>
          <w:trHeight w:val="21"/>
        </w:trPr>
        <w:tc>
          <w:tcPr>
            <w:tcW w:w="15228" w:type="dxa"/>
            <w:gridSpan w:val="6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Постановления</w:t>
            </w:r>
          </w:p>
        </w:tc>
      </w:tr>
      <w:tr w:rsidR="007C2678" w:rsidRPr="007C2678" w:rsidTr="00DF46B7">
        <w:trPr>
          <w:trHeight w:val="21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C26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</w:rPr>
            </w:pPr>
          </w:p>
        </w:tc>
      </w:tr>
      <w:tr w:rsidR="007C2678" w:rsidRPr="007C2678" w:rsidTr="00DF46B7">
        <w:trPr>
          <w:trHeight w:val="21"/>
        </w:trPr>
        <w:tc>
          <w:tcPr>
            <w:tcW w:w="15228" w:type="dxa"/>
            <w:gridSpan w:val="6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Распоряжения</w:t>
            </w:r>
          </w:p>
        </w:tc>
      </w:tr>
      <w:tr w:rsidR="007C2678" w:rsidRPr="007C2678" w:rsidTr="00DF46B7">
        <w:trPr>
          <w:trHeight w:val="21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C26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hanging="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</w:rPr>
            </w:pPr>
          </w:p>
        </w:tc>
      </w:tr>
      <w:tr w:rsidR="007C2678" w:rsidRPr="007C2678" w:rsidTr="00DF46B7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20__ год</w:t>
            </w:r>
          </w:p>
        </w:tc>
      </w:tr>
      <w:tr w:rsidR="007C2678" w:rsidRPr="007C2678" w:rsidTr="00DF46B7">
        <w:trPr>
          <w:trHeight w:val="21"/>
        </w:trPr>
        <w:tc>
          <w:tcPr>
            <w:tcW w:w="15228" w:type="dxa"/>
            <w:gridSpan w:val="6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Постановления</w:t>
            </w:r>
          </w:p>
        </w:tc>
      </w:tr>
      <w:tr w:rsidR="007C2678" w:rsidRPr="007C2678" w:rsidTr="00DF46B7">
        <w:trPr>
          <w:trHeight w:val="21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C26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</w:rPr>
            </w:pPr>
          </w:p>
        </w:tc>
      </w:tr>
      <w:tr w:rsidR="007C2678" w:rsidRPr="007C2678" w:rsidTr="00DF46B7">
        <w:trPr>
          <w:trHeight w:val="21"/>
        </w:trPr>
        <w:tc>
          <w:tcPr>
            <w:tcW w:w="15228" w:type="dxa"/>
            <w:gridSpan w:val="6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Распоряжения</w:t>
            </w:r>
          </w:p>
        </w:tc>
      </w:tr>
      <w:tr w:rsidR="007C2678" w:rsidRPr="007C2678" w:rsidTr="00DF46B7">
        <w:trPr>
          <w:trHeight w:val="21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C26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hanging="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C2678" w:rsidRPr="007C2678" w:rsidRDefault="007C2678" w:rsidP="007C2678">
      <w:pPr>
        <w:spacing w:after="0" w:line="0" w:lineRule="atLeast"/>
        <w:jc w:val="both"/>
        <w:rPr>
          <w:rFonts w:ascii="Calibri" w:eastAsia="Times New Roman" w:hAnsi="Calibri" w:cs="Times New Roman"/>
        </w:rPr>
      </w:pPr>
    </w:p>
    <w:p w:rsidR="007C2678" w:rsidRDefault="007C2678" w:rsidP="007C2678">
      <w:pPr>
        <w:widowControl w:val="0"/>
        <w:autoSpaceDE w:val="0"/>
        <w:autoSpaceDN w:val="0"/>
        <w:adjustRightInd w:val="0"/>
        <w:spacing w:after="0" w:line="0" w:lineRule="atLeast"/>
        <w:ind w:right="1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747A7A" w:rsidRDefault="00747A7A" w:rsidP="007C2678">
      <w:pPr>
        <w:widowControl w:val="0"/>
        <w:autoSpaceDE w:val="0"/>
        <w:autoSpaceDN w:val="0"/>
        <w:adjustRightInd w:val="0"/>
        <w:spacing w:after="0" w:line="0" w:lineRule="atLeast"/>
        <w:ind w:right="1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747A7A" w:rsidRDefault="00747A7A" w:rsidP="007C2678">
      <w:pPr>
        <w:widowControl w:val="0"/>
        <w:autoSpaceDE w:val="0"/>
        <w:autoSpaceDN w:val="0"/>
        <w:adjustRightInd w:val="0"/>
        <w:spacing w:after="0" w:line="0" w:lineRule="atLeast"/>
        <w:ind w:right="1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747A7A" w:rsidRDefault="00747A7A" w:rsidP="007C2678">
      <w:pPr>
        <w:widowControl w:val="0"/>
        <w:autoSpaceDE w:val="0"/>
        <w:autoSpaceDN w:val="0"/>
        <w:adjustRightInd w:val="0"/>
        <w:spacing w:after="0" w:line="0" w:lineRule="atLeast"/>
        <w:ind w:right="1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747A7A" w:rsidRDefault="00747A7A" w:rsidP="007C2678">
      <w:pPr>
        <w:widowControl w:val="0"/>
        <w:autoSpaceDE w:val="0"/>
        <w:autoSpaceDN w:val="0"/>
        <w:adjustRightInd w:val="0"/>
        <w:spacing w:after="0" w:line="0" w:lineRule="atLeast"/>
        <w:ind w:right="1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E12C37" w:rsidRPr="007C2678" w:rsidRDefault="00E12C37" w:rsidP="007C2678">
      <w:pPr>
        <w:widowControl w:val="0"/>
        <w:autoSpaceDE w:val="0"/>
        <w:autoSpaceDN w:val="0"/>
        <w:adjustRightInd w:val="0"/>
        <w:spacing w:after="0" w:line="0" w:lineRule="atLeast"/>
        <w:ind w:right="1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4 </w:t>
      </w:r>
    </w:p>
    <w:p w:rsidR="007C2678" w:rsidRPr="007C2678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ведения </w:t>
      </w:r>
    </w:p>
    <w:p w:rsidR="00E12C37" w:rsidRPr="00E12C37" w:rsidRDefault="007C2678" w:rsidP="00E12C37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реестров </w:t>
      </w:r>
      <w:r w:rsidR="00E12C37" w:rsidRPr="00E1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нормативных </w:t>
      </w:r>
    </w:p>
    <w:p w:rsidR="00E12C37" w:rsidRDefault="00E12C37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</w:t>
      </w:r>
      <w:r w:rsidR="007C2678" w:rsidRPr="007C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678" w:rsidRPr="00E12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</w:p>
    <w:p w:rsidR="007C2678" w:rsidRPr="00E12C37" w:rsidRDefault="007C2678" w:rsidP="007C2678">
      <w:pPr>
        <w:widowControl w:val="0"/>
        <w:autoSpaceDE w:val="0"/>
        <w:autoSpaceDN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3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Актанышского</w:t>
      </w:r>
      <w:r w:rsidR="00E1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F86" w:rsidRPr="00E12C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FE6DCE" w:rsidRPr="00E1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</w:t>
      </w:r>
    </w:p>
    <w:p w:rsidR="007C2678" w:rsidRPr="00E12C37" w:rsidRDefault="007C2678" w:rsidP="00E12C37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i/>
          <w:color w:val="0000FF"/>
        </w:rPr>
      </w:pPr>
    </w:p>
    <w:p w:rsidR="002B5E66" w:rsidRDefault="002B5E66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2678" w:rsidRPr="007C2678" w:rsidRDefault="007C2678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</w:t>
      </w:r>
    </w:p>
    <w:p w:rsidR="007C2678" w:rsidRPr="007C2678" w:rsidRDefault="007C2678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нормативных правовых актов</w:t>
      </w:r>
    </w:p>
    <w:p w:rsidR="007C2678" w:rsidRPr="007C2678" w:rsidRDefault="007C2678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Исполнительного </w:t>
      </w:r>
      <w:r w:rsidRPr="00E12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комитета Актанышского муниципального </w:t>
      </w:r>
      <w:r w:rsidRPr="007C2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</w:t>
      </w:r>
    </w:p>
    <w:p w:rsidR="007C2678" w:rsidRPr="007C2678" w:rsidRDefault="007C2678" w:rsidP="007C2678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2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Татарстан </w:t>
      </w:r>
    </w:p>
    <w:p w:rsidR="007C2678" w:rsidRPr="007C2678" w:rsidRDefault="007C2678" w:rsidP="007C2678">
      <w:pPr>
        <w:spacing w:after="0" w:line="0" w:lineRule="atLeast"/>
        <w:ind w:firstLine="709"/>
        <w:jc w:val="both"/>
        <w:rPr>
          <w:rFonts w:ascii="Calibri" w:eastAsia="Times New Roman" w:hAnsi="Calibri" w:cs="Times New Roman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68"/>
        <w:gridCol w:w="720"/>
        <w:gridCol w:w="6720"/>
        <w:gridCol w:w="1680"/>
        <w:gridCol w:w="4680"/>
      </w:tblGrid>
      <w:tr w:rsidR="007C2678" w:rsidRPr="007C2678" w:rsidTr="00DF46B7">
        <w:trPr>
          <w:trHeight w:val="411"/>
        </w:trPr>
        <w:tc>
          <w:tcPr>
            <w:tcW w:w="560" w:type="dxa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№№</w:t>
            </w:r>
          </w:p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акта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акта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67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7C2678" w:rsidRPr="007C2678" w:rsidRDefault="007C2678" w:rsidP="00DA1C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678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7C2678" w:rsidRPr="007C2678" w:rsidTr="00DF46B7">
        <w:trPr>
          <w:trHeight w:val="135"/>
        </w:trPr>
        <w:tc>
          <w:tcPr>
            <w:tcW w:w="15228" w:type="dxa"/>
            <w:gridSpan w:val="6"/>
            <w:shd w:val="clear" w:color="auto" w:fill="FFFF00"/>
            <w:vAlign w:val="center"/>
          </w:tcPr>
          <w:p w:rsidR="007C2678" w:rsidRPr="007C2678" w:rsidRDefault="007C2678" w:rsidP="007C26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20__ год</w:t>
            </w:r>
          </w:p>
        </w:tc>
      </w:tr>
      <w:tr w:rsidR="007C2678" w:rsidRPr="007C2678" w:rsidTr="00DF46B7">
        <w:trPr>
          <w:trHeight w:val="135"/>
        </w:trPr>
        <w:tc>
          <w:tcPr>
            <w:tcW w:w="15228" w:type="dxa"/>
            <w:gridSpan w:val="6"/>
            <w:shd w:val="clear" w:color="auto" w:fill="auto"/>
            <w:vAlign w:val="center"/>
          </w:tcPr>
          <w:p w:rsidR="007C2678" w:rsidRPr="007C2678" w:rsidRDefault="007C2678" w:rsidP="007C26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Постановления</w:t>
            </w:r>
          </w:p>
        </w:tc>
      </w:tr>
      <w:tr w:rsidR="007C2678" w:rsidRPr="007C2678" w:rsidTr="00DF46B7">
        <w:trPr>
          <w:trHeight w:val="55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BF4D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7C267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7C2678" w:rsidRPr="007C2678" w:rsidTr="00DF46B7">
        <w:trPr>
          <w:trHeight w:val="55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7C2678" w:rsidRPr="007C2678" w:rsidTr="00DF46B7">
        <w:trPr>
          <w:trHeight w:val="143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</w:tr>
      <w:tr w:rsidR="007C2678" w:rsidRPr="007C2678" w:rsidTr="00DF46B7">
        <w:trPr>
          <w:trHeight w:val="22"/>
        </w:trPr>
        <w:tc>
          <w:tcPr>
            <w:tcW w:w="15228" w:type="dxa"/>
            <w:gridSpan w:val="6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 xml:space="preserve">Распоряжения </w:t>
            </w:r>
          </w:p>
        </w:tc>
      </w:tr>
      <w:tr w:rsidR="007C2678" w:rsidRPr="007C2678" w:rsidTr="00DF46B7">
        <w:trPr>
          <w:trHeight w:val="21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C26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7C26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2678" w:rsidRPr="007C2678" w:rsidTr="00DF46B7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20__ год</w:t>
            </w:r>
          </w:p>
        </w:tc>
      </w:tr>
      <w:tr w:rsidR="007C2678" w:rsidRPr="007C2678" w:rsidTr="00DF46B7">
        <w:trPr>
          <w:trHeight w:val="21"/>
        </w:trPr>
        <w:tc>
          <w:tcPr>
            <w:tcW w:w="15228" w:type="dxa"/>
            <w:gridSpan w:val="6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Постановления</w:t>
            </w:r>
          </w:p>
        </w:tc>
      </w:tr>
      <w:tr w:rsidR="007C2678" w:rsidRPr="007C2678" w:rsidTr="00E12C37">
        <w:trPr>
          <w:trHeight w:val="275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6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678" w:rsidRPr="007C2678" w:rsidTr="00DF46B7">
        <w:trPr>
          <w:trHeight w:val="21"/>
        </w:trPr>
        <w:tc>
          <w:tcPr>
            <w:tcW w:w="15228" w:type="dxa"/>
            <w:gridSpan w:val="6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Распоряжения</w:t>
            </w:r>
          </w:p>
        </w:tc>
      </w:tr>
      <w:tr w:rsidR="007C2678" w:rsidRPr="007C2678" w:rsidTr="00E12C37">
        <w:trPr>
          <w:trHeight w:val="239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6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hanging="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678" w:rsidRPr="007C2678" w:rsidTr="00DF46B7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20__ год</w:t>
            </w:r>
          </w:p>
        </w:tc>
      </w:tr>
      <w:tr w:rsidR="007C2678" w:rsidRPr="007C2678" w:rsidTr="00DF46B7">
        <w:trPr>
          <w:trHeight w:val="21"/>
        </w:trPr>
        <w:tc>
          <w:tcPr>
            <w:tcW w:w="15228" w:type="dxa"/>
            <w:gridSpan w:val="6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Постановления</w:t>
            </w:r>
          </w:p>
        </w:tc>
      </w:tr>
      <w:tr w:rsidR="007C2678" w:rsidRPr="007C2678" w:rsidTr="00E12C37">
        <w:trPr>
          <w:trHeight w:val="235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6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678" w:rsidRPr="007C2678" w:rsidTr="00DF46B7">
        <w:trPr>
          <w:trHeight w:val="21"/>
        </w:trPr>
        <w:tc>
          <w:tcPr>
            <w:tcW w:w="15228" w:type="dxa"/>
            <w:gridSpan w:val="6"/>
            <w:shd w:val="clear" w:color="auto" w:fill="auto"/>
            <w:vAlign w:val="center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2678">
              <w:rPr>
                <w:rFonts w:ascii="Times New Roman" w:eastAsia="Times New Roman" w:hAnsi="Times New Roman" w:cs="Times New Roman"/>
                <w:b/>
              </w:rPr>
              <w:t>Распоряжения</w:t>
            </w:r>
          </w:p>
        </w:tc>
      </w:tr>
      <w:tr w:rsidR="007C2678" w:rsidRPr="007C2678" w:rsidTr="00E12C37">
        <w:trPr>
          <w:trHeight w:val="341"/>
        </w:trPr>
        <w:tc>
          <w:tcPr>
            <w:tcW w:w="56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6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hanging="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auto"/>
          </w:tcPr>
          <w:p w:rsidR="007C2678" w:rsidRPr="007C2678" w:rsidRDefault="007C2678" w:rsidP="007C267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35439" w:rsidRPr="007C2678" w:rsidRDefault="00035439" w:rsidP="00DA1C13"/>
    <w:sectPr w:rsidR="00035439" w:rsidRPr="007C2678" w:rsidSect="00365D25">
      <w:headerReference w:type="even" r:id="rId11"/>
      <w:headerReference w:type="default" r:id="rId12"/>
      <w:endnotePr>
        <w:numRestart w:val="eachSect"/>
      </w:endnotePr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59" w:rsidRDefault="00277559" w:rsidP="0088628A">
      <w:pPr>
        <w:spacing w:after="0" w:line="240" w:lineRule="auto"/>
      </w:pPr>
      <w:r>
        <w:separator/>
      </w:r>
    </w:p>
  </w:endnote>
  <w:endnote w:type="continuationSeparator" w:id="0">
    <w:p w:rsidR="00277559" w:rsidRDefault="00277559" w:rsidP="0088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tar School 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59" w:rsidRDefault="00277559" w:rsidP="0088628A">
      <w:pPr>
        <w:spacing w:after="0" w:line="240" w:lineRule="auto"/>
      </w:pPr>
      <w:r>
        <w:separator/>
      </w:r>
    </w:p>
  </w:footnote>
  <w:footnote w:type="continuationSeparator" w:id="0">
    <w:p w:rsidR="00277559" w:rsidRDefault="00277559" w:rsidP="0088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78" w:rsidRDefault="007C2678" w:rsidP="00FC47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2678" w:rsidRDefault="007C267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78" w:rsidRDefault="007C2678" w:rsidP="00DA1C13">
    <w:pPr>
      <w:pStyle w:val="a7"/>
      <w:framePr w:wrap="around" w:vAnchor="text" w:hAnchor="margin" w:xAlign="center" w:y="1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8A" w:rsidRDefault="0088628A" w:rsidP="00FC47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628A" w:rsidRDefault="0088628A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8A" w:rsidRDefault="0088628A" w:rsidP="00DA1C1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8A"/>
    <w:rsid w:val="0000757E"/>
    <w:rsid w:val="0001463A"/>
    <w:rsid w:val="00035439"/>
    <w:rsid w:val="001104ED"/>
    <w:rsid w:val="0014020C"/>
    <w:rsid w:val="00195F2B"/>
    <w:rsid w:val="001C21EA"/>
    <w:rsid w:val="00202ED2"/>
    <w:rsid w:val="00277559"/>
    <w:rsid w:val="002A03DC"/>
    <w:rsid w:val="002B5E66"/>
    <w:rsid w:val="00386C94"/>
    <w:rsid w:val="00407B77"/>
    <w:rsid w:val="004D3BB8"/>
    <w:rsid w:val="004D533E"/>
    <w:rsid w:val="00504C1B"/>
    <w:rsid w:val="00575019"/>
    <w:rsid w:val="005C38A1"/>
    <w:rsid w:val="005F15A6"/>
    <w:rsid w:val="00600687"/>
    <w:rsid w:val="0061248E"/>
    <w:rsid w:val="006638B1"/>
    <w:rsid w:val="007476E5"/>
    <w:rsid w:val="00747A7A"/>
    <w:rsid w:val="00763BC3"/>
    <w:rsid w:val="007905A7"/>
    <w:rsid w:val="007C2678"/>
    <w:rsid w:val="00867B16"/>
    <w:rsid w:val="0088628A"/>
    <w:rsid w:val="0096340A"/>
    <w:rsid w:val="00965732"/>
    <w:rsid w:val="00A65ADB"/>
    <w:rsid w:val="00A9024C"/>
    <w:rsid w:val="00AE3383"/>
    <w:rsid w:val="00BB3A10"/>
    <w:rsid w:val="00BF4DBC"/>
    <w:rsid w:val="00C1364B"/>
    <w:rsid w:val="00C24C81"/>
    <w:rsid w:val="00D00265"/>
    <w:rsid w:val="00D670C0"/>
    <w:rsid w:val="00DA1C13"/>
    <w:rsid w:val="00E12C37"/>
    <w:rsid w:val="00E819BF"/>
    <w:rsid w:val="00FA24AD"/>
    <w:rsid w:val="00FD5F86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8862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8862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note text"/>
    <w:basedOn w:val="a"/>
    <w:link w:val="a5"/>
    <w:semiHidden/>
    <w:rsid w:val="0088628A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8628A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semiHidden/>
    <w:rsid w:val="0088628A"/>
    <w:rPr>
      <w:vertAlign w:val="superscript"/>
    </w:rPr>
  </w:style>
  <w:style w:type="paragraph" w:styleId="a7">
    <w:name w:val="header"/>
    <w:basedOn w:val="a"/>
    <w:link w:val="a8"/>
    <w:rsid w:val="0088628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rsid w:val="0088628A"/>
    <w:rPr>
      <w:rFonts w:ascii="Calibri" w:eastAsia="Times New Roman" w:hAnsi="Calibri" w:cs="Times New Roman"/>
    </w:rPr>
  </w:style>
  <w:style w:type="character" w:styleId="a9">
    <w:name w:val="page number"/>
    <w:basedOn w:val="a0"/>
    <w:rsid w:val="0088628A"/>
  </w:style>
  <w:style w:type="paragraph" w:customStyle="1" w:styleId="aa">
    <w:name w:val="Знак"/>
    <w:basedOn w:val="a"/>
    <w:next w:val="a"/>
    <w:autoRedefine/>
    <w:rsid w:val="0088628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endnote text"/>
    <w:basedOn w:val="a"/>
    <w:link w:val="ac"/>
    <w:semiHidden/>
    <w:rsid w:val="0088628A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semiHidden/>
    <w:rsid w:val="0088628A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semiHidden/>
    <w:rsid w:val="0088628A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DA1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1C13"/>
  </w:style>
  <w:style w:type="paragraph" w:styleId="af0">
    <w:name w:val="Balloon Text"/>
    <w:basedOn w:val="a"/>
    <w:link w:val="af1"/>
    <w:uiPriority w:val="99"/>
    <w:semiHidden/>
    <w:unhideWhenUsed/>
    <w:rsid w:val="0061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2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8862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8862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note text"/>
    <w:basedOn w:val="a"/>
    <w:link w:val="a5"/>
    <w:semiHidden/>
    <w:rsid w:val="0088628A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8628A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semiHidden/>
    <w:rsid w:val="0088628A"/>
    <w:rPr>
      <w:vertAlign w:val="superscript"/>
    </w:rPr>
  </w:style>
  <w:style w:type="paragraph" w:styleId="a7">
    <w:name w:val="header"/>
    <w:basedOn w:val="a"/>
    <w:link w:val="a8"/>
    <w:rsid w:val="0088628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rsid w:val="0088628A"/>
    <w:rPr>
      <w:rFonts w:ascii="Calibri" w:eastAsia="Times New Roman" w:hAnsi="Calibri" w:cs="Times New Roman"/>
    </w:rPr>
  </w:style>
  <w:style w:type="character" w:styleId="a9">
    <w:name w:val="page number"/>
    <w:basedOn w:val="a0"/>
    <w:rsid w:val="0088628A"/>
  </w:style>
  <w:style w:type="paragraph" w:customStyle="1" w:styleId="aa">
    <w:name w:val="Знак"/>
    <w:basedOn w:val="a"/>
    <w:next w:val="a"/>
    <w:autoRedefine/>
    <w:rsid w:val="0088628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endnote text"/>
    <w:basedOn w:val="a"/>
    <w:link w:val="ac"/>
    <w:semiHidden/>
    <w:rsid w:val="0088628A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semiHidden/>
    <w:rsid w:val="0088628A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semiHidden/>
    <w:rsid w:val="0088628A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DA1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1C13"/>
  </w:style>
  <w:style w:type="paragraph" w:styleId="af0">
    <w:name w:val="Balloon Text"/>
    <w:basedOn w:val="a"/>
    <w:link w:val="af1"/>
    <w:uiPriority w:val="99"/>
    <w:semiHidden/>
    <w:unhideWhenUsed/>
    <w:rsid w:val="0061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2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64B4-AEF6-417D-BB87-1D641F5B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2017-04-20T06:40:00Z</cp:lastPrinted>
  <dcterms:created xsi:type="dcterms:W3CDTF">2017-04-13T13:47:00Z</dcterms:created>
  <dcterms:modified xsi:type="dcterms:W3CDTF">2017-04-21T06:13:00Z</dcterms:modified>
</cp:coreProperties>
</file>