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ПРАВОВОЕ ПРОСВЕЩЕНИЕ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Бруцеллез. Завоз сельскохозяйственных животных без ветеринарных сопроводительных документов запрещен.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Бруцеллез – это инфекционное заболевание, при котором поражаются разные органы и системы организма человека, в основном, лимфоидная ткань, опорно-двигательный аппарат и нервная система. При отсутствии адекватного лечения болезнь может вызвать осложнения и привести к инвалидности.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Источником заболевания являются домашние животные: коровы, козы, овцы, свиньи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. Могут заболеть собаки и зайцы. Преимущественно страдают жители сельской местности, в основном, те, кто работает на животноводческих фермах. Бруцеллез чрезвычайно заразен, инфекция проникает через микротравмы кожи и неповрежденные оболочки в кровь, с кровотоком разносится по всему организму. Через 1 – 2 года возможно повторное заражение, то есть иммунитет непродолжителен.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2023 году в Республике Татарстан после 30-летнего перерыва было выявлено 2 очага бруцеллеза в крупных животноводческих хозяйствах, расположенных в Новошешминском и Атнинском районах республики. От крупного рогатого скота заразились 13 работников ферм.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текущем году бруцеллез животных выявлен в личных подсобных и крестьянских (фермерских) хозяйствах Кайбицкого и Зеленодольского районов.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Бруцеллез у домашних животных, в основном, проявляется абортами, рождением мертвого или нежизнеспособного приплода. При появлении таких признаков следует незамедлительно обратиться в ветеринарную службу.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Необходимо иметь ввиду, что возбудитель болезни сохраняется в молоке до 10 календарных дней, сливочном масле – до 35 календарных дней, в тушах до 60 календарных дней, в шерсти – до 120 календарных дней. Молоко, молочные продукты, мясо от заболевших животных без соответствующей термической обработки употреблять нельзя. Все заболевшие животные подлежат убою в специальном предприятии, расположенном в Республике Дагестан.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Прокурорские проверки показали, что главной причиной возникновения очагов бруцеллеза явились закупка (завоз) крупного рогатого скота без ветеринарных сопроводительных документов, характеризующих территорию происхождения и ветеринарно-санитарное состояние животных, эпизоотическое благополучие территорий их происхождения. Второй причиной – неосуществление мероприятий по карантинированию крупного рогатого скота, непроведение обязательных профилактических мероприятий и диагностических исследований животных.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Итак, физическим и юридическим лицам, содержащим или планирующим содержать в своих хозяйствах сельскохозяйственных животных следует иметь ввиду, что в соответствии со ст. 13 Закона РФ от 14.05.1993 № 4979-1 «О ветеринарии» перевозка или перегон животных должны осуществляться по согласованным с органами, осуществляющими федеральный государственный ветеринарный контроль (надзор), маршрутам и с соблюдением требований по предупреждению возникновения и распространения болезней животных.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Согласно ст. 18 Закона РФ от 14.05.1993 № 4979-1 «О ветеринарии» ответственность за здоровье, содержание и использование животных несут их владельцы, а за выпуск безопасной в ветеринарно-санитарном отношении продукции животного происхождения - производители этой продукции. Владельцы животных и производители продукции животного происхождения обязаны соблюдать установленные ветеринарно-санитарные правила перевозки и убоя животных, переработки, хранения и реализации продукции животного происхождения.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ч.ч. 1, 7 ст. 2.3 Закона РФ от 14.05.1993 № 4979-1 «О ветеринарии» лошади, крупный и мелкий рогатый скот включены в перечень подконтрольных товаров, подлежащих сопровождению ветеринарными сопроводительными документами, форма и порядок оформления которых устанавливаются ветеринарными правилами.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Ветеринарными правилами содержания крупного рогатого скота в целях его воспроизводства, выращивания и реализации, утвержденными приказом Минсельхоза России от 21.10.2020 № 622, регламентировано, что для комплектования Хозяйств и Предприятий допускается клинически здоровый крупный рогатый скот собственного производства, а также животные, поступившие из других Хозяйств и Предприятий,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 по заразным болезням животных, в том числе по болезням, общим для человека и животных.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Кроме того, с целью завозимые в Хозяйства и Предприятия животные подлежат учету и идентификации, карантинированию, то есть обособленному содержанию от других животных, и диагностическим исследованиям, вакцинациям и обработкам против заразных болезней.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несоблюдение требований закона установлена административная и уголовная ответственность.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Татарская природоохранная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межрайонная прокуратура</w:t>
      </w:r>
    </w:p>
    <w:sectPr>
      <w:headerReference w:type="default" r:id="rId2"/>
      <w:type w:val="nextPage"/>
      <w:pgSz w:w="11906" w:h="16838"/>
      <w:pgMar w:left="1588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21185919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670c5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670c5c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670c5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670c5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61211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Application>LibreOffice/7.5.6.2$Linux_X86_64 LibreOffice_project/50$Build-2</Application>
  <AppVersion>15.0000</AppVersion>
  <Pages>2</Pages>
  <Words>553</Words>
  <Characters>4145</Characters>
  <CharactersWithSpaces>4689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2024-03-28T13:07:00Z</dcterms:created>
  <dc:creator>Халмуратова Роза Михайловна</dc:creator>
  <dc:description/>
  <dc:language>ru-RU</dc:language>
  <cp:lastModifiedBy>Халмуратова Роза Михайловна</cp:lastModifiedBy>
  <cp:lastPrinted>2024-03-29T07:26:00Z</cp:lastPrinted>
  <dcterms:modified xsi:type="dcterms:W3CDTF">2024-04-01T05:44:00Z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