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3" w:rsidRPr="00300DFC" w:rsidRDefault="00CA2BA3" w:rsidP="00CA2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DFC">
        <w:rPr>
          <w:rFonts w:ascii="Times New Roman" w:hAnsi="Times New Roman" w:cs="Times New Roman"/>
          <w:b/>
          <w:sz w:val="28"/>
          <w:szCs w:val="28"/>
        </w:rPr>
        <w:t>Казанской межрайонной природоохранной прокуратурой проведена проверка соблюдения исполнения лесного законодательства.</w:t>
      </w:r>
    </w:p>
    <w:p w:rsidR="00CA2BA3" w:rsidRDefault="00CA2BA3" w:rsidP="00CA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FC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организация-арендатор лесного участка в нарушение требований законодательства, проекта освоения лесов, договорных обязательств не обеспечила охрану территории, что повлекло незаконную рубку неизвестными лицами более 60 лесных насаждений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Республики Татарстан. </w:t>
      </w:r>
    </w:p>
    <w:p w:rsidR="00CA2BA3" w:rsidRDefault="00CA2BA3" w:rsidP="00CA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возмещения ущерба, причиненного государственному лесному фонду, природоохранным прокурором руководителю организации внесено представление с требованием провести мероприятия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2BA3" w:rsidRDefault="00CA2BA3" w:rsidP="00CA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виновное должностное лицо организации привлечено к дисциплинарной ответственности.</w:t>
      </w:r>
    </w:p>
    <w:p w:rsidR="00CA2BA3" w:rsidRPr="00583C9F" w:rsidRDefault="00CA2BA3" w:rsidP="00CA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природоохранной прокуратуры.</w:t>
      </w:r>
    </w:p>
    <w:p w:rsidR="00AC341A" w:rsidRDefault="00AC341A">
      <w:bookmarkStart w:id="0" w:name="_GoBack"/>
      <w:bookmarkEnd w:id="0"/>
    </w:p>
    <w:sectPr w:rsidR="00AC341A" w:rsidSect="00C850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A3"/>
    <w:rsid w:val="00AC341A"/>
    <w:rsid w:val="00C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EE430-73C5-42D6-85B5-5870BFD3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B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2023-08-11T07:57:00Z</dcterms:created>
  <dcterms:modified xsi:type="dcterms:W3CDTF">2023-08-11T07:57:00Z</dcterms:modified>
</cp:coreProperties>
</file>