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1C" w:rsidRDefault="00265F1C" w:rsidP="00265F1C">
      <w:pPr>
        <w:spacing w:after="0"/>
        <w:ind w:left="180" w:hanging="18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Татарстан Республикасы </w:t>
      </w:r>
    </w:p>
    <w:p w:rsidR="00265F1C" w:rsidRDefault="00265F1C" w:rsidP="00265F1C">
      <w:pPr>
        <w:spacing w:after="0"/>
        <w:ind w:left="180" w:hanging="18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Актаныш Муниципаль район Советы</w:t>
      </w:r>
    </w:p>
    <w:p w:rsidR="00265F1C" w:rsidRPr="00265F1C" w:rsidRDefault="00265F1C" w:rsidP="00265F1C">
      <w:pPr>
        <w:spacing w:after="0"/>
        <w:ind w:left="180" w:hanging="180"/>
        <w:jc w:val="center"/>
        <w:rPr>
          <w:caps/>
          <w:sz w:val="26"/>
          <w:szCs w:val="26"/>
        </w:rPr>
      </w:pPr>
    </w:p>
    <w:p w:rsidR="00265F1C" w:rsidRPr="00BD005E" w:rsidRDefault="00265F1C" w:rsidP="00265F1C">
      <w:pPr>
        <w:spacing w:after="0"/>
        <w:ind w:left="180" w:hanging="180"/>
        <w:jc w:val="center"/>
        <w:rPr>
          <w:sz w:val="26"/>
          <w:szCs w:val="26"/>
        </w:rPr>
      </w:pPr>
      <w:r>
        <w:rPr>
          <w:sz w:val="26"/>
          <w:szCs w:val="26"/>
        </w:rPr>
        <w:t>КАРАР</w:t>
      </w:r>
      <w:r w:rsidRPr="00BD005E">
        <w:rPr>
          <w:sz w:val="26"/>
          <w:szCs w:val="26"/>
        </w:rPr>
        <w:t xml:space="preserve">                          </w:t>
      </w:r>
    </w:p>
    <w:p w:rsidR="00265F1C" w:rsidRPr="00BD005E" w:rsidRDefault="00265F1C" w:rsidP="00265F1C">
      <w:pPr>
        <w:spacing w:after="0"/>
        <w:ind w:left="180" w:hanging="180"/>
        <w:jc w:val="center"/>
        <w:rPr>
          <w:sz w:val="26"/>
          <w:szCs w:val="26"/>
        </w:rPr>
      </w:pPr>
    </w:p>
    <w:p w:rsidR="00265F1C" w:rsidRDefault="00265F1C" w:rsidP="00265F1C">
      <w:pPr>
        <w:tabs>
          <w:tab w:val="left" w:pos="8100"/>
        </w:tabs>
        <w:spacing w:after="0"/>
        <w:ind w:left="180" w:hanging="180"/>
        <w:jc w:val="both"/>
      </w:pPr>
      <w:r>
        <w:t xml:space="preserve">  </w:t>
      </w:r>
      <w:r>
        <w:t xml:space="preserve">8 ноябрь 2014 ел                                                        </w:t>
      </w:r>
      <w:r>
        <w:t xml:space="preserve">                         №41-</w:t>
      </w:r>
      <w:r>
        <w:t>0</w:t>
      </w:r>
      <w:r>
        <w:t>6</w:t>
      </w:r>
      <w:r>
        <w:t xml:space="preserve"> </w:t>
      </w:r>
    </w:p>
    <w:p w:rsidR="002F7BD0" w:rsidRDefault="002F7BD0" w:rsidP="008143B1">
      <w:pPr>
        <w:jc w:val="right"/>
        <w:rPr>
          <w:b/>
        </w:rPr>
      </w:pPr>
    </w:p>
    <w:p w:rsidR="00265F1C" w:rsidRDefault="00265F1C" w:rsidP="00265F1C">
      <w:pPr>
        <w:spacing w:after="0" w:line="240" w:lineRule="auto"/>
        <w:contextualSpacing/>
        <w:jc w:val="center"/>
        <w:rPr>
          <w:rFonts w:eastAsia="Times New Roman"/>
          <w:szCs w:val="28"/>
          <w:lang w:val="tt-RU"/>
        </w:rPr>
      </w:pPr>
      <w:r w:rsidRPr="002D0311">
        <w:rPr>
          <w:rFonts w:eastAsia="Times New Roman"/>
          <w:szCs w:val="28"/>
          <w:lang w:val="tt-RU"/>
        </w:rPr>
        <w:t>Актаныш  муниципаль район Советының 2007елның 15 июнендә кабул ителгән    16/02 санлы “Актаныш муниципаль районының муниципаль мөлкәте белән идарә итү һәм куллану тәртибе турындагы нигезләмәсен раслау” турындагы  карарына үзгәреш</w:t>
      </w:r>
      <w:r>
        <w:rPr>
          <w:rFonts w:eastAsia="Times New Roman"/>
          <w:szCs w:val="28"/>
          <w:lang w:val="tt-RU"/>
        </w:rPr>
        <w:t>ләр һәм өстәмәләр кертү турында</w:t>
      </w:r>
      <w:bookmarkStart w:id="0" w:name="_GoBack"/>
      <w:bookmarkEnd w:id="0"/>
    </w:p>
    <w:p w:rsidR="00265F1C" w:rsidRPr="002D0311" w:rsidRDefault="00265F1C" w:rsidP="00265F1C">
      <w:pPr>
        <w:spacing w:after="0" w:line="240" w:lineRule="auto"/>
        <w:ind w:left="360"/>
        <w:contextualSpacing/>
        <w:jc w:val="both"/>
        <w:rPr>
          <w:rFonts w:eastAsia="Times New Roman"/>
          <w:szCs w:val="28"/>
          <w:lang w:val="tt-RU"/>
        </w:rPr>
      </w:pPr>
    </w:p>
    <w:p w:rsidR="008143B1" w:rsidRDefault="008143B1" w:rsidP="00006EEA">
      <w:pPr>
        <w:ind w:firstLine="567"/>
        <w:jc w:val="both"/>
      </w:pPr>
      <w:r>
        <w:t>Рассмотрев протест прокурора Актанышского муниципального района от 26.09.2014 года №02-08-02-2014, в целях приведения в соответствия с федеральным законодательством Совет Актанышского муниципального района РЕШИЛ:</w:t>
      </w:r>
    </w:p>
    <w:p w:rsidR="00006EEA" w:rsidRDefault="00006EEA" w:rsidP="00E0345A">
      <w:pPr>
        <w:spacing w:after="0"/>
        <w:ind w:firstLine="567"/>
        <w:jc w:val="both"/>
      </w:pPr>
      <w:r>
        <w:t>1.Внести изменени</w:t>
      </w:r>
      <w:r w:rsidR="00E0345A">
        <w:t>е</w:t>
      </w:r>
      <w:r>
        <w:t xml:space="preserve"> в </w:t>
      </w:r>
      <w:r w:rsidR="00E0345A">
        <w:t xml:space="preserve">Положение о порядке владения, пользования и распоряжения муниципальным имуществом Актанышского муниципального района, утвержденное </w:t>
      </w:r>
      <w:r>
        <w:t>решени</w:t>
      </w:r>
      <w:r w:rsidR="00E0345A">
        <w:t>ем</w:t>
      </w:r>
      <w:r>
        <w:t xml:space="preserve"> Совета Актанышского муниципального района от 15.06.2007 года №16/02 </w:t>
      </w:r>
      <w:r w:rsidRPr="00006EEA">
        <w:t>« Об утверждении положения о порядке владения, пользования и распоряжения муниципальным имуществом Актанышского муниципального района»</w:t>
      </w:r>
      <w:r w:rsidR="00E0345A">
        <w:t>,</w:t>
      </w:r>
      <w:r>
        <w:t xml:space="preserve"> согласно приложению №1.</w:t>
      </w:r>
    </w:p>
    <w:p w:rsidR="00006EEA" w:rsidRDefault="00006EEA" w:rsidP="00E0345A">
      <w:pPr>
        <w:spacing w:after="0"/>
        <w:ind w:firstLine="567"/>
        <w:jc w:val="both"/>
      </w:pPr>
      <w:r>
        <w:t>2.Опубликовать данное решение в районной газете «Актаныш та</w:t>
      </w:r>
      <w:r>
        <w:rPr>
          <w:lang w:val="tt-RU"/>
        </w:rPr>
        <w:t>ң</w:t>
      </w:r>
      <w:r>
        <w:t>нары»</w:t>
      </w:r>
      <w:r>
        <w:rPr>
          <w:lang w:val="tt-RU"/>
        </w:rPr>
        <w:t xml:space="preserve"> </w:t>
      </w:r>
      <w:r>
        <w:t xml:space="preserve">и разместить в официальном сайте Актанышского муниципального района по адресу  </w:t>
      </w:r>
      <w:hyperlink r:id="rId7" w:history="1">
        <w:r w:rsidRPr="002D03F0">
          <w:rPr>
            <w:rStyle w:val="a3"/>
          </w:rPr>
          <w:t>http://aktanysh.tatarstan.ru/</w:t>
        </w:r>
      </w:hyperlink>
      <w:r>
        <w:t>.</w:t>
      </w:r>
    </w:p>
    <w:p w:rsidR="00006EEA" w:rsidRDefault="00006EEA" w:rsidP="00E0345A">
      <w:pPr>
        <w:spacing w:after="0"/>
        <w:ind w:firstLine="567"/>
        <w:jc w:val="both"/>
        <w:rPr>
          <w:szCs w:val="28"/>
        </w:rPr>
      </w:pPr>
      <w:r>
        <w:t>3.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Руководителя Исполнительного комитета Актанышского муниципального района </w:t>
      </w:r>
      <w:proofErr w:type="spellStart"/>
      <w:r w:rsidR="00E0345A">
        <w:rPr>
          <w:szCs w:val="28"/>
        </w:rPr>
        <w:t>И.Э.Фаттахова</w:t>
      </w:r>
      <w:proofErr w:type="spellEnd"/>
      <w:r w:rsidR="00E0345A">
        <w:rPr>
          <w:szCs w:val="28"/>
        </w:rPr>
        <w:t>.</w:t>
      </w:r>
    </w:p>
    <w:p w:rsidR="00E0345A" w:rsidRDefault="00E0345A" w:rsidP="00E0345A">
      <w:pPr>
        <w:spacing w:after="0"/>
        <w:ind w:firstLine="567"/>
        <w:jc w:val="both"/>
        <w:rPr>
          <w:szCs w:val="28"/>
        </w:rPr>
      </w:pPr>
    </w:p>
    <w:p w:rsidR="00E0345A" w:rsidRDefault="00E0345A" w:rsidP="00E0345A">
      <w:pPr>
        <w:pStyle w:val="ConsPlusNormal"/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BD0" w:rsidRDefault="002F7BD0" w:rsidP="00E0345A">
      <w:pPr>
        <w:pStyle w:val="ConsPlusNormal"/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0345A" w:rsidRDefault="00E0345A" w:rsidP="00E0345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E0345A" w:rsidRDefault="00E0345A" w:rsidP="00E0345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Актанышского </w:t>
      </w:r>
    </w:p>
    <w:p w:rsidR="00E0345A" w:rsidRDefault="00E0345A" w:rsidP="00E0345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Ф.М.Камаев</w:t>
      </w:r>
      <w:proofErr w:type="spellEnd"/>
    </w:p>
    <w:p w:rsidR="00E0345A" w:rsidRDefault="00E0345A" w:rsidP="00E0345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E0345A" w:rsidRDefault="00E0345A">
      <w:pPr>
        <w:rPr>
          <w:szCs w:val="28"/>
        </w:rPr>
      </w:pPr>
    </w:p>
    <w:p w:rsidR="00F268A1" w:rsidRDefault="00F268A1">
      <w:pPr>
        <w:rPr>
          <w:szCs w:val="28"/>
        </w:rPr>
      </w:pPr>
    </w:p>
    <w:p w:rsidR="00F268A1" w:rsidRDefault="00F268A1">
      <w:pPr>
        <w:rPr>
          <w:szCs w:val="28"/>
        </w:rPr>
      </w:pPr>
    </w:p>
    <w:p w:rsidR="00F268A1" w:rsidRDefault="00F268A1">
      <w:pPr>
        <w:rPr>
          <w:rFonts w:eastAsia="Times New Roman"/>
          <w:szCs w:val="28"/>
          <w:lang w:eastAsia="ru-RU"/>
        </w:rPr>
      </w:pPr>
    </w:p>
    <w:p w:rsidR="00E0345A" w:rsidRDefault="00E0345A" w:rsidP="00E0345A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E0345A" w:rsidRDefault="00E0345A" w:rsidP="00E0345A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Актанышского муниципального района от «___» ________ 2014 года №_____.</w:t>
      </w:r>
    </w:p>
    <w:p w:rsidR="00E0345A" w:rsidRDefault="00E0345A" w:rsidP="00E0345A">
      <w:pPr>
        <w:spacing w:after="0"/>
        <w:ind w:firstLine="567"/>
        <w:jc w:val="center"/>
      </w:pPr>
    </w:p>
    <w:p w:rsidR="00E0345A" w:rsidRDefault="00E0345A" w:rsidP="00E0345A">
      <w:pPr>
        <w:spacing w:after="0"/>
        <w:jc w:val="center"/>
      </w:pPr>
      <w:r>
        <w:t>Изменения в П</w:t>
      </w:r>
      <w:r w:rsidRPr="00006EEA">
        <w:t>оложения о порядке владения, пользования и распоряжения муниципальным имуществом Акт</w:t>
      </w:r>
      <w:r>
        <w:t>анышского муниципального района</w:t>
      </w:r>
    </w:p>
    <w:p w:rsidR="00E0345A" w:rsidRDefault="00E0345A" w:rsidP="00E0345A">
      <w:pPr>
        <w:spacing w:after="0"/>
        <w:jc w:val="center"/>
      </w:pPr>
    </w:p>
    <w:p w:rsidR="00E0345A" w:rsidRDefault="00E0345A" w:rsidP="00E0345A">
      <w:pPr>
        <w:spacing w:after="0"/>
      </w:pPr>
      <w:r>
        <w:t xml:space="preserve">1. </w:t>
      </w:r>
      <w:r w:rsidR="007F1AAD">
        <w:t xml:space="preserve">Подпункт 1 пункта 1.3 Положения </w:t>
      </w:r>
      <w:r w:rsidR="00133541" w:rsidRPr="00133541">
        <w:t>изложить в следующей редакции:</w:t>
      </w:r>
    </w:p>
    <w:p w:rsidR="00133541" w:rsidRDefault="00133541" w:rsidP="00133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t xml:space="preserve">«1) </w:t>
      </w:r>
      <w:r>
        <w:rPr>
          <w:szCs w:val="28"/>
        </w:rPr>
        <w:t>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решением Совета Актанышского муниципального района;</w:t>
      </w:r>
    </w:p>
    <w:p w:rsidR="00133541" w:rsidRDefault="00133541" w:rsidP="00133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133541" w:rsidRDefault="00133541" w:rsidP="00133541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2. Подпункт 2 пункта 1.3 Положения изложить в следующей редакции:</w:t>
      </w:r>
    </w:p>
    <w:p w:rsidR="00133541" w:rsidRDefault="00133541" w:rsidP="00AA0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«2)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Татарстан,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</w:t>
      </w:r>
      <w:r w:rsidR="00AA0A7D" w:rsidRPr="00AA0A7D">
        <w:rPr>
          <w:szCs w:val="28"/>
        </w:rPr>
        <w:t>Федеральн</w:t>
      </w:r>
      <w:r w:rsidR="00AA0A7D">
        <w:rPr>
          <w:szCs w:val="28"/>
        </w:rPr>
        <w:t xml:space="preserve">ый закон от 06.10.2003 N 131-ФЗ </w:t>
      </w:r>
      <w:r w:rsidR="00AA0A7D" w:rsidRPr="00AA0A7D">
        <w:rPr>
          <w:szCs w:val="28"/>
        </w:rPr>
        <w:t>"Об общих принципах организации местного самоуправления в Российской Федерации"</w:t>
      </w:r>
      <w:r>
        <w:rPr>
          <w:szCs w:val="28"/>
        </w:rPr>
        <w:t>;</w:t>
      </w:r>
      <w:proofErr w:type="gramEnd"/>
    </w:p>
    <w:p w:rsidR="00AA0A7D" w:rsidRDefault="00AA0A7D" w:rsidP="00AA0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AA0A7D" w:rsidRDefault="00AA0A7D" w:rsidP="00AA0A7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3. </w:t>
      </w:r>
      <w:r w:rsidR="00AF1583">
        <w:rPr>
          <w:szCs w:val="28"/>
        </w:rPr>
        <w:t>Пункт 5.2 Положения изложить в следующей редакции:</w:t>
      </w:r>
    </w:p>
    <w:p w:rsidR="00AF1583" w:rsidRDefault="00AF1583" w:rsidP="00AF1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«5.2. Определение порядка управления и распоряжения муниципальным имуществом Актанышского муниципального района,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 находится в исключительной компетенции Совета Актанышского муниципального района.»</w:t>
      </w:r>
    </w:p>
    <w:p w:rsidR="00133541" w:rsidRDefault="00133541" w:rsidP="00133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133541" w:rsidRPr="00006EEA" w:rsidRDefault="00133541" w:rsidP="00E0345A">
      <w:pPr>
        <w:spacing w:after="0"/>
      </w:pPr>
    </w:p>
    <w:p w:rsidR="008143B1" w:rsidRPr="008143B1" w:rsidRDefault="008143B1" w:rsidP="008143B1">
      <w:pPr>
        <w:jc w:val="both"/>
      </w:pPr>
      <w:r>
        <w:t xml:space="preserve">  </w:t>
      </w:r>
    </w:p>
    <w:sectPr w:rsidR="008143B1" w:rsidRPr="0081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1439C"/>
    <w:multiLevelType w:val="hybridMultilevel"/>
    <w:tmpl w:val="6F58E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B1"/>
    <w:rsid w:val="00006EEA"/>
    <w:rsid w:val="00133541"/>
    <w:rsid w:val="00265F1C"/>
    <w:rsid w:val="002F7BD0"/>
    <w:rsid w:val="00380E3D"/>
    <w:rsid w:val="006A7BEE"/>
    <w:rsid w:val="007F1AAD"/>
    <w:rsid w:val="008143B1"/>
    <w:rsid w:val="00AA0A7D"/>
    <w:rsid w:val="00AF017C"/>
    <w:rsid w:val="00AF1583"/>
    <w:rsid w:val="00E0345A"/>
    <w:rsid w:val="00F2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EEA"/>
    <w:rPr>
      <w:color w:val="0000FF" w:themeColor="hyperlink"/>
      <w:u w:val="single"/>
    </w:rPr>
  </w:style>
  <w:style w:type="paragraph" w:customStyle="1" w:styleId="ConsPlusNormal">
    <w:name w:val="ConsPlusNormal"/>
    <w:rsid w:val="00E034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68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EEA"/>
    <w:rPr>
      <w:color w:val="0000FF" w:themeColor="hyperlink"/>
      <w:u w:val="single"/>
    </w:rPr>
  </w:style>
  <w:style w:type="paragraph" w:customStyle="1" w:styleId="ConsPlusNormal">
    <w:name w:val="ConsPlusNormal"/>
    <w:rsid w:val="00E034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68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tanysh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DE18-7051-4D95-9FF6-05547B10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7</cp:revision>
  <cp:lastPrinted>2014-10-07T09:32:00Z</cp:lastPrinted>
  <dcterms:created xsi:type="dcterms:W3CDTF">2014-10-07T06:27:00Z</dcterms:created>
  <dcterms:modified xsi:type="dcterms:W3CDTF">2014-11-10T08:13:00Z</dcterms:modified>
</cp:coreProperties>
</file>