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F44" w:rsidRPr="00CF4CC6" w:rsidRDefault="00C65F44" w:rsidP="00CF4CC6">
      <w:pPr>
        <w:ind w:firstLine="709"/>
        <w:jc w:val="both"/>
        <w:rPr>
          <w:rFonts w:ascii="Times New Roman" w:hAnsi="Times New Roman"/>
          <w:sz w:val="28"/>
          <w:szCs w:val="28"/>
        </w:rPr>
      </w:pPr>
      <w:bookmarkStart w:id="0" w:name="_GoBack"/>
      <w:bookmarkEnd w:id="0"/>
    </w:p>
    <w:p w:rsidR="008213CF"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Актаныш муни</w:t>
      </w:r>
      <w:r w:rsidR="008213CF" w:rsidRPr="00CF4CC6">
        <w:rPr>
          <w:rFonts w:ascii="Times New Roman" w:hAnsi="Times New Roman"/>
          <w:sz w:val="28"/>
          <w:szCs w:val="28"/>
        </w:rPr>
        <w:t>ципаль районы башкарма комитеты карарына</w:t>
      </w:r>
    </w:p>
    <w:p w:rsidR="00381819" w:rsidRPr="00CF4CC6" w:rsidRDefault="00246685" w:rsidP="00CF4CC6">
      <w:pPr>
        <w:ind w:firstLine="709"/>
        <w:jc w:val="both"/>
        <w:rPr>
          <w:rFonts w:ascii="Times New Roman" w:hAnsi="Times New Roman"/>
          <w:sz w:val="28"/>
          <w:szCs w:val="28"/>
        </w:rPr>
      </w:pPr>
      <w:r w:rsidRPr="00CF4CC6">
        <w:rPr>
          <w:rFonts w:ascii="Times New Roman" w:hAnsi="Times New Roman"/>
          <w:sz w:val="28"/>
          <w:szCs w:val="28"/>
        </w:rPr>
        <w:t>__</w:t>
      </w:r>
      <w:r w:rsidR="00C1499A" w:rsidRPr="00CF4CC6">
        <w:rPr>
          <w:rFonts w:ascii="Times New Roman" w:hAnsi="Times New Roman"/>
          <w:sz w:val="28"/>
          <w:szCs w:val="28"/>
        </w:rPr>
        <w:t>_____</w:t>
      </w:r>
      <w:r w:rsidR="008213CF" w:rsidRPr="00CF4CC6">
        <w:rPr>
          <w:rFonts w:ascii="Times New Roman" w:hAnsi="Times New Roman"/>
          <w:sz w:val="28"/>
          <w:szCs w:val="28"/>
        </w:rPr>
        <w:t>___</w:t>
      </w:r>
      <w:r w:rsidR="00381819" w:rsidRPr="00CF4CC6">
        <w:rPr>
          <w:rFonts w:ascii="Times New Roman" w:hAnsi="Times New Roman"/>
          <w:sz w:val="28"/>
          <w:szCs w:val="28"/>
        </w:rPr>
        <w:t xml:space="preserve"> № ____</w:t>
      </w:r>
    </w:p>
    <w:p w:rsidR="00381819"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lang w:val="tt-RU"/>
        </w:rPr>
        <w:t xml:space="preserve">                                                                  </w:t>
      </w:r>
      <w:r w:rsidR="00D84F39" w:rsidRPr="00CF4CC6">
        <w:rPr>
          <w:rFonts w:ascii="Times New Roman" w:hAnsi="Times New Roman"/>
          <w:sz w:val="28"/>
          <w:szCs w:val="28"/>
          <w:lang w:val="tt-RU"/>
        </w:rPr>
        <w:t xml:space="preserve">  </w:t>
      </w:r>
      <w:r w:rsidRPr="00CF4CC6">
        <w:rPr>
          <w:rFonts w:ascii="Times New Roman" w:hAnsi="Times New Roman"/>
          <w:sz w:val="28"/>
          <w:szCs w:val="28"/>
        </w:rPr>
        <w:t>кушымта</w:t>
      </w:r>
    </w:p>
    <w:p w:rsidR="008213CF" w:rsidRPr="00CF4CC6" w:rsidRDefault="008213CF" w:rsidP="00CF4CC6">
      <w:pPr>
        <w:ind w:firstLine="709"/>
        <w:jc w:val="both"/>
        <w:rPr>
          <w:rFonts w:ascii="Times New Roman" w:hAnsi="Times New Roman"/>
          <w:b/>
          <w:sz w:val="28"/>
          <w:szCs w:val="28"/>
        </w:rPr>
      </w:pPr>
    </w:p>
    <w:p w:rsidR="00C1499A" w:rsidRPr="00CF4CC6" w:rsidRDefault="00C65F44" w:rsidP="00CF4CC6">
      <w:pPr>
        <w:ind w:firstLine="709"/>
        <w:jc w:val="both"/>
        <w:rPr>
          <w:rFonts w:ascii="Times New Roman" w:hAnsi="Times New Roman"/>
          <w:b/>
          <w:sz w:val="28"/>
          <w:szCs w:val="28"/>
          <w:lang w:val="tt-RU"/>
        </w:rPr>
      </w:pPr>
      <w:r w:rsidRPr="00CF4CC6">
        <w:rPr>
          <w:rFonts w:ascii="Times New Roman" w:hAnsi="Times New Roman"/>
          <w:b/>
          <w:sz w:val="28"/>
          <w:szCs w:val="28"/>
        </w:rPr>
        <w:t>"</w:t>
      </w:r>
      <w:r w:rsidR="00B750C3" w:rsidRPr="00CF4CC6">
        <w:rPr>
          <w:rFonts w:ascii="Times New Roman" w:hAnsi="Times New Roman"/>
          <w:b/>
          <w:sz w:val="28"/>
          <w:szCs w:val="28"/>
        </w:rPr>
        <w:t>2019-2024</w:t>
      </w:r>
      <w:r w:rsidR="008213CF" w:rsidRPr="00CF4CC6">
        <w:rPr>
          <w:rFonts w:ascii="Times New Roman" w:hAnsi="Times New Roman"/>
          <w:b/>
          <w:sz w:val="28"/>
          <w:szCs w:val="28"/>
        </w:rPr>
        <w:t xml:space="preserve"> елларга Татарстан Республикасы Актаныш муниципаль районында к</w:t>
      </w:r>
      <w:r w:rsidRPr="00CF4CC6">
        <w:rPr>
          <w:rFonts w:ascii="Times New Roman" w:hAnsi="Times New Roman"/>
          <w:b/>
          <w:sz w:val="28"/>
          <w:szCs w:val="28"/>
        </w:rPr>
        <w:t>ече һәм урта эшмәкәрлекне үстерү</w:t>
      </w:r>
      <w:r w:rsidR="008213CF" w:rsidRPr="00CF4CC6">
        <w:rPr>
          <w:rFonts w:ascii="Times New Roman" w:hAnsi="Times New Roman"/>
          <w:b/>
          <w:sz w:val="28"/>
          <w:szCs w:val="28"/>
        </w:rPr>
        <w:t>» муниципаль программа</w:t>
      </w:r>
      <w:r w:rsidR="008213CF" w:rsidRPr="00CF4CC6">
        <w:rPr>
          <w:rFonts w:ascii="Times New Roman" w:hAnsi="Times New Roman"/>
          <w:b/>
          <w:sz w:val="28"/>
          <w:szCs w:val="28"/>
          <w:lang w:val="tt-RU"/>
        </w:rPr>
        <w:t>сы</w:t>
      </w:r>
    </w:p>
    <w:p w:rsidR="00C65F44" w:rsidRPr="00CF4CC6" w:rsidRDefault="00C65F44" w:rsidP="00CF4CC6">
      <w:pPr>
        <w:ind w:firstLine="709"/>
        <w:jc w:val="both"/>
        <w:rPr>
          <w:rFonts w:ascii="Times New Roman" w:hAnsi="Times New Roman"/>
          <w:b/>
          <w:sz w:val="28"/>
          <w:szCs w:val="28"/>
        </w:rPr>
      </w:pPr>
    </w:p>
    <w:p w:rsidR="00415793" w:rsidRPr="00CF4CC6" w:rsidRDefault="008213CF" w:rsidP="00CF4CC6">
      <w:pPr>
        <w:pStyle w:val="afa"/>
        <w:numPr>
          <w:ilvl w:val="0"/>
          <w:numId w:val="7"/>
        </w:numPr>
        <w:ind w:left="0" w:firstLine="709"/>
        <w:jc w:val="both"/>
        <w:rPr>
          <w:rFonts w:ascii="Times New Roman" w:hAnsi="Times New Roman"/>
          <w:b/>
          <w:sz w:val="28"/>
          <w:szCs w:val="28"/>
        </w:rPr>
      </w:pPr>
      <w:r w:rsidRPr="00CF4CC6">
        <w:rPr>
          <w:rFonts w:ascii="Times New Roman" w:hAnsi="Times New Roman"/>
          <w:b/>
          <w:sz w:val="28"/>
          <w:szCs w:val="28"/>
        </w:rPr>
        <w:t>Программа п</w:t>
      </w:r>
      <w:r w:rsidR="00C65F44" w:rsidRPr="00CF4CC6">
        <w:rPr>
          <w:rFonts w:ascii="Times New Roman" w:hAnsi="Times New Roman"/>
          <w:b/>
          <w:sz w:val="28"/>
          <w:szCs w:val="28"/>
        </w:rPr>
        <w:t>аспорты</w:t>
      </w:r>
    </w:p>
    <w:p w:rsidR="00D84F39" w:rsidRPr="00CF4CC6" w:rsidRDefault="00D84F39" w:rsidP="00CF4CC6">
      <w:pPr>
        <w:pStyle w:val="afa"/>
        <w:ind w:left="0" w:firstLine="709"/>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415793" w:rsidRPr="00CF4CC6" w:rsidTr="00EB4B46">
        <w:tc>
          <w:tcPr>
            <w:tcW w:w="3510" w:type="dxa"/>
          </w:tcPr>
          <w:p w:rsidR="00415793"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Программаның и</w:t>
            </w:r>
            <w:r w:rsidR="00C65F44" w:rsidRPr="00CF4CC6">
              <w:rPr>
                <w:rFonts w:ascii="Times New Roman" w:hAnsi="Times New Roman"/>
                <w:sz w:val="28"/>
                <w:szCs w:val="28"/>
              </w:rPr>
              <w:t>семе</w:t>
            </w:r>
          </w:p>
        </w:tc>
        <w:tc>
          <w:tcPr>
            <w:tcW w:w="6344" w:type="dxa"/>
          </w:tcPr>
          <w:p w:rsidR="00415793" w:rsidRPr="00CF4CC6" w:rsidRDefault="00B750C3" w:rsidP="00CF4CC6">
            <w:pPr>
              <w:ind w:firstLine="709"/>
              <w:jc w:val="both"/>
              <w:rPr>
                <w:rFonts w:ascii="Times New Roman" w:hAnsi="Times New Roman"/>
                <w:bCs/>
                <w:sz w:val="28"/>
                <w:szCs w:val="28"/>
                <w:lang w:val="tt-RU"/>
              </w:rPr>
            </w:pPr>
            <w:r w:rsidRPr="00CF4CC6">
              <w:rPr>
                <w:rFonts w:ascii="Times New Roman" w:hAnsi="Times New Roman"/>
                <w:sz w:val="28"/>
                <w:szCs w:val="28"/>
                <w:lang w:val="tt-RU"/>
              </w:rPr>
              <w:t xml:space="preserve">«2019-2024 елларга Татарстан Республикасы Актаныш муниципаль районында кече һәм урта эшмәкәрлекне, шул исәптән социаль эшмәкәрлекне үстерү» муниципаль программасы </w:t>
            </w:r>
          </w:p>
        </w:tc>
      </w:tr>
      <w:tr w:rsidR="00415793" w:rsidRPr="00CF4CC6" w:rsidTr="00EB4B46">
        <w:tc>
          <w:tcPr>
            <w:tcW w:w="3510" w:type="dxa"/>
          </w:tcPr>
          <w:p w:rsidR="00415793"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Муниципаль заказчы (координаторы)</w:t>
            </w:r>
          </w:p>
        </w:tc>
        <w:tc>
          <w:tcPr>
            <w:tcW w:w="6344" w:type="dxa"/>
          </w:tcPr>
          <w:p w:rsidR="00415793"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Татарстан Республикасы Актаныш муниципаль районы башкарма комитеты</w:t>
            </w:r>
          </w:p>
        </w:tc>
      </w:tr>
      <w:tr w:rsidR="00415793" w:rsidRPr="00CF4CC6" w:rsidTr="00EB4B46">
        <w:tc>
          <w:tcPr>
            <w:tcW w:w="3510" w:type="dxa"/>
          </w:tcPr>
          <w:p w:rsidR="00415793"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П</w:t>
            </w:r>
            <w:r w:rsidR="00C65F44" w:rsidRPr="00CF4CC6">
              <w:rPr>
                <w:rFonts w:ascii="Times New Roman" w:hAnsi="Times New Roman"/>
                <w:sz w:val="28"/>
                <w:szCs w:val="28"/>
              </w:rPr>
              <w:t>рограммасы</w:t>
            </w:r>
            <w:r w:rsidRPr="00CF4CC6">
              <w:rPr>
                <w:rFonts w:ascii="Times New Roman" w:hAnsi="Times New Roman"/>
                <w:sz w:val="28"/>
                <w:szCs w:val="28"/>
              </w:rPr>
              <w:t xml:space="preserve"> төп эшләүче</w:t>
            </w:r>
          </w:p>
        </w:tc>
        <w:tc>
          <w:tcPr>
            <w:tcW w:w="6344" w:type="dxa"/>
          </w:tcPr>
          <w:p w:rsidR="00415793"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Татарстан Республикасы Актаныш муниципаль районы Башкарма комитетының икътисад бүлеге</w:t>
            </w:r>
          </w:p>
        </w:tc>
      </w:tr>
      <w:tr w:rsidR="00415793" w:rsidRPr="00CF4CC6" w:rsidTr="00EB4B46">
        <w:tc>
          <w:tcPr>
            <w:tcW w:w="3510" w:type="dxa"/>
          </w:tcPr>
          <w:p w:rsidR="00415793"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Программаның м</w:t>
            </w:r>
            <w:r w:rsidR="00C65F44" w:rsidRPr="00CF4CC6">
              <w:rPr>
                <w:rFonts w:ascii="Times New Roman" w:hAnsi="Times New Roman"/>
                <w:sz w:val="28"/>
                <w:szCs w:val="28"/>
              </w:rPr>
              <w:t>аксаты</w:t>
            </w:r>
          </w:p>
        </w:tc>
        <w:tc>
          <w:tcPr>
            <w:tcW w:w="6344" w:type="dxa"/>
          </w:tcPr>
          <w:p w:rsidR="00C65F44"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w:t>
            </w:r>
            <w:r w:rsidR="00B750C3" w:rsidRPr="00CF4CC6">
              <w:rPr>
                <w:rFonts w:ascii="Times New Roman" w:hAnsi="Times New Roman"/>
                <w:sz w:val="28"/>
                <w:szCs w:val="28"/>
              </w:rPr>
              <w:t xml:space="preserve"> кече һәм урта эшмәкәрлекнең, шул исәптән социаль эшмәкәрлекнең тотрыклы үсеше өчен уңай шартлар тудыру һәм аның Актаныш муниципаль районының социаль-икътисадый үсешенә йогынтысын арттыру;</w:t>
            </w:r>
            <w:r w:rsidRPr="00CF4CC6">
              <w:rPr>
                <w:rFonts w:ascii="Times New Roman" w:hAnsi="Times New Roman"/>
                <w:sz w:val="28"/>
                <w:szCs w:val="28"/>
              </w:rPr>
              <w:t xml:space="preserve"> </w:t>
            </w:r>
          </w:p>
          <w:p w:rsidR="00C65F44"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 xml:space="preserve">- халыкның тормыш сыйфатын күтәрү; </w:t>
            </w:r>
          </w:p>
          <w:p w:rsidR="00C65F44"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 xml:space="preserve">- җирле продукциянең эчке һәм тышкы базарларда конкуренциягә сәләтен арттыру; </w:t>
            </w:r>
          </w:p>
          <w:p w:rsidR="00666C06" w:rsidRPr="00CF4CC6" w:rsidRDefault="00C65F44" w:rsidP="00CF4CC6">
            <w:pPr>
              <w:ind w:firstLine="709"/>
              <w:jc w:val="both"/>
              <w:rPr>
                <w:rFonts w:ascii="Times New Roman" w:hAnsi="Times New Roman"/>
                <w:sz w:val="28"/>
                <w:szCs w:val="28"/>
              </w:rPr>
            </w:pPr>
            <w:r w:rsidRPr="00CF4CC6">
              <w:rPr>
                <w:rFonts w:ascii="Times New Roman" w:hAnsi="Times New Roman"/>
                <w:sz w:val="28"/>
                <w:szCs w:val="28"/>
              </w:rPr>
              <w:t>-районның инвестицион җәлеп итүчәнлеген арттыру.</w:t>
            </w:r>
          </w:p>
        </w:tc>
      </w:tr>
      <w:tr w:rsidR="00415793" w:rsidRPr="00CF4CC6" w:rsidTr="00EB4B46">
        <w:tc>
          <w:tcPr>
            <w:tcW w:w="3510" w:type="dxa"/>
          </w:tcPr>
          <w:p w:rsidR="00415793"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Программаның б</w:t>
            </w:r>
            <w:r w:rsidR="00F44FF0" w:rsidRPr="00CF4CC6">
              <w:rPr>
                <w:rFonts w:ascii="Times New Roman" w:hAnsi="Times New Roman"/>
                <w:sz w:val="28"/>
                <w:szCs w:val="28"/>
              </w:rPr>
              <w:t>урычлары</w:t>
            </w:r>
          </w:p>
        </w:tc>
        <w:tc>
          <w:tcPr>
            <w:tcW w:w="6344" w:type="dxa"/>
          </w:tcPr>
          <w:p w:rsidR="00F44FF0"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w:t>
            </w:r>
            <w:r w:rsidR="00F74B05" w:rsidRPr="00CF4CC6">
              <w:rPr>
                <w:rFonts w:ascii="Times New Roman" w:hAnsi="Times New Roman" w:cs="Times New Roman"/>
                <w:sz w:val="28"/>
                <w:szCs w:val="28"/>
              </w:rPr>
              <w:t>кече һәм урта эшмәкәрлекне</w:t>
            </w:r>
            <w:r w:rsidRPr="00CF4CC6">
              <w:rPr>
                <w:rFonts w:ascii="Times New Roman" w:hAnsi="Times New Roman" w:cs="Times New Roman"/>
                <w:sz w:val="28"/>
                <w:szCs w:val="28"/>
              </w:rPr>
              <w:t xml:space="preserve"> җитештерү һәм инновацион потенциалын үстерү; </w:t>
            </w:r>
          </w:p>
          <w:p w:rsidR="00F44FF0" w:rsidRPr="00CF4CC6" w:rsidRDefault="008213CF"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социаль эшмәкәрлекне</w:t>
            </w:r>
            <w:r w:rsidR="00F44FF0" w:rsidRPr="00CF4CC6">
              <w:rPr>
                <w:rFonts w:ascii="Times New Roman" w:hAnsi="Times New Roman" w:cs="Times New Roman"/>
                <w:sz w:val="28"/>
                <w:szCs w:val="28"/>
              </w:rPr>
              <w:t xml:space="preserve"> үстерү;</w:t>
            </w:r>
          </w:p>
          <w:p w:rsidR="00F44FF0" w:rsidRPr="00CF4CC6" w:rsidRDefault="008213CF"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 кече һәм урта эшмәкәрле</w:t>
            </w:r>
            <w:r w:rsidR="00F44FF0" w:rsidRPr="00CF4CC6">
              <w:rPr>
                <w:rFonts w:ascii="Times New Roman" w:hAnsi="Times New Roman" w:cs="Times New Roman"/>
                <w:sz w:val="28"/>
                <w:szCs w:val="28"/>
              </w:rPr>
              <w:t xml:space="preserve">к субъектларына финанс ярдәме күрсәтү механизмнарын үстерү; </w:t>
            </w:r>
          </w:p>
          <w:p w:rsidR="00F44FF0"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эшмәкәрлек эшчәнлеген башлап җибәрү өчен шартлар тудыру; </w:t>
            </w:r>
          </w:p>
          <w:p w:rsidR="00F44FF0" w:rsidRPr="00CF4CC6" w:rsidRDefault="008213CF"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-кече һәм урта эшмәкәрле</w:t>
            </w:r>
            <w:r w:rsidR="00F44FF0" w:rsidRPr="00CF4CC6">
              <w:rPr>
                <w:rFonts w:ascii="Times New Roman" w:hAnsi="Times New Roman" w:cs="Times New Roman"/>
                <w:sz w:val="28"/>
                <w:szCs w:val="28"/>
              </w:rPr>
              <w:t>к субъектларына дәүләт хезмәтләре күрсәтүнең сыйфатын күтәрү, фәнни-методик, норматив-хокукый һәм фәнни-</w:t>
            </w:r>
            <w:r w:rsidR="00F44FF0" w:rsidRPr="00CF4CC6">
              <w:rPr>
                <w:rFonts w:ascii="Times New Roman" w:hAnsi="Times New Roman" w:cs="Times New Roman"/>
                <w:sz w:val="28"/>
                <w:szCs w:val="28"/>
              </w:rPr>
              <w:lastRenderedPageBreak/>
              <w:t xml:space="preserve">методик һәм башка хезмәтләр күрсәтү сыйфатын күтәрү; </w:t>
            </w:r>
          </w:p>
          <w:p w:rsidR="00F44FF0"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кече һәм урта эшмәкәрлек субъектларын консультация белән тәэмин итү; </w:t>
            </w:r>
          </w:p>
          <w:p w:rsidR="00F44FF0"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эшмәкәрлек эшчәнлегенең абруен күтәрүгә ярдәм итү; </w:t>
            </w:r>
          </w:p>
          <w:p w:rsidR="00F44FF0"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кече һәм урта эшмәкәрлеккә ярдәм итүнең яңа формаларын булдыру һәм булган инфраструктурасын үстерү; </w:t>
            </w:r>
          </w:p>
          <w:p w:rsidR="00F44FF0"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табигый </w:t>
            </w:r>
            <w:r w:rsidR="008213CF" w:rsidRPr="00CF4CC6">
              <w:rPr>
                <w:rFonts w:ascii="Times New Roman" w:hAnsi="Times New Roman" w:cs="Times New Roman"/>
                <w:sz w:val="28"/>
                <w:szCs w:val="28"/>
              </w:rPr>
              <w:t>ресурслардан (сулыкларны, урманнарны</w:t>
            </w:r>
            <w:r w:rsidRPr="00CF4CC6">
              <w:rPr>
                <w:rFonts w:ascii="Times New Roman" w:hAnsi="Times New Roman" w:cs="Times New Roman"/>
                <w:sz w:val="28"/>
                <w:szCs w:val="28"/>
              </w:rPr>
              <w:t>) файдалануның нәтиҗәлелеген арттыру);</w:t>
            </w:r>
          </w:p>
          <w:p w:rsidR="00FC7D34" w:rsidRPr="00CF4CC6" w:rsidRDefault="00F44FF0" w:rsidP="00CF4CC6">
            <w:pPr>
              <w:pStyle w:val="Style20"/>
              <w:widowControl/>
              <w:tabs>
                <w:tab w:val="left" w:pos="398"/>
              </w:tabs>
              <w:spacing w:line="240" w:lineRule="auto"/>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 </w:t>
            </w:r>
            <w:r w:rsidR="008213CF" w:rsidRPr="00CF4CC6">
              <w:rPr>
                <w:rFonts w:ascii="Times New Roman" w:hAnsi="Times New Roman" w:cs="Times New Roman"/>
                <w:sz w:val="28"/>
                <w:szCs w:val="28"/>
              </w:rPr>
              <w:t>үз-үзләренә эшләүче гражданнарны теркәүне тәэмин итү (аларны «Һөнәри керемгә салым» яңа салым режимына рәсмиләштерү юлы белән</w:t>
            </w:r>
            <w:r w:rsidR="008213CF" w:rsidRPr="00CF4CC6">
              <w:rPr>
                <w:rFonts w:ascii="Times New Roman" w:hAnsi="Times New Roman" w:cs="Times New Roman"/>
                <w:sz w:val="28"/>
                <w:szCs w:val="28"/>
                <w:lang w:val="tt-RU"/>
              </w:rPr>
              <w:t>)</w:t>
            </w:r>
            <w:r w:rsidR="008213CF" w:rsidRPr="00CF4CC6">
              <w:rPr>
                <w:rFonts w:ascii="Times New Roman" w:hAnsi="Times New Roman" w:cs="Times New Roman"/>
                <w:sz w:val="28"/>
                <w:szCs w:val="28"/>
              </w:rPr>
              <w:t xml:space="preserve"> </w:t>
            </w:r>
          </w:p>
        </w:tc>
      </w:tr>
      <w:tr w:rsidR="00CE0914" w:rsidRPr="00CF4CC6" w:rsidTr="00EB4B46">
        <w:tc>
          <w:tcPr>
            <w:tcW w:w="3510" w:type="dxa"/>
          </w:tcPr>
          <w:p w:rsidR="00CE0914" w:rsidRPr="00CF4CC6" w:rsidRDefault="00F44FF0" w:rsidP="00CF4CC6">
            <w:pPr>
              <w:ind w:firstLine="709"/>
              <w:jc w:val="both"/>
              <w:rPr>
                <w:rFonts w:ascii="Times New Roman" w:hAnsi="Times New Roman"/>
                <w:sz w:val="28"/>
                <w:szCs w:val="28"/>
              </w:rPr>
            </w:pPr>
            <w:r w:rsidRPr="00CF4CC6">
              <w:rPr>
                <w:rFonts w:ascii="Times New Roman" w:hAnsi="Times New Roman"/>
                <w:sz w:val="28"/>
                <w:szCs w:val="28"/>
              </w:rPr>
              <w:lastRenderedPageBreak/>
              <w:t>Программаны тормышка ашыру вакыты һәм этаплары</w:t>
            </w:r>
          </w:p>
        </w:tc>
        <w:tc>
          <w:tcPr>
            <w:tcW w:w="6344" w:type="dxa"/>
          </w:tcPr>
          <w:p w:rsidR="00CE0914" w:rsidRPr="00CF4CC6" w:rsidRDefault="00CE0914" w:rsidP="00CF4CC6">
            <w:pPr>
              <w:ind w:firstLine="709"/>
              <w:jc w:val="both"/>
              <w:rPr>
                <w:rFonts w:ascii="Times New Roman" w:hAnsi="Times New Roman"/>
                <w:sz w:val="28"/>
                <w:szCs w:val="28"/>
              </w:rPr>
            </w:pPr>
            <w:r w:rsidRPr="00CF4CC6">
              <w:rPr>
                <w:rFonts w:ascii="Times New Roman" w:hAnsi="Times New Roman"/>
                <w:sz w:val="28"/>
                <w:szCs w:val="28"/>
              </w:rPr>
              <w:t>201</w:t>
            </w:r>
            <w:r w:rsidR="00470335" w:rsidRPr="00CF4CC6">
              <w:rPr>
                <w:rFonts w:ascii="Times New Roman" w:hAnsi="Times New Roman"/>
                <w:sz w:val="28"/>
                <w:szCs w:val="28"/>
              </w:rPr>
              <w:t>9</w:t>
            </w:r>
            <w:r w:rsidRPr="00CF4CC6">
              <w:rPr>
                <w:rFonts w:ascii="Times New Roman" w:hAnsi="Times New Roman"/>
                <w:sz w:val="28"/>
                <w:szCs w:val="28"/>
              </w:rPr>
              <w:t>-20</w:t>
            </w:r>
            <w:r w:rsidR="00470335" w:rsidRPr="00CF4CC6">
              <w:rPr>
                <w:rFonts w:ascii="Times New Roman" w:hAnsi="Times New Roman"/>
                <w:sz w:val="28"/>
                <w:szCs w:val="28"/>
              </w:rPr>
              <w:t>2</w:t>
            </w:r>
            <w:r w:rsidR="00F74B05" w:rsidRPr="00CF4CC6">
              <w:rPr>
                <w:rFonts w:ascii="Times New Roman" w:hAnsi="Times New Roman"/>
                <w:sz w:val="28"/>
                <w:szCs w:val="28"/>
              </w:rPr>
              <w:t>4</w:t>
            </w:r>
            <w:r w:rsidR="00F44FF0" w:rsidRPr="00CF4CC6">
              <w:rPr>
                <w:rFonts w:ascii="Times New Roman" w:hAnsi="Times New Roman"/>
                <w:sz w:val="28"/>
                <w:szCs w:val="28"/>
              </w:rPr>
              <w:t xml:space="preserve"> еллар</w:t>
            </w:r>
          </w:p>
        </w:tc>
      </w:tr>
      <w:tr w:rsidR="00CE0914" w:rsidRPr="00CF4CC6" w:rsidTr="00EB4B46">
        <w:tc>
          <w:tcPr>
            <w:tcW w:w="3510" w:type="dxa"/>
          </w:tcPr>
          <w:p w:rsidR="00CE0914" w:rsidRPr="00CF4CC6" w:rsidRDefault="00F44FF0" w:rsidP="00CF4CC6">
            <w:pPr>
              <w:ind w:firstLine="709"/>
              <w:jc w:val="both"/>
              <w:rPr>
                <w:rFonts w:ascii="Times New Roman" w:hAnsi="Times New Roman"/>
                <w:sz w:val="28"/>
                <w:szCs w:val="28"/>
              </w:rPr>
            </w:pPr>
            <w:r w:rsidRPr="00CF4CC6">
              <w:rPr>
                <w:rFonts w:ascii="Times New Roman" w:hAnsi="Times New Roman"/>
                <w:sz w:val="28"/>
                <w:szCs w:val="28"/>
              </w:rPr>
              <w:t>Еллар һәм чыганаклар буенча бүленгән финанслау күләме</w:t>
            </w:r>
          </w:p>
        </w:tc>
        <w:tc>
          <w:tcPr>
            <w:tcW w:w="6344" w:type="dxa"/>
          </w:tcPr>
          <w:p w:rsidR="00F44FF0" w:rsidRPr="00CF4CC6" w:rsidRDefault="00F44FF0" w:rsidP="00CF4CC6">
            <w:pPr>
              <w:ind w:firstLine="709"/>
              <w:jc w:val="both"/>
              <w:rPr>
                <w:rFonts w:ascii="Times New Roman" w:hAnsi="Times New Roman"/>
                <w:sz w:val="28"/>
                <w:szCs w:val="28"/>
              </w:rPr>
            </w:pPr>
            <w:r w:rsidRPr="00CF4CC6">
              <w:rPr>
                <w:rFonts w:ascii="Times New Roman" w:hAnsi="Times New Roman"/>
                <w:sz w:val="28"/>
                <w:szCs w:val="28"/>
              </w:rPr>
              <w:t xml:space="preserve">Программаны тормышка ашыру өчен барлыгы 15465 мең сум планлаштырыла, шул исәптән республика бюджеты, район бюджеты акчалары һәм башка чыганаклар: </w:t>
            </w:r>
          </w:p>
          <w:p w:rsidR="00602FE7" w:rsidRPr="00CF4CC6" w:rsidRDefault="00F44FF0" w:rsidP="00CF4CC6">
            <w:pPr>
              <w:ind w:firstLine="709"/>
              <w:jc w:val="both"/>
              <w:rPr>
                <w:rFonts w:ascii="Times New Roman" w:hAnsi="Times New Roman"/>
                <w:sz w:val="28"/>
                <w:szCs w:val="28"/>
              </w:rPr>
            </w:pPr>
            <w:r w:rsidRPr="00CF4CC6">
              <w:rPr>
                <w:rFonts w:ascii="Times New Roman" w:hAnsi="Times New Roman"/>
                <w:sz w:val="28"/>
                <w:szCs w:val="28"/>
              </w:rPr>
              <w:t xml:space="preserve">2019 ел-3093 мең сум. </w:t>
            </w:r>
          </w:p>
          <w:p w:rsidR="00F44FF0" w:rsidRPr="00CF4CC6" w:rsidRDefault="00F44FF0" w:rsidP="00CF4CC6">
            <w:pPr>
              <w:ind w:firstLine="709"/>
              <w:jc w:val="both"/>
              <w:rPr>
                <w:rFonts w:ascii="Times New Roman" w:hAnsi="Times New Roman"/>
                <w:sz w:val="28"/>
                <w:szCs w:val="28"/>
              </w:rPr>
            </w:pPr>
            <w:r w:rsidRPr="00CF4CC6">
              <w:rPr>
                <w:rFonts w:ascii="Times New Roman" w:hAnsi="Times New Roman"/>
                <w:sz w:val="28"/>
                <w:szCs w:val="28"/>
              </w:rPr>
              <w:t xml:space="preserve">2020 ел-3093 мең сум; </w:t>
            </w:r>
          </w:p>
          <w:p w:rsidR="00F44FF0" w:rsidRPr="00CF4CC6" w:rsidRDefault="00F44FF0" w:rsidP="00CF4CC6">
            <w:pPr>
              <w:ind w:firstLine="709"/>
              <w:jc w:val="both"/>
              <w:rPr>
                <w:rFonts w:ascii="Times New Roman" w:hAnsi="Times New Roman"/>
                <w:sz w:val="28"/>
                <w:szCs w:val="28"/>
              </w:rPr>
            </w:pPr>
            <w:r w:rsidRPr="00CF4CC6">
              <w:rPr>
                <w:rFonts w:ascii="Times New Roman" w:hAnsi="Times New Roman"/>
                <w:sz w:val="28"/>
                <w:szCs w:val="28"/>
              </w:rPr>
              <w:t xml:space="preserve">2021 ел-3093 мең сум; </w:t>
            </w:r>
          </w:p>
          <w:p w:rsidR="00602FE7"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 xml:space="preserve">2022 ел-3093 мең </w:t>
            </w:r>
            <w:r w:rsidR="00F44FF0" w:rsidRPr="00CF4CC6">
              <w:rPr>
                <w:rFonts w:ascii="Times New Roman" w:hAnsi="Times New Roman"/>
                <w:sz w:val="28"/>
                <w:szCs w:val="28"/>
              </w:rPr>
              <w:t xml:space="preserve">сум; </w:t>
            </w:r>
          </w:p>
          <w:p w:rsidR="00602FE7"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2023 ел-3093 мең</w:t>
            </w:r>
            <w:r w:rsidR="00F44FF0" w:rsidRPr="00CF4CC6">
              <w:rPr>
                <w:rFonts w:ascii="Times New Roman" w:hAnsi="Times New Roman"/>
                <w:sz w:val="28"/>
                <w:szCs w:val="28"/>
              </w:rPr>
              <w:t xml:space="preserve"> сум;</w:t>
            </w:r>
          </w:p>
          <w:p w:rsidR="00F74B05" w:rsidRPr="00CF4CC6" w:rsidRDefault="00F74B05"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2024 ел-3093 мең сум;</w:t>
            </w:r>
          </w:p>
          <w:p w:rsidR="00602FE7" w:rsidRPr="00CF4CC6" w:rsidRDefault="00D84F39" w:rsidP="00CF4CC6">
            <w:pPr>
              <w:ind w:firstLine="709"/>
              <w:jc w:val="both"/>
              <w:rPr>
                <w:rFonts w:ascii="Times New Roman" w:hAnsi="Times New Roman"/>
                <w:sz w:val="28"/>
                <w:szCs w:val="28"/>
              </w:rPr>
            </w:pPr>
            <w:r w:rsidRPr="00CF4CC6">
              <w:rPr>
                <w:rFonts w:ascii="Times New Roman" w:hAnsi="Times New Roman"/>
                <w:sz w:val="28"/>
                <w:szCs w:val="28"/>
              </w:rPr>
              <w:t xml:space="preserve"> Программаны финанслау күләме</w:t>
            </w:r>
            <w:r w:rsidR="00F44FF0" w:rsidRPr="00CF4CC6">
              <w:rPr>
                <w:rFonts w:ascii="Times New Roman" w:hAnsi="Times New Roman"/>
                <w:sz w:val="28"/>
                <w:szCs w:val="28"/>
              </w:rPr>
              <w:t>;</w:t>
            </w:r>
          </w:p>
          <w:p w:rsidR="00FC7D34" w:rsidRPr="00CF4CC6" w:rsidRDefault="008213CF" w:rsidP="00CF4CC6">
            <w:pPr>
              <w:ind w:firstLine="709"/>
              <w:jc w:val="both"/>
              <w:rPr>
                <w:rFonts w:ascii="Times New Roman" w:hAnsi="Times New Roman"/>
                <w:sz w:val="28"/>
                <w:szCs w:val="28"/>
              </w:rPr>
            </w:pPr>
            <w:r w:rsidRPr="00CF4CC6">
              <w:rPr>
                <w:rFonts w:ascii="Times New Roman" w:hAnsi="Times New Roman"/>
                <w:sz w:val="28"/>
                <w:szCs w:val="28"/>
              </w:rPr>
              <w:t xml:space="preserve"> ФБ һәм Р</w:t>
            </w:r>
            <w:r w:rsidRPr="00CF4CC6">
              <w:rPr>
                <w:rFonts w:ascii="Times New Roman" w:hAnsi="Times New Roman"/>
                <w:sz w:val="28"/>
                <w:szCs w:val="28"/>
                <w:lang w:val="tt-RU"/>
              </w:rPr>
              <w:t>Б</w:t>
            </w:r>
            <w:r w:rsidR="00E75D73" w:rsidRPr="00CF4CC6">
              <w:rPr>
                <w:rFonts w:ascii="Times New Roman" w:hAnsi="Times New Roman"/>
                <w:sz w:val="28"/>
                <w:szCs w:val="28"/>
              </w:rPr>
              <w:t xml:space="preserve"> софинанслау -15 млн. с</w:t>
            </w:r>
            <w:r w:rsidR="00E75D73" w:rsidRPr="00CF4CC6">
              <w:rPr>
                <w:rFonts w:ascii="Times New Roman" w:hAnsi="Times New Roman"/>
                <w:sz w:val="28"/>
                <w:szCs w:val="28"/>
                <w:lang w:val="tt-RU"/>
              </w:rPr>
              <w:t>ум</w:t>
            </w:r>
            <w:r w:rsidR="00F44FF0" w:rsidRPr="00CF4CC6">
              <w:rPr>
                <w:rFonts w:ascii="Times New Roman" w:hAnsi="Times New Roman"/>
                <w:sz w:val="28"/>
                <w:szCs w:val="28"/>
              </w:rPr>
              <w:t>. Актаныш муниципаль</w:t>
            </w:r>
            <w:r w:rsidR="00E75D73" w:rsidRPr="00CF4CC6">
              <w:rPr>
                <w:rFonts w:ascii="Times New Roman" w:hAnsi="Times New Roman"/>
                <w:sz w:val="28"/>
                <w:szCs w:val="28"/>
              </w:rPr>
              <w:t xml:space="preserve"> районы бюджетыннан 0,465 млн. с</w:t>
            </w:r>
            <w:r w:rsidR="00E75D73" w:rsidRPr="00CF4CC6">
              <w:rPr>
                <w:rFonts w:ascii="Times New Roman" w:hAnsi="Times New Roman"/>
                <w:sz w:val="28"/>
                <w:szCs w:val="28"/>
                <w:lang w:val="tt-RU"/>
              </w:rPr>
              <w:t>ум</w:t>
            </w:r>
            <w:r w:rsidR="00F44FF0" w:rsidRPr="00CF4CC6">
              <w:rPr>
                <w:rFonts w:ascii="Times New Roman" w:hAnsi="Times New Roman"/>
                <w:sz w:val="28"/>
                <w:szCs w:val="28"/>
              </w:rPr>
              <w:t xml:space="preserve"> әлеге акчалар ел саен чираттагы финанс елына Татарстан Республикасы Законы нигезендә ачыкланачак.</w:t>
            </w:r>
          </w:p>
        </w:tc>
      </w:tr>
      <w:tr w:rsidR="00CE0914" w:rsidRPr="00CF4CC6" w:rsidTr="00EB4B46">
        <w:tc>
          <w:tcPr>
            <w:tcW w:w="3510" w:type="dxa"/>
          </w:tcPr>
          <w:p w:rsidR="00CE0914" w:rsidRPr="00CF4CC6" w:rsidRDefault="00602FE7" w:rsidP="00CF4CC6">
            <w:pPr>
              <w:ind w:firstLine="709"/>
              <w:jc w:val="both"/>
              <w:rPr>
                <w:rFonts w:ascii="Times New Roman" w:hAnsi="Times New Roman"/>
                <w:sz w:val="28"/>
                <w:szCs w:val="28"/>
              </w:rPr>
            </w:pPr>
            <w:r w:rsidRPr="00CF4CC6">
              <w:rPr>
                <w:rFonts w:ascii="Times New Roman" w:hAnsi="Times New Roman"/>
                <w:sz w:val="28"/>
                <w:szCs w:val="28"/>
              </w:rPr>
              <w:t xml:space="preserve">Программаның максатларын һәм бурычларын тормышка ашыруның көтелгән соңгы нәтиҗәләре (нәтиҗәләрне бәяләү индикаторлары) һәм программаның нәтиҗәлелеге </w:t>
            </w:r>
            <w:r w:rsidRPr="00CF4CC6">
              <w:rPr>
                <w:rFonts w:ascii="Times New Roman" w:hAnsi="Times New Roman"/>
                <w:sz w:val="28"/>
                <w:szCs w:val="28"/>
              </w:rPr>
              <w:lastRenderedPageBreak/>
              <w:t>күрсәткечләре</w:t>
            </w:r>
          </w:p>
        </w:tc>
        <w:tc>
          <w:tcPr>
            <w:tcW w:w="6344" w:type="dxa"/>
          </w:tcPr>
          <w:p w:rsidR="00602FE7" w:rsidRPr="00CF4CC6" w:rsidRDefault="00602FE7" w:rsidP="00CF4CC6">
            <w:pPr>
              <w:ind w:firstLine="709"/>
              <w:jc w:val="both"/>
              <w:rPr>
                <w:rFonts w:ascii="Times New Roman" w:hAnsi="Times New Roman"/>
                <w:sz w:val="28"/>
                <w:szCs w:val="28"/>
              </w:rPr>
            </w:pPr>
            <w:r w:rsidRPr="00CF4CC6">
              <w:rPr>
                <w:rFonts w:ascii="Times New Roman" w:hAnsi="Times New Roman"/>
                <w:sz w:val="28"/>
                <w:szCs w:val="28"/>
              </w:rPr>
              <w:lastRenderedPageBreak/>
              <w:t>Муниципаль программаның ае</w:t>
            </w:r>
            <w:r w:rsidR="00F74B05" w:rsidRPr="00CF4CC6">
              <w:rPr>
                <w:rFonts w:ascii="Times New Roman" w:hAnsi="Times New Roman"/>
                <w:sz w:val="28"/>
                <w:szCs w:val="28"/>
              </w:rPr>
              <w:t>рым чараларын гамәлгә ашыру 2024</w:t>
            </w:r>
            <w:r w:rsidRPr="00CF4CC6">
              <w:rPr>
                <w:rFonts w:ascii="Times New Roman" w:hAnsi="Times New Roman"/>
                <w:sz w:val="28"/>
                <w:szCs w:val="28"/>
              </w:rPr>
              <w:t xml:space="preserve"> ел ахырына кече һәм урта эшмәкәрлекне үстерү өчен уңай шартлар тудырырга мөмкинлек бирәчәк, бу исә артуга китерәчәк: </w:t>
            </w:r>
          </w:p>
          <w:p w:rsidR="00602FE7" w:rsidRPr="00CF4CC6" w:rsidRDefault="00602FE7" w:rsidP="00CF4CC6">
            <w:pPr>
              <w:ind w:firstLine="709"/>
              <w:jc w:val="both"/>
              <w:rPr>
                <w:rFonts w:ascii="Times New Roman" w:hAnsi="Times New Roman"/>
                <w:sz w:val="28"/>
                <w:szCs w:val="28"/>
              </w:rPr>
            </w:pPr>
            <w:r w:rsidRPr="00CF4CC6">
              <w:rPr>
                <w:rFonts w:ascii="Times New Roman" w:hAnsi="Times New Roman"/>
                <w:sz w:val="28"/>
                <w:szCs w:val="28"/>
              </w:rPr>
              <w:t>- Актаныш муниципаль районының тулай территориаль продуктында (ВТП) кече эшмәкәрлек өлешен</w:t>
            </w:r>
            <w:r w:rsidR="00E75D73" w:rsidRPr="00CF4CC6">
              <w:rPr>
                <w:rFonts w:ascii="Times New Roman" w:hAnsi="Times New Roman"/>
                <w:sz w:val="28"/>
                <w:szCs w:val="28"/>
              </w:rPr>
              <w:t xml:space="preserve"> 23,8% тан 25% ка кадәр арттыру</w:t>
            </w:r>
            <w:r w:rsidRPr="00CF4CC6">
              <w:rPr>
                <w:rFonts w:ascii="Times New Roman" w:hAnsi="Times New Roman"/>
                <w:sz w:val="28"/>
                <w:szCs w:val="28"/>
              </w:rPr>
              <w:t xml:space="preserve">; </w:t>
            </w:r>
          </w:p>
          <w:p w:rsidR="00602FE7" w:rsidRPr="00CF4CC6" w:rsidRDefault="00602FE7" w:rsidP="00CF4CC6">
            <w:pPr>
              <w:ind w:firstLine="709"/>
              <w:jc w:val="both"/>
              <w:rPr>
                <w:rFonts w:ascii="Times New Roman" w:hAnsi="Times New Roman"/>
                <w:sz w:val="28"/>
                <w:szCs w:val="28"/>
                <w:lang w:val="tt-RU"/>
              </w:rPr>
            </w:pPr>
            <w:r w:rsidRPr="00CF4CC6">
              <w:rPr>
                <w:rFonts w:ascii="Times New Roman" w:hAnsi="Times New Roman"/>
                <w:sz w:val="28"/>
                <w:szCs w:val="28"/>
              </w:rPr>
              <w:lastRenderedPageBreak/>
              <w:t>- кече һәм урта эшмәкәрлек өлкәсендә эшләүчеләр санын 3438дән 3460 кешегә кадәр арттыру</w:t>
            </w:r>
            <w:r w:rsidR="00E75D73" w:rsidRPr="00CF4CC6">
              <w:rPr>
                <w:rFonts w:ascii="Times New Roman" w:hAnsi="Times New Roman"/>
                <w:sz w:val="28"/>
                <w:szCs w:val="28"/>
                <w:lang w:val="tt-RU"/>
              </w:rPr>
              <w:t>;</w:t>
            </w:r>
          </w:p>
          <w:p w:rsidR="004C477C" w:rsidRPr="00CF4CC6" w:rsidRDefault="00602FE7" w:rsidP="00CF4CC6">
            <w:pPr>
              <w:ind w:firstLine="709"/>
              <w:jc w:val="both"/>
              <w:rPr>
                <w:rFonts w:ascii="Times New Roman" w:hAnsi="Times New Roman"/>
                <w:sz w:val="28"/>
                <w:szCs w:val="28"/>
              </w:rPr>
            </w:pPr>
            <w:r w:rsidRPr="00CF4CC6">
              <w:rPr>
                <w:rFonts w:ascii="Times New Roman" w:hAnsi="Times New Roman"/>
                <w:sz w:val="28"/>
                <w:szCs w:val="28"/>
              </w:rPr>
              <w:t xml:space="preserve"> - эре заказчыларның сатып алу өлешен арттыру (аларда КУЭ субъектлары гына да катнаша).</w:t>
            </w:r>
          </w:p>
          <w:p w:rsidR="004C477C" w:rsidRPr="00CF4CC6" w:rsidRDefault="004C477C" w:rsidP="00CF4CC6">
            <w:pPr>
              <w:pStyle w:val="ConsPlusNonformat"/>
              <w:ind w:firstLine="709"/>
              <w:jc w:val="both"/>
              <w:rPr>
                <w:rFonts w:ascii="Times New Roman" w:hAnsi="Times New Roman" w:cs="Times New Roman"/>
                <w:sz w:val="28"/>
                <w:szCs w:val="28"/>
              </w:rPr>
            </w:pPr>
          </w:p>
        </w:tc>
      </w:tr>
    </w:tbl>
    <w:p w:rsidR="0086226E" w:rsidRPr="00CF4CC6" w:rsidRDefault="0086226E" w:rsidP="00CF4CC6">
      <w:pPr>
        <w:jc w:val="both"/>
        <w:rPr>
          <w:rFonts w:ascii="Times New Roman" w:hAnsi="Times New Roman"/>
          <w:b/>
          <w:sz w:val="28"/>
          <w:szCs w:val="28"/>
        </w:rPr>
      </w:pPr>
    </w:p>
    <w:p w:rsidR="00336CF4" w:rsidRPr="00CF4CC6" w:rsidRDefault="00E75D73" w:rsidP="00CF4CC6">
      <w:pPr>
        <w:pStyle w:val="afa"/>
        <w:numPr>
          <w:ilvl w:val="0"/>
          <w:numId w:val="7"/>
        </w:numPr>
        <w:ind w:left="0" w:firstLine="709"/>
        <w:jc w:val="both"/>
        <w:rPr>
          <w:rFonts w:ascii="Times New Roman" w:hAnsi="Times New Roman"/>
          <w:b/>
          <w:sz w:val="28"/>
          <w:szCs w:val="28"/>
        </w:rPr>
      </w:pPr>
      <w:r w:rsidRPr="00CF4CC6">
        <w:rPr>
          <w:rFonts w:ascii="Times New Roman" w:hAnsi="Times New Roman"/>
          <w:b/>
          <w:sz w:val="28"/>
          <w:szCs w:val="28"/>
        </w:rPr>
        <w:t>Кыскача к</w:t>
      </w:r>
      <w:r w:rsidR="00602FE7" w:rsidRPr="00CF4CC6">
        <w:rPr>
          <w:rFonts w:ascii="Times New Roman" w:hAnsi="Times New Roman"/>
          <w:b/>
          <w:sz w:val="28"/>
          <w:szCs w:val="28"/>
        </w:rPr>
        <w:t>ереш</w:t>
      </w:r>
    </w:p>
    <w:p w:rsidR="00672353" w:rsidRPr="00CF4CC6" w:rsidRDefault="00672353" w:rsidP="00CF4CC6">
      <w:pPr>
        <w:pStyle w:val="afa"/>
        <w:ind w:left="0" w:firstLine="709"/>
        <w:jc w:val="both"/>
        <w:rPr>
          <w:rFonts w:ascii="Times New Roman" w:hAnsi="Times New Roman"/>
          <w:b/>
          <w:sz w:val="28"/>
          <w:szCs w:val="28"/>
        </w:rPr>
      </w:pPr>
    </w:p>
    <w:p w:rsidR="00602FE7" w:rsidRPr="00CF4CC6" w:rsidRDefault="00912574"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602FE7" w:rsidRPr="00CF4CC6">
        <w:rPr>
          <w:rFonts w:ascii="Times New Roman" w:hAnsi="Times New Roman"/>
          <w:sz w:val="28"/>
          <w:szCs w:val="28"/>
        </w:rPr>
        <w:t>Актаныш муниципаль районы Татарстан Республикасының төньяк-көнчыгышында урнашкан, Башкортстан һәм Удмуртия белән чиктәш. Район 87 торак пунктны үз эченә алган 26 авыл җирлегеннән тора. Якындагы тимер юл станцияләреннән 140-160 км ераклык</w:t>
      </w:r>
      <w:r w:rsidR="00E75D73" w:rsidRPr="00CF4CC6">
        <w:rPr>
          <w:rFonts w:ascii="Times New Roman" w:hAnsi="Times New Roman"/>
          <w:sz w:val="28"/>
          <w:szCs w:val="28"/>
          <w:lang w:val="tt-RU"/>
        </w:rPr>
        <w:t>та</w:t>
      </w:r>
      <w:r w:rsidR="00602FE7" w:rsidRPr="00CF4CC6">
        <w:rPr>
          <w:rFonts w:ascii="Times New Roman" w:hAnsi="Times New Roman"/>
          <w:sz w:val="28"/>
          <w:szCs w:val="28"/>
        </w:rPr>
        <w:t>, әмма уңдырышлы җирләр авыл хуҗалыгы җитештерүенең өстенлекле үсешен билгели.</w:t>
      </w:r>
    </w:p>
    <w:p w:rsidR="00602FE7" w:rsidRPr="00CF4CC6" w:rsidRDefault="00602FE7" w:rsidP="00CF4CC6">
      <w:pPr>
        <w:ind w:firstLine="709"/>
        <w:jc w:val="both"/>
        <w:rPr>
          <w:rFonts w:ascii="Times New Roman" w:hAnsi="Times New Roman"/>
          <w:sz w:val="28"/>
          <w:szCs w:val="28"/>
        </w:rPr>
      </w:pPr>
      <w:r w:rsidRPr="00CF4CC6">
        <w:rPr>
          <w:rFonts w:ascii="Times New Roman" w:hAnsi="Times New Roman"/>
          <w:sz w:val="28"/>
          <w:szCs w:val="28"/>
        </w:rPr>
        <w:t>Актаныш районының административ үзәге-Актаныш авылы Татарстанның төньяк-көнчыгышында, Казаннан Көнчыгышка 381 км ераклыкта урнашкан. Ул Түбән Кама сусаклагычы янында, Нефтекамск тимер юл станциясеннән көньякка 65 км ераклыкта урнашкан. Районның көньяк өлешендә-Идел М</w:t>
      </w:r>
      <w:r w:rsidR="00D84F39" w:rsidRPr="00CF4CC6">
        <w:rPr>
          <w:rFonts w:ascii="Times New Roman" w:hAnsi="Times New Roman"/>
          <w:sz w:val="28"/>
          <w:szCs w:val="28"/>
        </w:rPr>
        <w:t>7 федераль трассасын кисеп үтә.</w:t>
      </w:r>
      <w:r w:rsidRPr="00CF4CC6">
        <w:rPr>
          <w:rFonts w:ascii="Times New Roman" w:hAnsi="Times New Roman"/>
          <w:sz w:val="28"/>
          <w:szCs w:val="28"/>
        </w:rPr>
        <w:t xml:space="preserve"> Ул Әгерҗе, Актаныш, Зәй, Алабуга, Минзәлә, Менделеевск, Мөслим Түбән Кама, Тукай һәм Яр Чаллы шәһәрләрен үз эченә ала.</w:t>
      </w:r>
    </w:p>
    <w:p w:rsidR="006A20B6" w:rsidRPr="00CF4CC6" w:rsidRDefault="00602FE7" w:rsidP="00CF4CC6">
      <w:pPr>
        <w:ind w:firstLine="709"/>
        <w:jc w:val="both"/>
        <w:rPr>
          <w:rFonts w:ascii="Times New Roman" w:eastAsia="TimesNewRoman" w:hAnsi="Times New Roman"/>
          <w:sz w:val="28"/>
          <w:szCs w:val="28"/>
        </w:rPr>
      </w:pPr>
      <w:r w:rsidRPr="00CF4CC6">
        <w:rPr>
          <w:rFonts w:ascii="Times New Roman" w:hAnsi="Times New Roman"/>
          <w:sz w:val="28"/>
          <w:szCs w:val="28"/>
        </w:rPr>
        <w:t xml:space="preserve">Район икътисадында һәм социаль өлкәдә авыл хуҗалыгы әйдәп баручы булып тора. Актаныш авылында азык-төлек эшкәртү һәм җитештерү предприятиеләре, районның агросәнәгать комплексына хезмәт күрсәтү объектлары, сәүдә, көнкүреш хезмәте күрсәтү объектлары тупланган. Алдынгы предприятиеләр-нефть сәнәгате предприятиеләре, аерым алганда кече нефть компанияләре филиалы, Азнакайнефть һәм </w:t>
      </w:r>
      <w:r w:rsidR="00E75D73" w:rsidRPr="00CF4CC6">
        <w:rPr>
          <w:rFonts w:ascii="Times New Roman" w:hAnsi="Times New Roman"/>
          <w:sz w:val="28"/>
          <w:szCs w:val="28"/>
        </w:rPr>
        <w:t>Лукоилның</w:t>
      </w:r>
      <w:r w:rsidRPr="00CF4CC6">
        <w:rPr>
          <w:rFonts w:ascii="Times New Roman" w:hAnsi="Times New Roman"/>
          <w:sz w:val="28"/>
          <w:szCs w:val="28"/>
        </w:rPr>
        <w:t xml:space="preserve"> аерымланган бүлекчәләре.</w:t>
      </w:r>
    </w:p>
    <w:p w:rsidR="00FD1F85" w:rsidRPr="00CF4CC6" w:rsidRDefault="00FD1F85" w:rsidP="00CF4CC6">
      <w:pPr>
        <w:ind w:firstLine="709"/>
        <w:jc w:val="both"/>
        <w:rPr>
          <w:rFonts w:ascii="Times New Roman" w:hAnsi="Times New Roman"/>
          <w:sz w:val="28"/>
          <w:szCs w:val="28"/>
        </w:rPr>
      </w:pPr>
      <w:r w:rsidRPr="00CF4CC6">
        <w:rPr>
          <w:rFonts w:ascii="Times New Roman" w:hAnsi="Times New Roman"/>
          <w:sz w:val="28"/>
          <w:szCs w:val="28"/>
        </w:rPr>
        <w:t>Кече эшмәкәрлек-хуҗалык итүнең заманча базар системасының ае</w:t>
      </w:r>
      <w:r w:rsidR="00E75D73" w:rsidRPr="00CF4CC6">
        <w:rPr>
          <w:rFonts w:ascii="Times New Roman" w:hAnsi="Times New Roman"/>
          <w:sz w:val="28"/>
          <w:szCs w:val="28"/>
        </w:rPr>
        <w:t>рылгысыз элементы, аннан башка и</w:t>
      </w:r>
      <w:r w:rsidRPr="00CF4CC6">
        <w:rPr>
          <w:rFonts w:ascii="Times New Roman" w:hAnsi="Times New Roman"/>
          <w:sz w:val="28"/>
          <w:szCs w:val="28"/>
        </w:rPr>
        <w:t>кътисад һәм җәмгыять нормаль яши һәм үсә алмый. Ул демократиягә һәм шәхси милеккә нигезләнгән базар мөнәсәбәтләрен ныгытуны тәэмин итә. Шәхси эшмәкәрләр үзләренең икътисади халәте һәм яшәү шартлары буенча халыкның күпчелек өлешенә якын һәм җәмгыятьнең социаль һәм сәяси тотрыклылыгы гаранты булган урта сыйныф нигезен тәшкил итә.</w:t>
      </w:r>
    </w:p>
    <w:p w:rsidR="006A20B6" w:rsidRPr="00CF4CC6" w:rsidRDefault="00FD1F85" w:rsidP="00CF4CC6">
      <w:pPr>
        <w:ind w:firstLine="709"/>
        <w:jc w:val="both"/>
        <w:rPr>
          <w:rFonts w:ascii="Times New Roman" w:hAnsi="Times New Roman"/>
          <w:sz w:val="28"/>
          <w:szCs w:val="28"/>
        </w:rPr>
      </w:pPr>
      <w:r w:rsidRPr="00CF4CC6">
        <w:rPr>
          <w:rFonts w:ascii="Times New Roman" w:hAnsi="Times New Roman"/>
          <w:sz w:val="28"/>
          <w:szCs w:val="28"/>
        </w:rPr>
        <w:t xml:space="preserve">Кече һәм урта эшмәкәрлек яңа эш урыннары булдыра, продукциянең яңа төрләрен һәм икътисадый юнәлешләрне аеруча тиз үзләштерә, эре бизнес өчен </w:t>
      </w:r>
      <w:r w:rsidRPr="00CF4CC6">
        <w:rPr>
          <w:rFonts w:ascii="Times New Roman" w:hAnsi="Times New Roman"/>
          <w:sz w:val="28"/>
          <w:szCs w:val="28"/>
        </w:rPr>
        <w:lastRenderedPageBreak/>
        <w:t>конкурентлыкка сәләтле булмаган тармакларда үсә.</w:t>
      </w:r>
    </w:p>
    <w:p w:rsidR="00FD1F85" w:rsidRPr="00CF4CC6" w:rsidRDefault="00FD1F85" w:rsidP="00CF4CC6">
      <w:pPr>
        <w:ind w:firstLine="709"/>
        <w:jc w:val="both"/>
        <w:rPr>
          <w:rFonts w:ascii="Times New Roman" w:eastAsia="TimesNewRoman" w:hAnsi="Times New Roman"/>
          <w:sz w:val="28"/>
          <w:szCs w:val="28"/>
        </w:rPr>
      </w:pPr>
    </w:p>
    <w:p w:rsidR="00672353" w:rsidRPr="00CF4CC6" w:rsidRDefault="00F74B05" w:rsidP="00CF4CC6">
      <w:pPr>
        <w:pStyle w:val="afa"/>
        <w:widowControl/>
        <w:numPr>
          <w:ilvl w:val="0"/>
          <w:numId w:val="7"/>
        </w:numPr>
        <w:autoSpaceDE/>
        <w:autoSpaceDN/>
        <w:adjustRightInd/>
        <w:ind w:left="0" w:firstLine="709"/>
        <w:jc w:val="both"/>
        <w:rPr>
          <w:rFonts w:ascii="Times New Roman" w:hAnsi="Times New Roman"/>
          <w:b/>
          <w:sz w:val="28"/>
          <w:szCs w:val="28"/>
          <w:lang w:val="tt-RU"/>
        </w:rPr>
      </w:pPr>
      <w:r w:rsidRPr="00CF4CC6">
        <w:rPr>
          <w:rFonts w:ascii="Times New Roman" w:hAnsi="Times New Roman"/>
          <w:b/>
          <w:sz w:val="28"/>
          <w:szCs w:val="28"/>
          <w:lang w:val="tt-RU"/>
        </w:rPr>
        <w:t>2019-2024</w:t>
      </w:r>
      <w:r w:rsidR="009A1706" w:rsidRPr="00CF4CC6">
        <w:rPr>
          <w:rFonts w:ascii="Times New Roman" w:hAnsi="Times New Roman"/>
          <w:b/>
          <w:sz w:val="28"/>
          <w:szCs w:val="28"/>
          <w:lang w:val="tt-RU"/>
        </w:rPr>
        <w:t xml:space="preserve"> елларга кече һәм урта эшмәкәрлекне үстерү муниципаль программасының максатлары һәм бурычлары</w:t>
      </w:r>
    </w:p>
    <w:p w:rsidR="009A1706" w:rsidRPr="00CF4CC6" w:rsidRDefault="009A1706" w:rsidP="00CF4CC6">
      <w:pPr>
        <w:widowControl/>
        <w:autoSpaceDE/>
        <w:autoSpaceDN/>
        <w:adjustRightInd/>
        <w:ind w:firstLine="709"/>
        <w:jc w:val="both"/>
        <w:rPr>
          <w:rFonts w:ascii="Times New Roman" w:hAnsi="Times New Roman"/>
          <w:b/>
          <w:sz w:val="28"/>
          <w:szCs w:val="28"/>
          <w:lang w:val="tt-RU"/>
        </w:rPr>
      </w:pPr>
    </w:p>
    <w:p w:rsidR="00FA7374" w:rsidRPr="00CF4CC6" w:rsidRDefault="00FA7374"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Муниципаль программаның максаты һәм бурычлары «Россия Федерациясендә кече һәм урта эш</w:t>
      </w:r>
      <w:r w:rsidR="00E75D73" w:rsidRPr="00CF4CC6">
        <w:rPr>
          <w:rFonts w:ascii="Times New Roman" w:hAnsi="Times New Roman"/>
          <w:sz w:val="28"/>
          <w:szCs w:val="28"/>
          <w:lang w:val="tt-RU"/>
        </w:rPr>
        <w:t>мәкәрлекне</w:t>
      </w:r>
      <w:r w:rsidRPr="00CF4CC6">
        <w:rPr>
          <w:rFonts w:ascii="Times New Roman" w:hAnsi="Times New Roman"/>
          <w:sz w:val="28"/>
          <w:szCs w:val="28"/>
          <w:lang w:val="tt-RU"/>
        </w:rPr>
        <w:t xml:space="preserve"> үстерү турында " 2007 елның 24 июлендәге 209-ФЗ номерлы Федераль законда билгеләнгән максатларны тормышка ашыруга юнәлдерелгән һәм дәүләт сәясәте һәм стратегиясе өстенлекләренә туры килә. Муниципаль программаның максаты - кече һәм урта эшмәкәрлекне тотрыклы үстерү өчен уңай шартлар тудыру һәм аның Актаныш муниципаль районының социаль-икътисадый үсешенә йогынтысын арттыру, халыкның тормыш сыйфатын күтәрү, эчке һәм тышкы базарларда җирле продукциянең конкурентлыгын арттыру, районның инвестицион җәлеп итүчәнлеген арттыру.</w:t>
      </w:r>
    </w:p>
    <w:p w:rsidR="00FA7374" w:rsidRPr="00CF4CC6" w:rsidRDefault="00FA7374"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Муниципаль программаның бурычлары: </w:t>
      </w:r>
    </w:p>
    <w:p w:rsidR="00F74B05" w:rsidRPr="00CF4CC6" w:rsidRDefault="00FA7374"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кече һәм урта эшмәкәрлекнең җитештерү һәм инновацион потенциалын үстерү;</w:t>
      </w:r>
    </w:p>
    <w:p w:rsidR="00FA7374" w:rsidRPr="00CF4CC6" w:rsidRDefault="00CF4CC6" w:rsidP="00CF4CC6">
      <w:pPr>
        <w:ind w:firstLine="709"/>
        <w:jc w:val="both"/>
        <w:rPr>
          <w:rFonts w:ascii="Times New Roman" w:hAnsi="Times New Roman"/>
          <w:sz w:val="28"/>
          <w:szCs w:val="28"/>
          <w:lang w:val="tt-RU"/>
        </w:rPr>
      </w:pPr>
      <w:r>
        <w:rPr>
          <w:rFonts w:ascii="Times New Roman" w:hAnsi="Times New Roman"/>
          <w:sz w:val="28"/>
          <w:szCs w:val="28"/>
          <w:lang w:val="tt-RU"/>
        </w:rPr>
        <w:t>-</w:t>
      </w:r>
      <w:r w:rsidR="00F74B05" w:rsidRPr="00CF4CC6">
        <w:rPr>
          <w:rFonts w:ascii="Times New Roman" w:hAnsi="Times New Roman"/>
          <w:sz w:val="28"/>
          <w:szCs w:val="28"/>
          <w:lang w:val="tt-RU"/>
        </w:rPr>
        <w:t xml:space="preserve"> социаль эшмәкәрлекне</w:t>
      </w:r>
      <w:r w:rsidR="00FA7374" w:rsidRPr="00CF4CC6">
        <w:rPr>
          <w:rFonts w:ascii="Times New Roman" w:hAnsi="Times New Roman"/>
          <w:sz w:val="28"/>
          <w:szCs w:val="28"/>
          <w:lang w:val="tt-RU"/>
        </w:rPr>
        <w:t xml:space="preserve"> үстерү; </w:t>
      </w:r>
    </w:p>
    <w:p w:rsidR="00FA7374" w:rsidRPr="00CF4CC6" w:rsidRDefault="00CF4CC6" w:rsidP="00CF4CC6">
      <w:pPr>
        <w:ind w:firstLine="709"/>
        <w:jc w:val="both"/>
        <w:rPr>
          <w:rFonts w:ascii="Times New Roman" w:hAnsi="Times New Roman"/>
          <w:sz w:val="28"/>
          <w:szCs w:val="28"/>
          <w:lang w:val="tt-RU"/>
        </w:rPr>
      </w:pPr>
      <w:r>
        <w:rPr>
          <w:rFonts w:ascii="Times New Roman" w:hAnsi="Times New Roman"/>
          <w:sz w:val="28"/>
          <w:szCs w:val="28"/>
          <w:lang w:val="tt-RU"/>
        </w:rPr>
        <w:t xml:space="preserve">- </w:t>
      </w:r>
      <w:r w:rsidR="00F74B05" w:rsidRPr="00CF4CC6">
        <w:rPr>
          <w:rFonts w:ascii="Times New Roman" w:hAnsi="Times New Roman"/>
          <w:sz w:val="28"/>
          <w:szCs w:val="28"/>
          <w:lang w:val="tt-RU"/>
        </w:rPr>
        <w:t>кече һәм урта эшмәкәрл</w:t>
      </w:r>
      <w:r w:rsidR="00FA7374" w:rsidRPr="00CF4CC6">
        <w:rPr>
          <w:rFonts w:ascii="Times New Roman" w:hAnsi="Times New Roman"/>
          <w:sz w:val="28"/>
          <w:szCs w:val="28"/>
          <w:lang w:val="tt-RU"/>
        </w:rPr>
        <w:t>к субъектларына финанс ярдәме күрсәтү механизмнарын үстерү;</w:t>
      </w:r>
    </w:p>
    <w:p w:rsidR="00FA7374" w:rsidRPr="00CF4CC6" w:rsidRDefault="00CF4CC6" w:rsidP="00CF4CC6">
      <w:pPr>
        <w:ind w:firstLine="709"/>
        <w:jc w:val="both"/>
        <w:rPr>
          <w:rFonts w:ascii="Times New Roman" w:hAnsi="Times New Roman"/>
          <w:sz w:val="28"/>
          <w:szCs w:val="28"/>
          <w:lang w:val="tt-RU"/>
        </w:rPr>
      </w:pPr>
      <w:r>
        <w:rPr>
          <w:rFonts w:ascii="Times New Roman" w:hAnsi="Times New Roman"/>
          <w:sz w:val="28"/>
          <w:szCs w:val="28"/>
          <w:lang w:val="tt-RU"/>
        </w:rPr>
        <w:t>-</w:t>
      </w:r>
      <w:r w:rsidR="00FA7374" w:rsidRPr="00CF4CC6">
        <w:rPr>
          <w:rFonts w:ascii="Times New Roman" w:hAnsi="Times New Roman"/>
          <w:sz w:val="28"/>
          <w:szCs w:val="28"/>
          <w:lang w:val="tt-RU"/>
        </w:rPr>
        <w:t xml:space="preserve"> эшмәкәрлек эшчәнлеген башлап җибәрү өчен шартлар тудыру;</w:t>
      </w:r>
    </w:p>
    <w:p w:rsidR="00FA7374" w:rsidRPr="00CF4CC6" w:rsidRDefault="00CF4CC6" w:rsidP="00CF4CC6">
      <w:pPr>
        <w:ind w:firstLine="709"/>
        <w:jc w:val="both"/>
        <w:rPr>
          <w:rFonts w:ascii="Times New Roman" w:hAnsi="Times New Roman"/>
          <w:sz w:val="28"/>
          <w:szCs w:val="28"/>
          <w:lang w:val="tt-RU"/>
        </w:rPr>
      </w:pPr>
      <w:r>
        <w:rPr>
          <w:rFonts w:ascii="Times New Roman" w:hAnsi="Times New Roman"/>
          <w:sz w:val="28"/>
          <w:szCs w:val="28"/>
          <w:lang w:val="tt-RU"/>
        </w:rPr>
        <w:t>-</w:t>
      </w:r>
      <w:r w:rsidR="00FA7374" w:rsidRPr="00CF4CC6">
        <w:rPr>
          <w:rFonts w:ascii="Times New Roman" w:hAnsi="Times New Roman"/>
          <w:sz w:val="28"/>
          <w:szCs w:val="28"/>
          <w:lang w:val="tt-RU"/>
        </w:rPr>
        <w:t xml:space="preserve"> эшмәкәрлек эшчәнлегенең абруен күтәрүгә ярдәм итү - табигый ресурслардан (</w:t>
      </w:r>
      <w:r w:rsidR="00F74B05" w:rsidRPr="00CF4CC6">
        <w:rPr>
          <w:rFonts w:ascii="Times New Roman" w:hAnsi="Times New Roman"/>
          <w:sz w:val="28"/>
          <w:szCs w:val="28"/>
          <w:lang w:val="tt-RU"/>
        </w:rPr>
        <w:t>сулыкларны, урманнарны, тигезлекне</w:t>
      </w:r>
      <w:r w:rsidR="00FA7374" w:rsidRPr="00CF4CC6">
        <w:rPr>
          <w:rFonts w:ascii="Times New Roman" w:hAnsi="Times New Roman"/>
          <w:sz w:val="28"/>
          <w:szCs w:val="28"/>
          <w:lang w:val="tt-RU"/>
        </w:rPr>
        <w:t>) фай</w:t>
      </w:r>
      <w:r w:rsidR="00F74B05" w:rsidRPr="00CF4CC6">
        <w:rPr>
          <w:rFonts w:ascii="Times New Roman" w:hAnsi="Times New Roman"/>
          <w:sz w:val="28"/>
          <w:szCs w:val="28"/>
          <w:lang w:val="tt-RU"/>
        </w:rPr>
        <w:t>далануның нәтиҗәлелеген арттыру</w:t>
      </w:r>
      <w:r w:rsidR="00FA7374" w:rsidRPr="00CF4CC6">
        <w:rPr>
          <w:rFonts w:ascii="Times New Roman" w:hAnsi="Times New Roman"/>
          <w:sz w:val="28"/>
          <w:szCs w:val="28"/>
          <w:lang w:val="tt-RU"/>
        </w:rPr>
        <w:t>;</w:t>
      </w:r>
    </w:p>
    <w:p w:rsidR="00FA7374" w:rsidRPr="00CF4CC6" w:rsidRDefault="00CF4CC6" w:rsidP="00CF4CC6">
      <w:pPr>
        <w:ind w:firstLine="709"/>
        <w:jc w:val="both"/>
        <w:rPr>
          <w:rFonts w:ascii="Times New Roman" w:hAnsi="Times New Roman"/>
          <w:sz w:val="28"/>
          <w:szCs w:val="28"/>
          <w:lang w:val="tt-RU"/>
        </w:rPr>
      </w:pPr>
      <w:r>
        <w:rPr>
          <w:rFonts w:ascii="Times New Roman" w:hAnsi="Times New Roman"/>
          <w:sz w:val="28"/>
          <w:szCs w:val="28"/>
          <w:lang w:val="tt-RU"/>
        </w:rPr>
        <w:t>-</w:t>
      </w:r>
      <w:r w:rsidR="00FA7374" w:rsidRPr="00CF4CC6">
        <w:rPr>
          <w:rFonts w:ascii="Times New Roman" w:hAnsi="Times New Roman"/>
          <w:sz w:val="28"/>
          <w:szCs w:val="28"/>
          <w:lang w:val="tt-RU"/>
        </w:rPr>
        <w:t xml:space="preserve"> үзмәшгуль гражданнарны теркәүне тәэмин итү (аларны «</w:t>
      </w:r>
      <w:r w:rsidR="00F74B05" w:rsidRPr="00CF4CC6">
        <w:rPr>
          <w:rFonts w:ascii="Times New Roman" w:hAnsi="Times New Roman"/>
          <w:sz w:val="28"/>
          <w:szCs w:val="28"/>
          <w:lang w:val="tt-RU"/>
        </w:rPr>
        <w:t>П</w:t>
      </w:r>
      <w:r w:rsidR="00FA7374" w:rsidRPr="00CF4CC6">
        <w:rPr>
          <w:rFonts w:ascii="Times New Roman" w:hAnsi="Times New Roman"/>
          <w:sz w:val="28"/>
          <w:szCs w:val="28"/>
          <w:lang w:val="tt-RU"/>
        </w:rPr>
        <w:t>рофессиональ керемгә салым»</w:t>
      </w:r>
      <w:r w:rsidR="00F74B05" w:rsidRPr="00CF4CC6">
        <w:rPr>
          <w:rFonts w:ascii="Times New Roman" w:hAnsi="Times New Roman"/>
          <w:sz w:val="28"/>
          <w:szCs w:val="28"/>
          <w:lang w:val="tt-RU"/>
        </w:rPr>
        <w:t xml:space="preserve"> </w:t>
      </w:r>
      <w:r w:rsidR="00FA7374" w:rsidRPr="00CF4CC6">
        <w:rPr>
          <w:rFonts w:ascii="Times New Roman" w:hAnsi="Times New Roman"/>
          <w:sz w:val="28"/>
          <w:szCs w:val="28"/>
          <w:lang w:val="tt-RU"/>
        </w:rPr>
        <w:t>яңа салым режимына рәсмиләштерү юлы белән).</w:t>
      </w:r>
    </w:p>
    <w:p w:rsidR="00FA7374" w:rsidRPr="00CF4CC6" w:rsidRDefault="00FA7374" w:rsidP="00CF4CC6">
      <w:pPr>
        <w:pStyle w:val="ConsPlusNormal"/>
        <w:ind w:firstLine="709"/>
        <w:jc w:val="both"/>
        <w:rPr>
          <w:lang w:val="tt-RU"/>
        </w:rPr>
      </w:pPr>
      <w:r w:rsidRPr="00CF4CC6">
        <w:rPr>
          <w:lang w:val="tt-RU"/>
        </w:rPr>
        <w:t>Актаныш муниципаль районы икътисадының гамәлдәге структурасын муниципаль программа аша исә</w:t>
      </w:r>
      <w:r w:rsidR="00F74B05" w:rsidRPr="00CF4CC6">
        <w:rPr>
          <w:lang w:val="tt-RU"/>
        </w:rPr>
        <w:t>пкә алып, кече һәм урта эшмәкәрле</w:t>
      </w:r>
      <w:r w:rsidRPr="00CF4CC6">
        <w:rPr>
          <w:lang w:val="tt-RU"/>
        </w:rPr>
        <w:t>к үсешен һәм эшчәнлеген стимуллаштыру максатларында өстенлекле юнәлешләр билгеләнде:</w:t>
      </w:r>
    </w:p>
    <w:p w:rsidR="00FA7374" w:rsidRPr="00CF4CC6" w:rsidRDefault="00FA7374" w:rsidP="00CF4CC6">
      <w:pPr>
        <w:pStyle w:val="ConsPlusNormal"/>
        <w:ind w:firstLine="709"/>
        <w:jc w:val="both"/>
        <w:rPr>
          <w:lang w:val="tt-RU"/>
        </w:rPr>
      </w:pPr>
      <w:r w:rsidRPr="00CF4CC6">
        <w:rPr>
          <w:lang w:val="tt-RU"/>
        </w:rPr>
        <w:t xml:space="preserve"> - авыл хуҗалыгы;</w:t>
      </w:r>
    </w:p>
    <w:p w:rsidR="00F74B05" w:rsidRPr="00CF4CC6" w:rsidRDefault="00F74B05" w:rsidP="00CF4CC6">
      <w:pPr>
        <w:pStyle w:val="ConsPlusNormal"/>
        <w:ind w:firstLine="709"/>
        <w:jc w:val="both"/>
        <w:rPr>
          <w:lang w:val="tt-RU"/>
        </w:rPr>
      </w:pPr>
      <w:r w:rsidRPr="00CF4CC6">
        <w:rPr>
          <w:lang w:val="tt-RU"/>
        </w:rPr>
        <w:t xml:space="preserve"> -</w:t>
      </w:r>
      <w:r w:rsidR="00FA7374" w:rsidRPr="00CF4CC6">
        <w:rPr>
          <w:lang w:val="tt-RU"/>
        </w:rPr>
        <w:t xml:space="preserve">авыл хуҗалыгы продукциясен җитештерү һәм эшкәртү; </w:t>
      </w:r>
    </w:p>
    <w:p w:rsidR="00FA7374" w:rsidRPr="00CF4CC6" w:rsidRDefault="00FA7374" w:rsidP="00CF4CC6">
      <w:pPr>
        <w:pStyle w:val="ConsPlusNormal"/>
        <w:ind w:firstLine="709"/>
        <w:jc w:val="both"/>
      </w:pPr>
      <w:r w:rsidRPr="00CF4CC6">
        <w:t xml:space="preserve">- эшкәртү производстволары; </w:t>
      </w:r>
    </w:p>
    <w:p w:rsidR="00FA7374" w:rsidRPr="00CF4CC6" w:rsidRDefault="00FA7374" w:rsidP="00CF4CC6">
      <w:pPr>
        <w:pStyle w:val="ConsPlusNormal"/>
        <w:ind w:firstLine="709"/>
        <w:jc w:val="both"/>
      </w:pPr>
      <w:r w:rsidRPr="00CF4CC6">
        <w:lastRenderedPageBreak/>
        <w:t xml:space="preserve">- туризмны һәм кунакханә бизнесын үстерү. </w:t>
      </w:r>
    </w:p>
    <w:p w:rsidR="00FA7374" w:rsidRPr="00CF4CC6" w:rsidRDefault="00FA7374" w:rsidP="00CF4CC6">
      <w:pPr>
        <w:pStyle w:val="ConsPlusNormal"/>
        <w:ind w:firstLine="709"/>
        <w:jc w:val="both"/>
      </w:pPr>
      <w:r w:rsidRPr="00CF4CC6">
        <w:t xml:space="preserve">-хезмәт күрсәтү: </w:t>
      </w:r>
    </w:p>
    <w:p w:rsidR="00FA7374" w:rsidRPr="00CF4CC6" w:rsidRDefault="00FA7374" w:rsidP="00CF4CC6">
      <w:pPr>
        <w:pStyle w:val="ConsPlusNormal"/>
        <w:ind w:firstLine="709"/>
        <w:jc w:val="both"/>
      </w:pPr>
      <w:r w:rsidRPr="00CF4CC6">
        <w:t>социаль, торак-коммуналь, көнкүреш, хезмәтләр күрсәтү чәчтарашханәләр һәм матурлык салоннары;</w:t>
      </w:r>
    </w:p>
    <w:p w:rsidR="00FA7374" w:rsidRPr="00CF4CC6" w:rsidRDefault="00FA7374" w:rsidP="00CF4CC6">
      <w:pPr>
        <w:ind w:firstLine="709"/>
        <w:jc w:val="both"/>
        <w:rPr>
          <w:rFonts w:ascii="Times New Roman" w:hAnsi="Times New Roman"/>
          <w:sz w:val="28"/>
          <w:szCs w:val="28"/>
        </w:rPr>
      </w:pPr>
      <w:r w:rsidRPr="00CF4CC6">
        <w:rPr>
          <w:rFonts w:ascii="Times New Roman" w:hAnsi="Times New Roman"/>
          <w:sz w:val="28"/>
          <w:szCs w:val="28"/>
        </w:rPr>
        <w:t>Программа чараларын гамәлгә ашыру гамәлдәге һәм яңа</w:t>
      </w:r>
      <w:r w:rsidR="00F74B05" w:rsidRPr="00CF4CC6">
        <w:rPr>
          <w:rFonts w:ascii="Times New Roman" w:hAnsi="Times New Roman"/>
          <w:sz w:val="28"/>
          <w:szCs w:val="28"/>
        </w:rPr>
        <w:t xml:space="preserve"> төзелгән кече һәм урта эшмәкәрле</w:t>
      </w:r>
      <w:r w:rsidRPr="00CF4CC6">
        <w:rPr>
          <w:rFonts w:ascii="Times New Roman" w:hAnsi="Times New Roman"/>
          <w:sz w:val="28"/>
          <w:szCs w:val="28"/>
        </w:rPr>
        <w:t>к субъектларын саклап калу өчен шартлар тудыруны күздә тота, бу эш урыннары санын арттырырга, кече һәм урта бизнес предприятиеләрендә хезмәт хакын арттырырга, салым базасын арттырырга һәм шуның белән Актаныш муниципаль районы территориясендә халыкның тормыш дәрәҗәсен арттырырга мөмкинлек бирәчәк.</w:t>
      </w:r>
    </w:p>
    <w:p w:rsidR="00DD6BF6"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Аның максатына ирешүне характерлаучы муниципаль программаның максатчан индикаторлары булып тора:</w:t>
      </w:r>
    </w:p>
    <w:p w:rsidR="00DD6BF6"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 xml:space="preserve"> - кече һәм урта эшмәкәрлек субъектла</w:t>
      </w:r>
      <w:r w:rsidR="00ED1919" w:rsidRPr="00CF4CC6">
        <w:rPr>
          <w:rFonts w:ascii="Times New Roman" w:hAnsi="Times New Roman"/>
          <w:sz w:val="28"/>
          <w:szCs w:val="28"/>
        </w:rPr>
        <w:t>ры саны (индивидуаль эшм</w:t>
      </w:r>
      <w:r w:rsidR="00ED1919" w:rsidRPr="00CF4CC6">
        <w:rPr>
          <w:rFonts w:ascii="Times New Roman" w:hAnsi="Times New Roman"/>
          <w:sz w:val="28"/>
          <w:szCs w:val="28"/>
          <w:lang w:val="tt-RU"/>
        </w:rPr>
        <w:t>әкәрләрне</w:t>
      </w:r>
      <w:r w:rsidR="00ED1919" w:rsidRPr="00CF4CC6">
        <w:rPr>
          <w:rFonts w:ascii="Times New Roman" w:hAnsi="Times New Roman"/>
          <w:sz w:val="28"/>
          <w:szCs w:val="28"/>
        </w:rPr>
        <w:t xml:space="preserve"> дә</w:t>
      </w:r>
      <w:r w:rsidRPr="00CF4CC6">
        <w:rPr>
          <w:rFonts w:ascii="Times New Roman" w:hAnsi="Times New Roman"/>
          <w:sz w:val="28"/>
          <w:szCs w:val="28"/>
        </w:rPr>
        <w:t xml:space="preserve"> кертеп) 10 мең кешегә исәпләгәнд</w:t>
      </w:r>
      <w:r w:rsidR="00ED1919" w:rsidRPr="00CF4CC6">
        <w:rPr>
          <w:rFonts w:ascii="Times New Roman" w:hAnsi="Times New Roman"/>
          <w:sz w:val="28"/>
          <w:szCs w:val="28"/>
        </w:rPr>
        <w:t>ә 220 дән 251 берәмлеккә кадәр,</w:t>
      </w:r>
      <w:r w:rsidRPr="00CF4CC6">
        <w:rPr>
          <w:rFonts w:ascii="Times New Roman" w:hAnsi="Times New Roman"/>
          <w:sz w:val="28"/>
          <w:szCs w:val="28"/>
        </w:rPr>
        <w:t xml:space="preserve"> кече һәм урта предприятиеләр хезмәткәрләренең исемлек буенча уртача саны барлык предприятиеләр һәм оешмалар хезмәткәрләренең уртача санында (тышкы уртак предприятиеләрдә</w:t>
      </w:r>
      <w:r w:rsidR="00ED1919" w:rsidRPr="00CF4CC6">
        <w:rPr>
          <w:rFonts w:ascii="Times New Roman" w:hAnsi="Times New Roman"/>
          <w:sz w:val="28"/>
          <w:szCs w:val="28"/>
        </w:rPr>
        <w:t>н башка) 23,8% тан 25% ка кадәр</w:t>
      </w:r>
      <w:r w:rsidRPr="00CF4CC6">
        <w:rPr>
          <w:rFonts w:ascii="Times New Roman" w:hAnsi="Times New Roman"/>
          <w:sz w:val="28"/>
          <w:szCs w:val="28"/>
        </w:rPr>
        <w:t>;</w:t>
      </w:r>
    </w:p>
    <w:p w:rsidR="00DD6BF6"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Әлеге муниципаль программа бурычларын хәл итүне характерлаучы күрсәткечләр булып торалар:</w:t>
      </w:r>
    </w:p>
    <w:p w:rsidR="00DD6BF6"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 xml:space="preserve"> - финанс елы дәвамында ярдәм алган кече һәм урта эшмәкәрлек субъектлары саны-1 берәмлек;</w:t>
      </w:r>
    </w:p>
    <w:p w:rsidR="00DD6BF6"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 xml:space="preserve"> - </w:t>
      </w:r>
      <w:r w:rsidR="00ED1919" w:rsidRPr="00CF4CC6">
        <w:rPr>
          <w:rFonts w:ascii="Times New Roman" w:hAnsi="Times New Roman"/>
          <w:sz w:val="28"/>
          <w:szCs w:val="28"/>
        </w:rPr>
        <w:t>кече һәм урта эш</w:t>
      </w:r>
      <w:r w:rsidR="00ED1919" w:rsidRPr="00CF4CC6">
        <w:rPr>
          <w:rFonts w:ascii="Times New Roman" w:hAnsi="Times New Roman"/>
          <w:sz w:val="28"/>
          <w:szCs w:val="28"/>
          <w:lang w:val="tt-RU"/>
        </w:rPr>
        <w:t>мәкәрле</w:t>
      </w:r>
      <w:r w:rsidRPr="00CF4CC6">
        <w:rPr>
          <w:rFonts w:ascii="Times New Roman" w:hAnsi="Times New Roman"/>
          <w:sz w:val="28"/>
          <w:szCs w:val="28"/>
        </w:rPr>
        <w:t>к секторында яңа төзелгән эш урыннары (яңадан т</w:t>
      </w:r>
      <w:r w:rsidR="00ED1919" w:rsidRPr="00CF4CC6">
        <w:rPr>
          <w:rFonts w:ascii="Times New Roman" w:hAnsi="Times New Roman"/>
          <w:sz w:val="28"/>
          <w:szCs w:val="28"/>
        </w:rPr>
        <w:t>еркәлгән индивидуаль эшм</w:t>
      </w:r>
      <w:r w:rsidR="00ED1919" w:rsidRPr="00CF4CC6">
        <w:rPr>
          <w:rFonts w:ascii="Times New Roman" w:hAnsi="Times New Roman"/>
          <w:sz w:val="28"/>
          <w:szCs w:val="28"/>
          <w:lang w:val="tt-RU"/>
        </w:rPr>
        <w:t>әкәрләрне</w:t>
      </w:r>
      <w:r w:rsidRPr="00CF4CC6">
        <w:rPr>
          <w:rFonts w:ascii="Times New Roman" w:hAnsi="Times New Roman"/>
          <w:sz w:val="28"/>
          <w:szCs w:val="28"/>
        </w:rPr>
        <w:t xml:space="preserve"> да кертеп) санын 60 берәмлек</w:t>
      </w:r>
      <w:r w:rsidR="00ED1919" w:rsidRPr="00CF4CC6">
        <w:rPr>
          <w:rFonts w:ascii="Times New Roman" w:hAnsi="Times New Roman"/>
          <w:sz w:val="28"/>
          <w:szCs w:val="28"/>
        </w:rPr>
        <w:t>тән 72 берәмлеккә кадәр арттыру</w:t>
      </w:r>
      <w:r w:rsidRPr="00CF4CC6">
        <w:rPr>
          <w:rFonts w:ascii="Times New Roman" w:hAnsi="Times New Roman"/>
          <w:sz w:val="28"/>
          <w:szCs w:val="28"/>
        </w:rPr>
        <w:t xml:space="preserve">; </w:t>
      </w:r>
    </w:p>
    <w:p w:rsidR="00DD6BF6"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 xml:space="preserve">- яңа </w:t>
      </w:r>
      <w:r w:rsidR="00ED1919" w:rsidRPr="00CF4CC6">
        <w:rPr>
          <w:rFonts w:ascii="Times New Roman" w:hAnsi="Times New Roman"/>
          <w:sz w:val="28"/>
          <w:szCs w:val="28"/>
        </w:rPr>
        <w:t>теркәлгән кече һәм урта эшмәкәрле</w:t>
      </w:r>
      <w:r w:rsidRPr="00CF4CC6">
        <w:rPr>
          <w:rFonts w:ascii="Times New Roman" w:hAnsi="Times New Roman"/>
          <w:sz w:val="28"/>
          <w:szCs w:val="28"/>
        </w:rPr>
        <w:t>к субъектлары саны 1 мең кешегә, гамәлдәге кече һәм у</w:t>
      </w:r>
      <w:r w:rsidR="00ED1919" w:rsidRPr="00CF4CC6">
        <w:rPr>
          <w:rFonts w:ascii="Times New Roman" w:hAnsi="Times New Roman"/>
          <w:sz w:val="28"/>
          <w:szCs w:val="28"/>
        </w:rPr>
        <w:t>рта эшмәкәрле</w:t>
      </w:r>
      <w:r w:rsidRPr="00CF4CC6">
        <w:rPr>
          <w:rFonts w:ascii="Times New Roman" w:hAnsi="Times New Roman"/>
          <w:sz w:val="28"/>
          <w:szCs w:val="28"/>
        </w:rPr>
        <w:t>к субъектлары саны 24,2 дән 24,8 гә кадәр артты.</w:t>
      </w:r>
    </w:p>
    <w:p w:rsidR="00DF0E6A" w:rsidRPr="00CF4CC6" w:rsidRDefault="00DD6BF6" w:rsidP="00CF4CC6">
      <w:pPr>
        <w:ind w:firstLine="709"/>
        <w:jc w:val="both"/>
        <w:rPr>
          <w:rFonts w:ascii="Times New Roman" w:hAnsi="Times New Roman"/>
          <w:sz w:val="28"/>
          <w:szCs w:val="28"/>
        </w:rPr>
      </w:pPr>
      <w:r w:rsidRPr="00CF4CC6">
        <w:rPr>
          <w:rFonts w:ascii="Times New Roman" w:hAnsi="Times New Roman"/>
          <w:sz w:val="28"/>
          <w:szCs w:val="28"/>
        </w:rPr>
        <w:t xml:space="preserve">Актаныш муниципаль </w:t>
      </w:r>
      <w:r w:rsidR="00ED1919" w:rsidRPr="00CF4CC6">
        <w:rPr>
          <w:rFonts w:ascii="Times New Roman" w:hAnsi="Times New Roman"/>
          <w:sz w:val="28"/>
          <w:szCs w:val="28"/>
        </w:rPr>
        <w:t>районында кече һәм урта эшмәкәрле</w:t>
      </w:r>
      <w:r w:rsidRPr="00CF4CC6">
        <w:rPr>
          <w:rFonts w:ascii="Times New Roman" w:hAnsi="Times New Roman"/>
          <w:sz w:val="28"/>
          <w:szCs w:val="28"/>
        </w:rPr>
        <w:t>к субъектларының үсеш торышы үзгәрү фаразын чагылдыручы максатчан индикаторлар, муниципаль программа күрсәткечләре 1 нче кушымтада китерелгән.</w:t>
      </w:r>
    </w:p>
    <w:p w:rsidR="00DD6BF6" w:rsidRPr="00CF4CC6" w:rsidRDefault="00DD6BF6" w:rsidP="00CF4CC6">
      <w:pPr>
        <w:ind w:firstLine="709"/>
        <w:jc w:val="both"/>
        <w:rPr>
          <w:rFonts w:ascii="Times New Roman" w:hAnsi="Times New Roman"/>
          <w:b/>
          <w:sz w:val="28"/>
          <w:szCs w:val="28"/>
        </w:rPr>
      </w:pPr>
    </w:p>
    <w:p w:rsidR="00746DA0" w:rsidRPr="00CF4CC6" w:rsidRDefault="00DD6BF6" w:rsidP="00CF4CC6">
      <w:pPr>
        <w:pStyle w:val="afa"/>
        <w:numPr>
          <w:ilvl w:val="0"/>
          <w:numId w:val="7"/>
        </w:numPr>
        <w:ind w:left="0" w:firstLine="709"/>
        <w:jc w:val="both"/>
        <w:rPr>
          <w:rFonts w:ascii="Times New Roman" w:hAnsi="Times New Roman"/>
          <w:sz w:val="28"/>
          <w:szCs w:val="28"/>
          <w:lang w:val="tt-RU"/>
        </w:rPr>
      </w:pPr>
      <w:r w:rsidRPr="00CF4CC6">
        <w:rPr>
          <w:rFonts w:ascii="Times New Roman" w:hAnsi="Times New Roman"/>
          <w:b/>
          <w:sz w:val="28"/>
          <w:szCs w:val="28"/>
          <w:lang w:val="tt-RU"/>
        </w:rPr>
        <w:t>Актаныш муниципаль рай</w:t>
      </w:r>
      <w:r w:rsidR="00ED1919" w:rsidRPr="00CF4CC6">
        <w:rPr>
          <w:rFonts w:ascii="Times New Roman" w:hAnsi="Times New Roman"/>
          <w:b/>
          <w:sz w:val="28"/>
          <w:szCs w:val="28"/>
          <w:lang w:val="tt-RU"/>
        </w:rPr>
        <w:t>онында кече һәм урта эшмәкәрлекне</w:t>
      </w:r>
      <w:r w:rsidRPr="00CF4CC6">
        <w:rPr>
          <w:rFonts w:ascii="Times New Roman" w:hAnsi="Times New Roman"/>
          <w:b/>
          <w:sz w:val="28"/>
          <w:szCs w:val="28"/>
          <w:lang w:val="tt-RU"/>
        </w:rPr>
        <w:t xml:space="preserve"> үстерү проблемаларын бәяләү</w:t>
      </w:r>
      <w:r w:rsidR="00ED1919" w:rsidRPr="00CF4CC6">
        <w:rPr>
          <w:rFonts w:ascii="Times New Roman" w:hAnsi="Times New Roman"/>
          <w:b/>
          <w:color w:val="000000"/>
          <w:sz w:val="28"/>
          <w:szCs w:val="28"/>
          <w:lang w:val="tt-RU"/>
        </w:rPr>
        <w:t>,</w:t>
      </w:r>
      <w:r w:rsidR="00ED1919" w:rsidRPr="00CF4CC6">
        <w:rPr>
          <w:rFonts w:ascii="Times New Roman" w:hAnsi="Times New Roman"/>
          <w:b/>
          <w:sz w:val="28"/>
          <w:szCs w:val="28"/>
          <w:lang w:val="tt-RU"/>
        </w:rPr>
        <w:t xml:space="preserve"> агымдагы ситуацияне анализлау</w:t>
      </w:r>
    </w:p>
    <w:p w:rsidR="00DD6BF6" w:rsidRPr="00CF4CC6" w:rsidRDefault="00DD6BF6" w:rsidP="00CF4CC6">
      <w:pPr>
        <w:pStyle w:val="afa"/>
        <w:ind w:left="0" w:firstLine="709"/>
        <w:jc w:val="both"/>
        <w:rPr>
          <w:rFonts w:ascii="Times New Roman" w:hAnsi="Times New Roman"/>
          <w:sz w:val="28"/>
          <w:szCs w:val="28"/>
          <w:lang w:val="tt-RU"/>
        </w:rPr>
      </w:pPr>
    </w:p>
    <w:p w:rsidR="00DD6BF6" w:rsidRPr="00CF4CC6" w:rsidRDefault="00DD6BF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Актаныш муниципаль районының икътисад структурасы районның кече һәм урта бизнес составында исәпкә алынмый торган эре нефть чыгару предприятиесе һәм авыл хуҗалыгы предприятиеләренең берничә филиалы булуы белән аерылып тора: </w:t>
      </w:r>
    </w:p>
    <w:p w:rsidR="00EA0326" w:rsidRPr="00CF4CC6" w:rsidRDefault="004E0094" w:rsidP="00CF4CC6">
      <w:pPr>
        <w:ind w:firstLine="709"/>
        <w:jc w:val="both"/>
        <w:rPr>
          <w:rFonts w:ascii="Times New Roman" w:hAnsi="Times New Roman"/>
          <w:sz w:val="28"/>
          <w:szCs w:val="28"/>
        </w:rPr>
      </w:pPr>
      <w:r w:rsidRPr="00CF4CC6">
        <w:rPr>
          <w:rFonts w:ascii="Times New Roman" w:hAnsi="Times New Roman"/>
          <w:sz w:val="28"/>
          <w:szCs w:val="28"/>
          <w:lang w:val="tt-RU"/>
        </w:rPr>
        <w:t>Нефть чыг</w:t>
      </w:r>
      <w:r w:rsidR="00022CF1" w:rsidRPr="00CF4CC6">
        <w:rPr>
          <w:rFonts w:ascii="Times New Roman" w:hAnsi="Times New Roman"/>
          <w:sz w:val="28"/>
          <w:szCs w:val="28"/>
          <w:lang w:val="tt-RU"/>
        </w:rPr>
        <w:t xml:space="preserve">ару сәнәгате </w:t>
      </w:r>
      <w:r w:rsidRPr="00CF4CC6">
        <w:rPr>
          <w:rFonts w:ascii="Times New Roman" w:hAnsi="Times New Roman"/>
          <w:sz w:val="28"/>
          <w:szCs w:val="28"/>
          <w:lang w:val="tt-RU"/>
        </w:rPr>
        <w:t xml:space="preserve">Актаныш </w:t>
      </w:r>
      <w:r w:rsidR="004A445D" w:rsidRPr="00CF4CC6">
        <w:rPr>
          <w:rFonts w:ascii="Times New Roman" w:hAnsi="Times New Roman"/>
          <w:sz w:val="28"/>
          <w:szCs w:val="28"/>
          <w:lang w:val="tt-RU"/>
        </w:rPr>
        <w:t xml:space="preserve">муниципаль </w:t>
      </w:r>
      <w:r w:rsidRPr="00CF4CC6">
        <w:rPr>
          <w:rFonts w:ascii="Times New Roman" w:hAnsi="Times New Roman"/>
          <w:sz w:val="28"/>
          <w:szCs w:val="28"/>
          <w:lang w:val="tt-RU"/>
        </w:rPr>
        <w:t>районында кеч</w:t>
      </w:r>
      <w:r w:rsidR="00022CF1" w:rsidRPr="00CF4CC6">
        <w:rPr>
          <w:rFonts w:ascii="Times New Roman" w:hAnsi="Times New Roman"/>
          <w:sz w:val="28"/>
          <w:szCs w:val="28"/>
          <w:lang w:val="tt-RU"/>
        </w:rPr>
        <w:t xml:space="preserve">е нефть компанияләренең </w:t>
      </w:r>
      <w:r w:rsidR="004A445D" w:rsidRPr="00CF4CC6">
        <w:rPr>
          <w:rFonts w:ascii="Times New Roman" w:hAnsi="Times New Roman"/>
          <w:sz w:val="28"/>
          <w:szCs w:val="28"/>
          <w:lang w:val="tt-RU"/>
        </w:rPr>
        <w:t>тубәндә</w:t>
      </w:r>
      <w:r w:rsidR="00022CF1" w:rsidRPr="00CF4CC6">
        <w:rPr>
          <w:rFonts w:ascii="Times New Roman" w:hAnsi="Times New Roman"/>
          <w:sz w:val="28"/>
          <w:szCs w:val="28"/>
          <w:lang w:val="tt-RU"/>
        </w:rPr>
        <w:t xml:space="preserve">ге </w:t>
      </w:r>
      <w:r w:rsidR="004A445D" w:rsidRPr="00CF4CC6">
        <w:rPr>
          <w:rFonts w:ascii="Times New Roman" w:hAnsi="Times New Roman"/>
          <w:sz w:val="28"/>
          <w:szCs w:val="28"/>
          <w:lang w:val="tt-RU"/>
        </w:rPr>
        <w:t>структур булекчәлэре белэн тә</w:t>
      </w:r>
      <w:r w:rsidR="00022CF1" w:rsidRPr="00CF4CC6">
        <w:rPr>
          <w:rFonts w:ascii="Times New Roman" w:hAnsi="Times New Roman"/>
          <w:sz w:val="28"/>
          <w:szCs w:val="28"/>
          <w:lang w:val="tt-RU"/>
        </w:rPr>
        <w:t>к</w:t>
      </w:r>
      <w:r w:rsidR="004A445D" w:rsidRPr="00CF4CC6">
        <w:rPr>
          <w:rFonts w:ascii="Times New Roman" w:hAnsi="Times New Roman"/>
          <w:sz w:val="28"/>
          <w:szCs w:val="28"/>
          <w:lang w:val="tt-RU"/>
        </w:rPr>
        <w:t>ъ</w:t>
      </w:r>
      <w:r w:rsidR="00022CF1" w:rsidRPr="00CF4CC6">
        <w:rPr>
          <w:rFonts w:ascii="Times New Roman" w:hAnsi="Times New Roman"/>
          <w:sz w:val="28"/>
          <w:szCs w:val="28"/>
          <w:lang w:val="tt-RU"/>
        </w:rPr>
        <w:t>дим ителэ –</w:t>
      </w:r>
      <w:r w:rsidRPr="00CF4CC6">
        <w:rPr>
          <w:rFonts w:ascii="Times New Roman" w:hAnsi="Times New Roman"/>
          <w:sz w:val="28"/>
          <w:szCs w:val="28"/>
          <w:lang w:val="tt-RU"/>
        </w:rPr>
        <w:t xml:space="preserve"> </w:t>
      </w:r>
      <w:r w:rsidR="00022CF1" w:rsidRPr="00CF4CC6">
        <w:rPr>
          <w:rFonts w:ascii="Times New Roman" w:hAnsi="Times New Roman"/>
          <w:sz w:val="28"/>
          <w:szCs w:val="28"/>
          <w:lang w:val="tt-RU"/>
        </w:rPr>
        <w:t xml:space="preserve">«Актаныш районындагы </w:t>
      </w:r>
      <w:r w:rsidRPr="00CF4CC6">
        <w:rPr>
          <w:rFonts w:ascii="Times New Roman" w:hAnsi="Times New Roman"/>
          <w:sz w:val="28"/>
          <w:szCs w:val="28"/>
          <w:lang w:val="tt-RU"/>
        </w:rPr>
        <w:t>МНКТ</w:t>
      </w:r>
      <w:r w:rsidR="00022CF1" w:rsidRPr="00CF4CC6">
        <w:rPr>
          <w:rFonts w:ascii="Times New Roman" w:hAnsi="Times New Roman"/>
          <w:sz w:val="28"/>
          <w:szCs w:val="28"/>
          <w:lang w:val="tt-RU"/>
        </w:rPr>
        <w:t>»,</w:t>
      </w:r>
      <w:r w:rsidRPr="00CF4CC6">
        <w:rPr>
          <w:rFonts w:ascii="Times New Roman" w:hAnsi="Times New Roman"/>
          <w:sz w:val="28"/>
          <w:szCs w:val="28"/>
          <w:lang w:val="tt-RU"/>
        </w:rPr>
        <w:t xml:space="preserve"> </w:t>
      </w:r>
      <w:r w:rsidR="00022CF1" w:rsidRPr="00CF4CC6">
        <w:rPr>
          <w:rFonts w:ascii="Times New Roman" w:hAnsi="Times New Roman"/>
          <w:sz w:val="28"/>
          <w:szCs w:val="28"/>
          <w:lang w:val="tt-RU"/>
        </w:rPr>
        <w:t>«</w:t>
      </w:r>
      <w:r w:rsidRPr="00CF4CC6">
        <w:rPr>
          <w:rFonts w:ascii="Times New Roman" w:hAnsi="Times New Roman"/>
          <w:sz w:val="28"/>
          <w:szCs w:val="28"/>
          <w:lang w:val="tt-RU"/>
        </w:rPr>
        <w:t>Лукойл</w:t>
      </w:r>
      <w:r w:rsidR="00022CF1" w:rsidRPr="00CF4CC6">
        <w:rPr>
          <w:rFonts w:ascii="Times New Roman" w:hAnsi="Times New Roman"/>
          <w:sz w:val="28"/>
          <w:szCs w:val="28"/>
          <w:lang w:val="tt-RU"/>
        </w:rPr>
        <w:t>»</w:t>
      </w:r>
      <w:r w:rsidRPr="00CF4CC6">
        <w:rPr>
          <w:rFonts w:ascii="Times New Roman" w:hAnsi="Times New Roman"/>
          <w:sz w:val="28"/>
          <w:szCs w:val="28"/>
          <w:lang w:val="tt-RU"/>
        </w:rPr>
        <w:t xml:space="preserve"> </w:t>
      </w:r>
      <w:r w:rsidR="00022CF1" w:rsidRPr="00CF4CC6">
        <w:rPr>
          <w:rFonts w:ascii="Times New Roman" w:hAnsi="Times New Roman"/>
          <w:sz w:val="28"/>
          <w:szCs w:val="28"/>
          <w:lang w:val="tt-RU"/>
        </w:rPr>
        <w:t>АА</w:t>
      </w:r>
      <w:r w:rsidRPr="00CF4CC6">
        <w:rPr>
          <w:rFonts w:ascii="Times New Roman" w:hAnsi="Times New Roman"/>
          <w:sz w:val="28"/>
          <w:szCs w:val="28"/>
          <w:lang w:val="tt-RU"/>
        </w:rPr>
        <w:t xml:space="preserve">Җ, </w:t>
      </w:r>
      <w:r w:rsidR="00022CF1" w:rsidRPr="00CF4CC6">
        <w:rPr>
          <w:rFonts w:ascii="Times New Roman" w:hAnsi="Times New Roman"/>
          <w:sz w:val="28"/>
          <w:szCs w:val="28"/>
          <w:lang w:val="tt-RU"/>
        </w:rPr>
        <w:t xml:space="preserve">ОП НГДУ  «Азнакайнефте», ПАО </w:t>
      </w:r>
      <w:r w:rsidR="004A445D" w:rsidRPr="00CF4CC6">
        <w:rPr>
          <w:rFonts w:ascii="Times New Roman" w:hAnsi="Times New Roman"/>
          <w:sz w:val="28"/>
          <w:szCs w:val="28"/>
          <w:lang w:val="tt-RU"/>
        </w:rPr>
        <w:t>«</w:t>
      </w:r>
      <w:r w:rsidRPr="00CF4CC6">
        <w:rPr>
          <w:rFonts w:ascii="Times New Roman" w:hAnsi="Times New Roman"/>
          <w:sz w:val="28"/>
          <w:szCs w:val="28"/>
          <w:lang w:val="tt-RU"/>
        </w:rPr>
        <w:t>Татнефть</w:t>
      </w:r>
      <w:r w:rsidR="004A445D" w:rsidRPr="00CF4CC6">
        <w:rPr>
          <w:rFonts w:ascii="Times New Roman" w:hAnsi="Times New Roman"/>
          <w:sz w:val="28"/>
          <w:szCs w:val="28"/>
          <w:lang w:val="tt-RU"/>
        </w:rPr>
        <w:t xml:space="preserve">», </w:t>
      </w:r>
      <w:r w:rsidR="00022CF1" w:rsidRPr="00CF4CC6">
        <w:rPr>
          <w:rFonts w:ascii="Times New Roman" w:hAnsi="Times New Roman"/>
          <w:sz w:val="28"/>
          <w:szCs w:val="28"/>
          <w:lang w:val="tt-RU"/>
        </w:rPr>
        <w:t xml:space="preserve">Транснефть-Прикамье "АҖнең", “Белая” нефть </w:t>
      </w:r>
      <w:r w:rsidR="004A445D" w:rsidRPr="00CF4CC6">
        <w:rPr>
          <w:rFonts w:ascii="Times New Roman" w:hAnsi="Times New Roman"/>
          <w:sz w:val="28"/>
          <w:szCs w:val="28"/>
          <w:lang w:val="tt-RU"/>
        </w:rPr>
        <w:t xml:space="preserve">куу </w:t>
      </w:r>
      <w:r w:rsidR="00022CF1" w:rsidRPr="00CF4CC6">
        <w:rPr>
          <w:rFonts w:ascii="Times New Roman" w:hAnsi="Times New Roman"/>
          <w:sz w:val="28"/>
          <w:szCs w:val="28"/>
          <w:lang w:val="tt-RU"/>
        </w:rPr>
        <w:t>стан</w:t>
      </w:r>
      <w:r w:rsidR="004A445D" w:rsidRPr="00CF4CC6">
        <w:rPr>
          <w:rFonts w:ascii="Times New Roman" w:hAnsi="Times New Roman"/>
          <w:sz w:val="28"/>
          <w:szCs w:val="28"/>
          <w:lang w:val="tt-RU"/>
        </w:rPr>
        <w:t>циясе</w:t>
      </w:r>
      <w:r w:rsidRPr="00CF4CC6">
        <w:rPr>
          <w:rFonts w:ascii="Times New Roman" w:hAnsi="Times New Roman"/>
          <w:sz w:val="28"/>
          <w:szCs w:val="28"/>
          <w:lang w:val="tt-RU"/>
        </w:rPr>
        <w:t>. Икътисадның бу секторында уртача айлык хезмәт хакы 48 846 сум тәшкил итә.</w:t>
      </w:r>
      <w:r w:rsidR="00532349" w:rsidRPr="00CF4CC6">
        <w:rPr>
          <w:rFonts w:ascii="Times New Roman" w:hAnsi="Times New Roman"/>
          <w:sz w:val="28"/>
          <w:szCs w:val="28"/>
          <w:lang w:val="tt-RU"/>
        </w:rPr>
        <w:t xml:space="preserve"> </w:t>
      </w:r>
      <w:r w:rsidR="00DD6BF6" w:rsidRPr="00CF4CC6">
        <w:rPr>
          <w:rFonts w:ascii="Times New Roman" w:hAnsi="Times New Roman"/>
          <w:sz w:val="28"/>
          <w:szCs w:val="28"/>
          <w:lang w:val="tt-RU"/>
        </w:rPr>
        <w:t xml:space="preserve">Актаныш муниципаль районының аграр секторы халык хуҗалыгының мөһим сферасы булып тора һәм район икътисадында гына түгел, Татарстан Республикасы икътисадында да мөһим роль уйный. Агросәнәгать комплексын үстерү районның икътисадый һәм социаль өлкәсендәге стратегик өстенлекләрнең берсе булды һәм шулай булып кала да. Актаныш муниципаль районы икътисадын үстерү юлында төп элементларның берсе-хуҗалык итүнең кече рәвешләрен үстерү. </w:t>
      </w:r>
      <w:r w:rsidR="00DD6BF6" w:rsidRPr="00CF4CC6">
        <w:rPr>
          <w:rFonts w:ascii="Times New Roman" w:hAnsi="Times New Roman"/>
          <w:sz w:val="28"/>
          <w:szCs w:val="28"/>
        </w:rPr>
        <w:t>Район авыл хуҗалыгы продукциясе җитештерү тулаем территориаль продуктның зур өлешен алып тора. Хәзерге вакытта сөт, ит җитештерү, бөртекле һәм техник культуралар үстерү белән 3 агрофирма һәм 15 җ</w:t>
      </w:r>
      <w:r w:rsidR="00CF4CC6">
        <w:rPr>
          <w:rFonts w:ascii="Times New Roman" w:hAnsi="Times New Roman"/>
          <w:sz w:val="28"/>
          <w:szCs w:val="28"/>
        </w:rPr>
        <w:t>аваплылыгы чикләнгән җәмгыять, 5</w:t>
      </w:r>
      <w:r w:rsidR="00DD6BF6" w:rsidRPr="00CF4CC6">
        <w:rPr>
          <w:rFonts w:ascii="Times New Roman" w:hAnsi="Times New Roman"/>
          <w:sz w:val="28"/>
          <w:szCs w:val="28"/>
        </w:rPr>
        <w:t xml:space="preserve">7 КФХ һәм 9750 шәхси ярдәмче хуҗалык шөгыльләнә. Икътисадның бу секторында уртача айлык хезмәт хакы </w:t>
      </w:r>
      <w:r w:rsidR="00CF4CC6">
        <w:rPr>
          <w:rFonts w:ascii="Times New Roman" w:hAnsi="Times New Roman"/>
          <w:sz w:val="28"/>
          <w:szCs w:val="28"/>
        </w:rPr>
        <w:t>14700</w:t>
      </w:r>
      <w:r w:rsidR="00DD6BF6" w:rsidRPr="00CF4CC6">
        <w:rPr>
          <w:rFonts w:ascii="Times New Roman" w:hAnsi="Times New Roman"/>
          <w:sz w:val="28"/>
          <w:szCs w:val="28"/>
        </w:rPr>
        <w:t xml:space="preserve"> сум тәшкил итә. </w:t>
      </w:r>
      <w:r w:rsidR="00EA0326" w:rsidRPr="00CF4CC6">
        <w:rPr>
          <w:rFonts w:ascii="Times New Roman" w:hAnsi="Times New Roman"/>
          <w:sz w:val="28"/>
          <w:szCs w:val="28"/>
        </w:rPr>
        <w:t>Агросәнәгать комплексының җыелма рейтингында Актаныш муниципаль районы 43 муниципаль районнан 3 нче урында тора. Экологи</w:t>
      </w:r>
      <w:r w:rsidR="004A445D" w:rsidRPr="00CF4CC6">
        <w:rPr>
          <w:rFonts w:ascii="Times New Roman" w:hAnsi="Times New Roman"/>
          <w:sz w:val="28"/>
          <w:szCs w:val="28"/>
        </w:rPr>
        <w:t>к а</w:t>
      </w:r>
      <w:r w:rsidR="00EA0326" w:rsidRPr="00CF4CC6">
        <w:rPr>
          <w:rFonts w:ascii="Times New Roman" w:hAnsi="Times New Roman"/>
          <w:sz w:val="28"/>
          <w:szCs w:val="28"/>
        </w:rPr>
        <w:t>выл хуҗалыгы продукциясе җитештерүдә авыл хуҗалыгы оешмалары белән бергә шәхси ярдәмче хуҗалыклар да зур роль уйный, а</w:t>
      </w:r>
      <w:r w:rsidR="004A445D" w:rsidRPr="00CF4CC6">
        <w:rPr>
          <w:rFonts w:ascii="Times New Roman" w:hAnsi="Times New Roman"/>
          <w:sz w:val="28"/>
          <w:szCs w:val="28"/>
        </w:rPr>
        <w:t>лар 2018 елның 27 ноябрендәге «Һ</w:t>
      </w:r>
      <w:r w:rsidR="00EA0326" w:rsidRPr="00CF4CC6">
        <w:rPr>
          <w:rFonts w:ascii="Times New Roman" w:hAnsi="Times New Roman"/>
          <w:sz w:val="28"/>
          <w:szCs w:val="28"/>
        </w:rPr>
        <w:t>өнәри керемгә салым турында» гы яңа Федераль закон нигезендә үз эшчәнлекләрен гамәлгә ашырганда теркәлергә һәм салымнарны түләргә тиеш булачаклар.</w:t>
      </w:r>
    </w:p>
    <w:p w:rsidR="00EA0326" w:rsidRPr="00CF4CC6" w:rsidRDefault="00EA0326" w:rsidP="00CF4CC6">
      <w:pPr>
        <w:ind w:firstLine="709"/>
        <w:jc w:val="both"/>
        <w:rPr>
          <w:rFonts w:ascii="Times New Roman" w:hAnsi="Times New Roman"/>
          <w:sz w:val="28"/>
          <w:szCs w:val="28"/>
        </w:rPr>
      </w:pPr>
      <w:r w:rsidRPr="00CF4CC6">
        <w:rPr>
          <w:rFonts w:ascii="Times New Roman" w:hAnsi="Times New Roman"/>
          <w:sz w:val="28"/>
          <w:szCs w:val="28"/>
        </w:rPr>
        <w:t xml:space="preserve">Башка эре компанияләрнең структур бүлекчәләре –«Актаныш агрегат заводы» ЯАҖ, «Татэнергострой» ПСК ҖЧҖ, «Агросила» АҖ, Актаныш РЭС Түбән Кама электр челтәрләре «Челтәр компаниясе» ААҖ Әлмәт шәһәрендәге «Газпром Трансгаз Казан» ҖЧҖ, Актаныш районындагы «Чаллы-Бройлер» ҖЧҖ, Актаныш РУЭС –«Таттелеком» ҖАҖ һәм эре сәүдә челтәрләре һәм даруханәләрнең структур бүлекчәләре. Икътисадның бу секторында уртача айлык хезмәт хакы </w:t>
      </w:r>
      <w:r w:rsidRPr="00CF4CC6">
        <w:rPr>
          <w:rFonts w:ascii="Times New Roman" w:hAnsi="Times New Roman"/>
          <w:sz w:val="28"/>
          <w:szCs w:val="28"/>
        </w:rPr>
        <w:lastRenderedPageBreak/>
        <w:t>25805 сум тәшкил итә.</w:t>
      </w:r>
    </w:p>
    <w:p w:rsidR="00EA0326" w:rsidRPr="00CF4CC6" w:rsidRDefault="00EA0326" w:rsidP="00CF4CC6">
      <w:pPr>
        <w:tabs>
          <w:tab w:val="left" w:pos="1470"/>
        </w:tabs>
        <w:ind w:firstLine="709"/>
        <w:jc w:val="both"/>
        <w:rPr>
          <w:rFonts w:ascii="Times New Roman" w:hAnsi="Times New Roman"/>
          <w:sz w:val="28"/>
          <w:szCs w:val="28"/>
          <w:lang w:val="tt-RU"/>
        </w:rPr>
      </w:pPr>
      <w:r w:rsidRPr="00CF4CC6">
        <w:rPr>
          <w:rFonts w:ascii="Times New Roman" w:hAnsi="Times New Roman"/>
          <w:sz w:val="28"/>
          <w:szCs w:val="28"/>
        </w:rPr>
        <w:t>Районның чимал секторының төп өлеше нефть чыгаруга туры килә. Районда</w:t>
      </w:r>
      <w:r w:rsidR="00B26C94" w:rsidRPr="00CF4CC6">
        <w:rPr>
          <w:rFonts w:ascii="Times New Roman" w:hAnsi="Times New Roman"/>
          <w:sz w:val="28"/>
          <w:szCs w:val="28"/>
        </w:rPr>
        <w:t xml:space="preserve"> кече эшмәкәрлек районның ВТП</w:t>
      </w:r>
      <w:r w:rsidR="00CF4CC6">
        <w:rPr>
          <w:rFonts w:ascii="Times New Roman" w:hAnsi="Times New Roman"/>
          <w:sz w:val="28"/>
          <w:szCs w:val="28"/>
        </w:rPr>
        <w:t xml:space="preserve"> 19,5</w:t>
      </w:r>
      <w:r w:rsidRPr="00CF4CC6">
        <w:rPr>
          <w:rFonts w:ascii="Times New Roman" w:hAnsi="Times New Roman"/>
          <w:sz w:val="28"/>
          <w:szCs w:val="28"/>
        </w:rPr>
        <w:t xml:space="preserve"> % ын формалаштыра (Т</w:t>
      </w:r>
      <w:r w:rsidR="00CF4CC6">
        <w:rPr>
          <w:rFonts w:ascii="Times New Roman" w:hAnsi="Times New Roman"/>
          <w:sz w:val="28"/>
          <w:szCs w:val="28"/>
        </w:rPr>
        <w:t>Рда – 30</w:t>
      </w:r>
      <w:r w:rsidR="00B26C94" w:rsidRPr="00CF4CC6">
        <w:rPr>
          <w:rFonts w:ascii="Times New Roman" w:hAnsi="Times New Roman"/>
          <w:sz w:val="28"/>
          <w:szCs w:val="28"/>
        </w:rPr>
        <w:t>%). Муниципаль заказ</w:t>
      </w:r>
      <w:r w:rsidRPr="00CF4CC6">
        <w:rPr>
          <w:rFonts w:ascii="Times New Roman" w:hAnsi="Times New Roman"/>
          <w:sz w:val="28"/>
          <w:szCs w:val="28"/>
        </w:rPr>
        <w:t xml:space="preserve"> өлеше-51,5%, бюджет керемнәре структурасында – 17%. Бу секторда эшләүчеләр саны 42,5% (3438 кеше) тәшкил итә. 2017 елда кече предприятиеләр әйләнеше </w:t>
      </w:r>
      <w:r w:rsidR="00CF4CC6">
        <w:rPr>
          <w:rFonts w:ascii="Times New Roman" w:hAnsi="Times New Roman"/>
          <w:sz w:val="28"/>
          <w:szCs w:val="28"/>
        </w:rPr>
        <w:t>5245,4</w:t>
      </w:r>
      <w:r w:rsidRPr="00CF4CC6">
        <w:rPr>
          <w:rFonts w:ascii="Times New Roman" w:hAnsi="Times New Roman"/>
          <w:sz w:val="28"/>
          <w:szCs w:val="28"/>
        </w:rPr>
        <w:t xml:space="preserve"> млн</w:t>
      </w:r>
      <w:r w:rsidR="00CF4CC6">
        <w:rPr>
          <w:rFonts w:ascii="Times New Roman" w:hAnsi="Times New Roman"/>
          <w:sz w:val="28"/>
          <w:szCs w:val="28"/>
        </w:rPr>
        <w:t>.</w:t>
      </w:r>
    </w:p>
    <w:p w:rsidR="00EA0326" w:rsidRPr="00CF4CC6" w:rsidRDefault="00EA03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Статистика органнары</w:t>
      </w:r>
      <w:r w:rsidR="00CF4CC6">
        <w:rPr>
          <w:rFonts w:ascii="Times New Roman" w:hAnsi="Times New Roman"/>
          <w:sz w:val="28"/>
          <w:szCs w:val="28"/>
          <w:lang w:val="tt-RU"/>
        </w:rPr>
        <w:t xml:space="preserve"> мәгълүматларына караганда, 2018</w:t>
      </w:r>
      <w:r w:rsidRPr="00CF4CC6">
        <w:rPr>
          <w:rFonts w:ascii="Times New Roman" w:hAnsi="Times New Roman"/>
          <w:sz w:val="28"/>
          <w:szCs w:val="28"/>
          <w:lang w:val="tt-RU"/>
        </w:rPr>
        <w:t xml:space="preserve"> елда Актаныш муниципаль районы территориясендә кече һәм микропредприятиеләр икътисадый актив кече</w:t>
      </w:r>
      <w:r w:rsidR="00CF4CC6">
        <w:rPr>
          <w:rFonts w:ascii="Times New Roman" w:hAnsi="Times New Roman"/>
          <w:sz w:val="28"/>
          <w:szCs w:val="28"/>
          <w:lang w:val="tt-RU"/>
        </w:rPr>
        <w:t xml:space="preserve"> эшмәкәрлек субъектлары саны 173</w:t>
      </w:r>
      <w:r w:rsidRPr="00CF4CC6">
        <w:rPr>
          <w:rFonts w:ascii="Times New Roman" w:hAnsi="Times New Roman"/>
          <w:sz w:val="28"/>
          <w:szCs w:val="28"/>
          <w:lang w:val="tt-RU"/>
        </w:rPr>
        <w:t xml:space="preserve"> берәмлек тәшкил иткән. </w:t>
      </w:r>
    </w:p>
    <w:p w:rsidR="00EA0326" w:rsidRPr="00CF4CC6" w:rsidRDefault="00EA03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Актаныш муниципаль районы буенча хуҗалык итүче субъектларның статистик регистры составында 2018 елның 1 гыйнварына 548 кеше исәпк</w:t>
      </w:r>
      <w:r w:rsidR="00B26C94" w:rsidRPr="00CF4CC6">
        <w:rPr>
          <w:rFonts w:ascii="Times New Roman" w:hAnsi="Times New Roman"/>
          <w:sz w:val="28"/>
          <w:szCs w:val="28"/>
          <w:lang w:val="tt-RU"/>
        </w:rPr>
        <w:t>ә алынган, аларда теркәлүче</w:t>
      </w:r>
      <w:r w:rsidRPr="00CF4CC6">
        <w:rPr>
          <w:rFonts w:ascii="Times New Roman" w:hAnsi="Times New Roman"/>
          <w:sz w:val="28"/>
          <w:szCs w:val="28"/>
          <w:lang w:val="tt-RU"/>
        </w:rPr>
        <w:t xml:space="preserve"> органнардан шәхси эшмәкәрләр сыйфатында дәүләт теркәве узу турында мәгълүматлар алынган.</w:t>
      </w:r>
    </w:p>
    <w:p w:rsidR="00EA0326" w:rsidRPr="00CF4CC6" w:rsidRDefault="00EA03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Шәхси эшмәкәрләрне һәм аларның ялланган хезмәткәрләрен дә кертеп, кече эшмәкәрлек субъектла</w:t>
      </w:r>
      <w:r w:rsidR="00CF4CC6">
        <w:rPr>
          <w:rFonts w:ascii="Times New Roman" w:hAnsi="Times New Roman"/>
          <w:sz w:val="28"/>
          <w:szCs w:val="28"/>
          <w:lang w:val="tt-RU"/>
        </w:rPr>
        <w:t>рында эшләүчеләр саны (бәя) 2587</w:t>
      </w:r>
      <w:r w:rsidRPr="00CF4CC6">
        <w:rPr>
          <w:rFonts w:ascii="Times New Roman" w:hAnsi="Times New Roman"/>
          <w:sz w:val="28"/>
          <w:szCs w:val="28"/>
          <w:lang w:val="tt-RU"/>
        </w:rPr>
        <w:t xml:space="preserve"> кеше тәшкил итә, шул исәптән микропредприятиеләрдә 548 кеше эшли. </w:t>
      </w:r>
    </w:p>
    <w:p w:rsidR="00EA0326" w:rsidRPr="00CF4CC6" w:rsidRDefault="00EA03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Кече һәм урта эшмәкәрлек Актаныш муниципаль районы территориясендә җитәрлек потенциалга ия, аның алга таба үсешен тәэмин итәргә һәм аның эшчәнлеге өлкәсен киңәйтергә мөмкинлек бирә.</w:t>
      </w:r>
      <w:r w:rsidR="00E57FBA" w:rsidRPr="00CF4CC6">
        <w:rPr>
          <w:rFonts w:ascii="Times New Roman" w:hAnsi="Times New Roman"/>
          <w:sz w:val="28"/>
          <w:szCs w:val="28"/>
          <w:lang w:val="tt-RU"/>
        </w:rPr>
        <w:t xml:space="preserve">      </w:t>
      </w:r>
    </w:p>
    <w:p w:rsidR="00D85F10" w:rsidRPr="00CF4CC6" w:rsidRDefault="00EA0326" w:rsidP="00CF4CC6">
      <w:pPr>
        <w:ind w:firstLine="709"/>
        <w:jc w:val="both"/>
        <w:rPr>
          <w:rFonts w:ascii="Times New Roman" w:hAnsi="Times New Roman"/>
          <w:sz w:val="28"/>
          <w:szCs w:val="28"/>
        </w:rPr>
      </w:pPr>
      <w:r w:rsidRPr="00CF4CC6">
        <w:rPr>
          <w:rFonts w:ascii="Times New Roman" w:hAnsi="Times New Roman"/>
          <w:sz w:val="28"/>
          <w:szCs w:val="28"/>
          <w:lang w:val="tt-RU"/>
        </w:rPr>
        <w:t xml:space="preserve">Әмма кече эшмәкәрлекне үстерү процессын тоткарлаучы факторлар бар. </w:t>
      </w:r>
      <w:r w:rsidRPr="00CF4CC6">
        <w:rPr>
          <w:rFonts w:ascii="Times New Roman" w:hAnsi="Times New Roman"/>
          <w:sz w:val="28"/>
          <w:szCs w:val="28"/>
        </w:rPr>
        <w:t>Бу:</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продукция</w:t>
      </w:r>
      <w:r w:rsidR="00743D86" w:rsidRPr="00CF4CC6">
        <w:rPr>
          <w:rFonts w:ascii="Times New Roman" w:hAnsi="Times New Roman"/>
          <w:sz w:val="28"/>
          <w:szCs w:val="28"/>
          <w:lang w:val="tt-RU"/>
        </w:rPr>
        <w:t xml:space="preserve"> сатуда </w:t>
      </w:r>
      <w:r w:rsidR="00743D86" w:rsidRPr="00CF4CC6">
        <w:rPr>
          <w:rFonts w:ascii="Times New Roman" w:hAnsi="Times New Roman"/>
          <w:sz w:val="28"/>
          <w:szCs w:val="28"/>
        </w:rPr>
        <w:t>кыенлыклар</w:t>
      </w:r>
      <w:r w:rsidRPr="00CF4CC6">
        <w:rPr>
          <w:rFonts w:ascii="Times New Roman" w:hAnsi="Times New Roman"/>
          <w:sz w:val="28"/>
          <w:szCs w:val="28"/>
        </w:rPr>
        <w:t>,</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җитәрлек булмаган старт капиталы, </w:t>
      </w:r>
    </w:p>
    <w:p w:rsidR="00582EA1"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w:t>
      </w:r>
      <w:r w:rsidR="00582EA1" w:rsidRPr="00CF4CC6">
        <w:rPr>
          <w:rFonts w:ascii="Times New Roman" w:hAnsi="Times New Roman"/>
          <w:sz w:val="28"/>
          <w:szCs w:val="28"/>
        </w:rPr>
        <w:t>кече предприятиеләрне матди-техник яктан тәэмин итүдә кыенлыклар, коммуналь хезмәтләргә һәм электр энергиясенә югары тарифлар,</w:t>
      </w:r>
    </w:p>
    <w:p w:rsidR="00EA0326" w:rsidRPr="00CF4CC6" w:rsidRDefault="00582EA1"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кече предприятиегә эшләргә туры килә торган базар динамикасы һәм конъюнктурасы турында объектив мәгълүмат җитмәү,</w:t>
      </w:r>
      <w:r w:rsidR="00EA0326" w:rsidRPr="00CF4CC6">
        <w:rPr>
          <w:rFonts w:ascii="Times New Roman" w:hAnsi="Times New Roman"/>
          <w:sz w:val="28"/>
          <w:szCs w:val="28"/>
        </w:rPr>
        <w:t xml:space="preserve"> </w:t>
      </w:r>
    </w:p>
    <w:p w:rsidR="00EA0326" w:rsidRPr="00CF4CC6" w:rsidRDefault="00582EA1"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кече предприятиеләр өчен кредитларның югары бәясе,</w:t>
      </w:r>
      <w:r w:rsidR="00EA0326" w:rsidRPr="00CF4CC6">
        <w:rPr>
          <w:rFonts w:ascii="Times New Roman" w:hAnsi="Times New Roman"/>
          <w:sz w:val="28"/>
          <w:szCs w:val="28"/>
        </w:rPr>
        <w:t xml:space="preserve"> </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w:t>
      </w:r>
      <w:r w:rsidR="00582EA1" w:rsidRPr="00CF4CC6">
        <w:rPr>
          <w:rFonts w:ascii="Times New Roman" w:hAnsi="Times New Roman"/>
          <w:sz w:val="28"/>
          <w:szCs w:val="28"/>
        </w:rPr>
        <w:t>ликвид белән тәэмин ителеш җитмәү,</w:t>
      </w:r>
      <w:r w:rsidRPr="00CF4CC6">
        <w:rPr>
          <w:rFonts w:ascii="Times New Roman" w:hAnsi="Times New Roman"/>
          <w:sz w:val="28"/>
          <w:szCs w:val="28"/>
        </w:rPr>
        <w:t xml:space="preserve"> </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w:t>
      </w:r>
      <w:r w:rsidR="00582EA1" w:rsidRPr="00CF4CC6">
        <w:rPr>
          <w:rFonts w:ascii="Times New Roman" w:hAnsi="Times New Roman"/>
          <w:sz w:val="28"/>
          <w:szCs w:val="28"/>
        </w:rPr>
        <w:t>административ киртәләр,</w:t>
      </w:r>
      <w:r w:rsidRPr="00CF4CC6">
        <w:rPr>
          <w:rFonts w:ascii="Times New Roman" w:hAnsi="Times New Roman"/>
          <w:sz w:val="28"/>
          <w:szCs w:val="28"/>
        </w:rPr>
        <w:t xml:space="preserve"> </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w:t>
      </w:r>
      <w:r w:rsidR="00582EA1" w:rsidRPr="00CF4CC6">
        <w:rPr>
          <w:rFonts w:ascii="Times New Roman" w:hAnsi="Times New Roman"/>
          <w:sz w:val="28"/>
          <w:szCs w:val="28"/>
        </w:rPr>
        <w:t xml:space="preserve">халыкның кайбер катлаулары арасында еш очрый торган негативизм, </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t xml:space="preserve"> </w:t>
      </w:r>
      <w:r w:rsidR="00582EA1" w:rsidRPr="00CF4CC6">
        <w:rPr>
          <w:rFonts w:ascii="Times New Roman" w:hAnsi="Times New Roman"/>
          <w:sz w:val="28"/>
          <w:szCs w:val="28"/>
        </w:rPr>
        <w:t>Күпчелек эшм</w:t>
      </w:r>
      <w:r w:rsidR="00582EA1" w:rsidRPr="00CF4CC6">
        <w:rPr>
          <w:rFonts w:ascii="Times New Roman" w:hAnsi="Times New Roman"/>
          <w:sz w:val="28"/>
          <w:szCs w:val="28"/>
          <w:lang w:val="tt-RU"/>
        </w:rPr>
        <w:t>әкәрләрне</w:t>
      </w:r>
      <w:r w:rsidR="00582EA1" w:rsidRPr="00CF4CC6">
        <w:rPr>
          <w:rFonts w:ascii="Times New Roman" w:hAnsi="Times New Roman"/>
          <w:sz w:val="28"/>
          <w:szCs w:val="28"/>
        </w:rPr>
        <w:t>ң зәгыйфь иҗтимагый активлыгы, аларның таркаулыгы,</w:t>
      </w:r>
      <w:r w:rsidRPr="00CF4CC6">
        <w:rPr>
          <w:rFonts w:ascii="Times New Roman" w:hAnsi="Times New Roman"/>
          <w:sz w:val="28"/>
          <w:szCs w:val="28"/>
        </w:rPr>
        <w:t xml:space="preserve"> </w:t>
      </w:r>
    </w:p>
    <w:p w:rsidR="00EA0326" w:rsidRPr="00CF4CC6" w:rsidRDefault="00EA0326" w:rsidP="00CF4CC6">
      <w:pPr>
        <w:pStyle w:val="afa"/>
        <w:numPr>
          <w:ilvl w:val="0"/>
          <w:numId w:val="23"/>
        </w:numPr>
        <w:ind w:left="0" w:firstLine="709"/>
        <w:jc w:val="both"/>
        <w:rPr>
          <w:rFonts w:ascii="Times New Roman" w:hAnsi="Times New Roman"/>
          <w:sz w:val="28"/>
          <w:szCs w:val="28"/>
        </w:rPr>
      </w:pPr>
      <w:r w:rsidRPr="00CF4CC6">
        <w:rPr>
          <w:rFonts w:ascii="Times New Roman" w:hAnsi="Times New Roman"/>
          <w:sz w:val="28"/>
          <w:szCs w:val="28"/>
        </w:rPr>
        <w:lastRenderedPageBreak/>
        <w:t>эшмәкәрләр иҗтимагый берләшмәләренең җитәрлек дәрәҗәдә үсмәве турында һәм башка факторлар.</w:t>
      </w:r>
      <w:r w:rsidR="002A0B6E" w:rsidRPr="00CF4CC6">
        <w:rPr>
          <w:rFonts w:ascii="Times New Roman" w:hAnsi="Times New Roman"/>
          <w:sz w:val="28"/>
          <w:szCs w:val="28"/>
        </w:rPr>
        <w:t xml:space="preserve">        </w:t>
      </w:r>
    </w:p>
    <w:p w:rsidR="00EA0326" w:rsidRPr="00CF4CC6" w:rsidRDefault="00EA0326" w:rsidP="00CF4CC6">
      <w:pPr>
        <w:ind w:firstLine="709"/>
        <w:jc w:val="both"/>
        <w:rPr>
          <w:rFonts w:ascii="Times New Roman" w:hAnsi="Times New Roman"/>
          <w:sz w:val="28"/>
          <w:szCs w:val="28"/>
        </w:rPr>
      </w:pPr>
      <w:r w:rsidRPr="00CF4CC6">
        <w:rPr>
          <w:rFonts w:ascii="Times New Roman" w:hAnsi="Times New Roman"/>
          <w:sz w:val="28"/>
          <w:szCs w:val="28"/>
        </w:rPr>
        <w:t xml:space="preserve">Билгеләнгән проблемаларны хәл итүне таләп итә: </w:t>
      </w:r>
    </w:p>
    <w:p w:rsidR="00EA0326" w:rsidRPr="00CF4CC6" w:rsidRDefault="009F2460" w:rsidP="00CF4CC6">
      <w:pPr>
        <w:ind w:firstLine="709"/>
        <w:jc w:val="both"/>
        <w:rPr>
          <w:rFonts w:ascii="Times New Roman" w:hAnsi="Times New Roman"/>
          <w:sz w:val="28"/>
          <w:szCs w:val="28"/>
        </w:rPr>
      </w:pPr>
      <w:r w:rsidRPr="00CF4CC6">
        <w:rPr>
          <w:rFonts w:ascii="Times New Roman" w:hAnsi="Times New Roman"/>
          <w:sz w:val="28"/>
          <w:szCs w:val="28"/>
          <w:lang w:val="tt-RU"/>
        </w:rPr>
        <w:t>П</w:t>
      </w:r>
      <w:r w:rsidR="00EA0326" w:rsidRPr="00CF4CC6">
        <w:rPr>
          <w:rFonts w:ascii="Times New Roman" w:hAnsi="Times New Roman"/>
          <w:sz w:val="28"/>
          <w:szCs w:val="28"/>
        </w:rPr>
        <w:t>рограмма-максатчан методны куллану хакимият органнары сәя</w:t>
      </w:r>
      <w:r w:rsidRPr="00CF4CC6">
        <w:rPr>
          <w:rFonts w:ascii="Times New Roman" w:hAnsi="Times New Roman"/>
          <w:sz w:val="28"/>
          <w:szCs w:val="28"/>
        </w:rPr>
        <w:t>сәтенә кече һәм урта эшмәкәрлеккә</w:t>
      </w:r>
      <w:r w:rsidR="00EA0326" w:rsidRPr="00CF4CC6">
        <w:rPr>
          <w:rFonts w:ascii="Times New Roman" w:hAnsi="Times New Roman"/>
          <w:sz w:val="28"/>
          <w:szCs w:val="28"/>
        </w:rPr>
        <w:t xml:space="preserve"> ярдәм итү инфраструктур объектларын үстерүгә һәм кече һәм урта э</w:t>
      </w:r>
      <w:r w:rsidRPr="00CF4CC6">
        <w:rPr>
          <w:rFonts w:ascii="Times New Roman" w:hAnsi="Times New Roman"/>
          <w:sz w:val="28"/>
          <w:szCs w:val="28"/>
        </w:rPr>
        <w:t>шмәкәрле</w:t>
      </w:r>
      <w:r w:rsidR="00EA0326" w:rsidRPr="00CF4CC6">
        <w:rPr>
          <w:rFonts w:ascii="Times New Roman" w:hAnsi="Times New Roman"/>
          <w:sz w:val="28"/>
          <w:szCs w:val="28"/>
        </w:rPr>
        <w:t>к субъектларына ярдәм күрсәтүнең кирәкле механизмнарын үстерүгә юнәлдерелгән чараларны гамәлгә ашыру юлы</w:t>
      </w:r>
      <w:r w:rsidRPr="00CF4CC6">
        <w:rPr>
          <w:rFonts w:ascii="Times New Roman" w:hAnsi="Times New Roman"/>
          <w:sz w:val="28"/>
          <w:szCs w:val="28"/>
        </w:rPr>
        <w:t xml:space="preserve"> белән кече һәм урта эшмәкәрлекне</w:t>
      </w:r>
      <w:r w:rsidR="00EA0326" w:rsidRPr="00CF4CC6">
        <w:rPr>
          <w:rFonts w:ascii="Times New Roman" w:hAnsi="Times New Roman"/>
          <w:sz w:val="28"/>
          <w:szCs w:val="28"/>
        </w:rPr>
        <w:t xml:space="preserve"> үстерү өчен шартлар тудыруга юнәлдерергә мөмкинлек бирәчәк, бу бюджет акчаларын максатчан һәм нәтиҗәле кулланырга мөмкинлек бирәчәк.</w:t>
      </w:r>
      <w:r w:rsidR="002A0B6E" w:rsidRPr="00CF4CC6">
        <w:rPr>
          <w:rFonts w:ascii="Times New Roman" w:hAnsi="Times New Roman"/>
          <w:sz w:val="28"/>
          <w:szCs w:val="28"/>
        </w:rPr>
        <w:t xml:space="preserve">     </w:t>
      </w:r>
    </w:p>
    <w:p w:rsidR="00EA0326" w:rsidRPr="00CF4CC6" w:rsidRDefault="002A0B6E"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9F2460" w:rsidRPr="00CF4CC6">
        <w:rPr>
          <w:rFonts w:ascii="Times New Roman" w:hAnsi="Times New Roman"/>
          <w:sz w:val="28"/>
          <w:szCs w:val="28"/>
        </w:rPr>
        <w:t xml:space="preserve">«2019-2024 елларга Татарстан Республикасы Актаныш муниципаль районында кече һәм урта эшмәкәрлекне, шул исәптән социаль эшмәкәрлекне үстерү» </w:t>
      </w:r>
      <w:r w:rsidR="00EA0326" w:rsidRPr="00CF4CC6">
        <w:rPr>
          <w:rFonts w:ascii="Times New Roman" w:hAnsi="Times New Roman"/>
          <w:sz w:val="28"/>
          <w:szCs w:val="28"/>
        </w:rPr>
        <w:t>муниципаль программасы муниципаль районның җирле әһәмияттәге мәсьәләне гамәлгә ашыру кысаларында эшләнгән, анда «Россия Федерациясендә җирле үзидарәне оештыруның гомуми принциплары турында» 2003 елның 6 октябрендәге 131-ФЗ номерлы Федераль законның 15 статьясындагы 2</w:t>
      </w:r>
      <w:r w:rsidR="009F2460" w:rsidRPr="00CF4CC6">
        <w:rPr>
          <w:rFonts w:ascii="Times New Roman" w:hAnsi="Times New Roman"/>
          <w:sz w:val="28"/>
          <w:szCs w:val="28"/>
        </w:rPr>
        <w:t>5 пунктында каралган. "2019-2024</w:t>
      </w:r>
      <w:r w:rsidR="00EA0326" w:rsidRPr="00CF4CC6">
        <w:rPr>
          <w:rFonts w:ascii="Times New Roman" w:hAnsi="Times New Roman"/>
          <w:sz w:val="28"/>
          <w:szCs w:val="28"/>
        </w:rPr>
        <w:t xml:space="preserve"> елларга Татарстан Республикасы Актаныш муниципал</w:t>
      </w:r>
      <w:r w:rsidR="009F2460" w:rsidRPr="00CF4CC6">
        <w:rPr>
          <w:rFonts w:ascii="Times New Roman" w:hAnsi="Times New Roman"/>
          <w:sz w:val="28"/>
          <w:szCs w:val="28"/>
        </w:rPr>
        <w:t>ь районында кече һәм урта эшмәкәрлекне</w:t>
      </w:r>
      <w:r w:rsidR="00EA0326" w:rsidRPr="00CF4CC6">
        <w:rPr>
          <w:rFonts w:ascii="Times New Roman" w:hAnsi="Times New Roman"/>
          <w:sz w:val="28"/>
          <w:szCs w:val="28"/>
        </w:rPr>
        <w:t xml:space="preserve"> үстерү</w:t>
      </w:r>
      <w:r w:rsidR="009F2460" w:rsidRPr="00CF4CC6">
        <w:rPr>
          <w:rFonts w:ascii="Times New Roman" w:hAnsi="Times New Roman"/>
          <w:sz w:val="28"/>
          <w:szCs w:val="28"/>
          <w:lang w:val="tt-RU"/>
        </w:rPr>
        <w:t xml:space="preserve">, </w:t>
      </w:r>
      <w:r w:rsidR="009F2460" w:rsidRPr="00CF4CC6">
        <w:rPr>
          <w:rFonts w:ascii="Times New Roman" w:hAnsi="Times New Roman"/>
          <w:sz w:val="28"/>
          <w:szCs w:val="28"/>
        </w:rPr>
        <w:t>шул исәптән социаль эшмәкәрлекне үстерү</w:t>
      </w:r>
      <w:r w:rsidR="00EA0326" w:rsidRPr="00CF4CC6">
        <w:rPr>
          <w:rFonts w:ascii="Times New Roman" w:hAnsi="Times New Roman"/>
          <w:sz w:val="28"/>
          <w:szCs w:val="28"/>
        </w:rPr>
        <w:t xml:space="preserve">» муниципаль программасы районның бизнес-җәмәгатьчелеге вәкилләренә яхшы үсеш алуда, үз потенциалын туплауда ярдәм итүгә юнәлдерелгән, бу икътисадның тотрыклы </w:t>
      </w:r>
      <w:r w:rsidR="009F2460" w:rsidRPr="00CF4CC6">
        <w:rPr>
          <w:rFonts w:ascii="Times New Roman" w:hAnsi="Times New Roman"/>
          <w:sz w:val="28"/>
          <w:szCs w:val="28"/>
        </w:rPr>
        <w:t>базар секторы һәм конкурентлы мө</w:t>
      </w:r>
      <w:r w:rsidR="00EA0326" w:rsidRPr="00CF4CC6">
        <w:rPr>
          <w:rFonts w:ascii="Times New Roman" w:hAnsi="Times New Roman"/>
          <w:sz w:val="28"/>
          <w:szCs w:val="28"/>
        </w:rPr>
        <w:t>хит, барлык дәрәҗәдәге бюджетлар өчен салым салу база</w:t>
      </w:r>
      <w:r w:rsidR="009F2460" w:rsidRPr="00CF4CC6">
        <w:rPr>
          <w:rFonts w:ascii="Times New Roman" w:hAnsi="Times New Roman"/>
          <w:sz w:val="28"/>
          <w:szCs w:val="28"/>
        </w:rPr>
        <w:t>сын, эшмәкәрле</w:t>
      </w:r>
      <w:r w:rsidR="00EA0326" w:rsidRPr="00CF4CC6">
        <w:rPr>
          <w:rFonts w:ascii="Times New Roman" w:hAnsi="Times New Roman"/>
          <w:sz w:val="28"/>
          <w:szCs w:val="28"/>
        </w:rPr>
        <w:t>к уңай имиджын формалаштыруга уңай йогынты ясый.</w:t>
      </w:r>
      <w:r w:rsidRPr="00CF4CC6">
        <w:rPr>
          <w:rFonts w:ascii="Times New Roman" w:hAnsi="Times New Roman"/>
          <w:sz w:val="28"/>
          <w:szCs w:val="28"/>
        </w:rPr>
        <w:t xml:space="preserve">       </w:t>
      </w:r>
    </w:p>
    <w:p w:rsidR="005A1070" w:rsidRPr="00CF4CC6" w:rsidRDefault="009F2460" w:rsidP="00CF4CC6">
      <w:pPr>
        <w:ind w:firstLine="709"/>
        <w:jc w:val="both"/>
        <w:rPr>
          <w:rFonts w:ascii="Times New Roman" w:hAnsi="Times New Roman"/>
          <w:sz w:val="28"/>
          <w:szCs w:val="28"/>
        </w:rPr>
      </w:pPr>
      <w:r w:rsidRPr="00CF4CC6">
        <w:rPr>
          <w:rFonts w:ascii="Times New Roman" w:hAnsi="Times New Roman"/>
          <w:sz w:val="28"/>
          <w:szCs w:val="28"/>
        </w:rPr>
        <w:t>Кече һәм урта эшмәкәрлекне</w:t>
      </w:r>
      <w:r w:rsidR="005A1070" w:rsidRPr="00CF4CC6">
        <w:rPr>
          <w:rFonts w:ascii="Times New Roman" w:hAnsi="Times New Roman"/>
          <w:sz w:val="28"/>
          <w:szCs w:val="28"/>
        </w:rPr>
        <w:t xml:space="preserve"> үстерү проблемаларын хәл итүнең программалы-максатчан ысулын гамәлгә ашыручы муниципаль программаны эшләүнең максатка ярашлы булуы түбәндәге факторлар белән билгеләнә:</w:t>
      </w:r>
    </w:p>
    <w:p w:rsidR="005A1070" w:rsidRPr="00CF4CC6" w:rsidRDefault="009F2460" w:rsidP="00CF4CC6">
      <w:pPr>
        <w:ind w:firstLine="709"/>
        <w:jc w:val="both"/>
        <w:rPr>
          <w:rFonts w:ascii="Times New Roman" w:hAnsi="Times New Roman"/>
          <w:sz w:val="28"/>
          <w:szCs w:val="28"/>
        </w:rPr>
      </w:pPr>
      <w:r w:rsidRPr="00CF4CC6">
        <w:rPr>
          <w:rFonts w:ascii="Times New Roman" w:hAnsi="Times New Roman"/>
          <w:sz w:val="28"/>
          <w:szCs w:val="28"/>
        </w:rPr>
        <w:t>- кече һәм урта эшмәкәрле</w:t>
      </w:r>
      <w:r w:rsidR="005A1070" w:rsidRPr="00CF4CC6">
        <w:rPr>
          <w:rFonts w:ascii="Times New Roman" w:hAnsi="Times New Roman"/>
          <w:sz w:val="28"/>
          <w:szCs w:val="28"/>
        </w:rPr>
        <w:t>к субъектлары очраша торган проблемалар хәл ителә торган һәм төрле характерда булуы кыен, бу аларны хәл итүгә системалы якын килү, аларны карап тоту, гамәлгә ашыру һәм гамәлгә ашыру вакыты буенча муниципаль сәясәтнең аерым юн</w:t>
      </w:r>
      <w:r w:rsidRPr="00CF4CC6">
        <w:rPr>
          <w:rFonts w:ascii="Times New Roman" w:hAnsi="Times New Roman"/>
          <w:sz w:val="28"/>
          <w:szCs w:val="28"/>
        </w:rPr>
        <w:t>әлешләрен к</w:t>
      </w:r>
      <w:r w:rsidR="005A1070" w:rsidRPr="00CF4CC6">
        <w:rPr>
          <w:rFonts w:ascii="Times New Roman" w:hAnsi="Times New Roman"/>
          <w:sz w:val="28"/>
          <w:szCs w:val="28"/>
        </w:rPr>
        <w:t>илештерү кирәклеген билгели;</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xml:space="preserve"> - чараларның максатларын, бурычларын, составын һәм структурасын һәм планлаштырылган нәтиҗәләрне билгеләү зарури;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бюджет, финанс һәм матди кертемнәр нәтиҗәлелеген арттыру буенча үзара бәйләнгән чаралар комплексын гамәлгә ашыру зарури.</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lastRenderedPageBreak/>
        <w:t>Актаныш муниципаль районы территори</w:t>
      </w:r>
      <w:r w:rsidR="009F2460" w:rsidRPr="00CF4CC6">
        <w:rPr>
          <w:rFonts w:ascii="Times New Roman" w:hAnsi="Times New Roman"/>
          <w:sz w:val="28"/>
          <w:szCs w:val="28"/>
        </w:rPr>
        <w:t>ясендә кече һәм урта эшмәкәрлекне</w:t>
      </w:r>
      <w:r w:rsidRPr="00CF4CC6">
        <w:rPr>
          <w:rFonts w:ascii="Times New Roman" w:hAnsi="Times New Roman"/>
          <w:sz w:val="28"/>
          <w:szCs w:val="28"/>
        </w:rPr>
        <w:t xml:space="preserve"> үстерү перспе</w:t>
      </w:r>
      <w:r w:rsidR="009F2460" w:rsidRPr="00CF4CC6">
        <w:rPr>
          <w:rFonts w:ascii="Times New Roman" w:hAnsi="Times New Roman"/>
          <w:sz w:val="28"/>
          <w:szCs w:val="28"/>
        </w:rPr>
        <w:t>ктивалары кече һәм урта эшмәкәрле</w:t>
      </w:r>
      <w:r w:rsidRPr="00CF4CC6">
        <w:rPr>
          <w:rFonts w:ascii="Times New Roman" w:hAnsi="Times New Roman"/>
          <w:sz w:val="28"/>
          <w:szCs w:val="28"/>
        </w:rPr>
        <w:t>к өчен уңай климат тудыруга бәйле. Кече бизнеска (федераль бюджет, республика бюджеты һәм Актаныш муниципаль районы бюджеты), өстенлекле юнәлешләргә каралган барлык финанс чараларын туплауга игътибарны юнәлтергә кирәк. Һәр кече предприятие муниципаль һәм республика программаларында катнашу, маркетинг стратегиясе, үз мәнфәгатьләрен яклау мәсьәләләре буенча консультация һәм бушлай ярдәм алу мөмкинлегенә ия булырга тиеш. Кече бизнес субъектларын хезмәтне саклау һәм янгын куркынычсызлыгы, хезмәт һәм салым законнары буенча укытуга ярдәм итү актуаль бурыч булып тора.</w:t>
      </w:r>
    </w:p>
    <w:p w:rsidR="002A0B6E" w:rsidRPr="00CF4CC6" w:rsidRDefault="002A0B6E"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5A1070" w:rsidRPr="00CF4CC6">
        <w:rPr>
          <w:rFonts w:ascii="Times New Roman" w:hAnsi="Times New Roman"/>
          <w:sz w:val="28"/>
          <w:szCs w:val="28"/>
        </w:rPr>
        <w:t>Программа-максатчан метод Актаныш муниципаль районында уң</w:t>
      </w:r>
      <w:r w:rsidR="009F2460" w:rsidRPr="00CF4CC6">
        <w:rPr>
          <w:rFonts w:ascii="Times New Roman" w:hAnsi="Times New Roman"/>
          <w:sz w:val="28"/>
          <w:szCs w:val="28"/>
        </w:rPr>
        <w:t>ай эшмәкәрле</w:t>
      </w:r>
      <w:r w:rsidR="005A1070" w:rsidRPr="00CF4CC6">
        <w:rPr>
          <w:rFonts w:ascii="Times New Roman" w:hAnsi="Times New Roman"/>
          <w:sz w:val="28"/>
          <w:szCs w:val="28"/>
        </w:rPr>
        <w:t>к климатын булдыру буенча планлы эш алып барырга мөмкинлек бирә.</w:t>
      </w:r>
    </w:p>
    <w:p w:rsidR="0086226E" w:rsidRPr="00CF4CC6" w:rsidRDefault="0086226E" w:rsidP="00CF4CC6">
      <w:pPr>
        <w:ind w:firstLine="709"/>
        <w:jc w:val="both"/>
        <w:rPr>
          <w:rFonts w:ascii="Times New Roman" w:hAnsi="Times New Roman"/>
          <w:b/>
          <w:sz w:val="28"/>
          <w:szCs w:val="28"/>
        </w:rPr>
      </w:pPr>
    </w:p>
    <w:p w:rsidR="002A0B6E" w:rsidRDefault="005A1070" w:rsidP="00CF4CC6">
      <w:pPr>
        <w:pStyle w:val="afa"/>
        <w:numPr>
          <w:ilvl w:val="0"/>
          <w:numId w:val="7"/>
        </w:numPr>
        <w:ind w:left="0" w:firstLine="709"/>
        <w:jc w:val="both"/>
        <w:rPr>
          <w:rFonts w:ascii="Times New Roman" w:hAnsi="Times New Roman"/>
          <w:b/>
          <w:sz w:val="28"/>
          <w:szCs w:val="28"/>
        </w:rPr>
      </w:pPr>
      <w:r w:rsidRPr="00CF4CC6">
        <w:rPr>
          <w:rFonts w:ascii="Times New Roman" w:hAnsi="Times New Roman"/>
          <w:b/>
          <w:sz w:val="28"/>
          <w:szCs w:val="28"/>
        </w:rPr>
        <w:t>Икътисадның төрле сайланган секторларында КУЭ үсеше.</w:t>
      </w:r>
    </w:p>
    <w:p w:rsidR="00972FDA" w:rsidRPr="00CF4CC6" w:rsidRDefault="00972FDA" w:rsidP="00972FDA">
      <w:pPr>
        <w:pStyle w:val="afa"/>
        <w:ind w:left="709"/>
        <w:jc w:val="both"/>
        <w:rPr>
          <w:rFonts w:ascii="Times New Roman" w:hAnsi="Times New Roman"/>
          <w:b/>
          <w:sz w:val="28"/>
          <w:szCs w:val="28"/>
        </w:rPr>
      </w:pPr>
    </w:p>
    <w:p w:rsidR="005A1070" w:rsidRPr="00CF4CC6" w:rsidRDefault="00F675B6" w:rsidP="00CF4CC6">
      <w:pPr>
        <w:ind w:firstLine="709"/>
        <w:jc w:val="both"/>
        <w:rPr>
          <w:rFonts w:ascii="Times New Roman" w:hAnsi="Times New Roman"/>
          <w:sz w:val="28"/>
          <w:szCs w:val="28"/>
          <w:lang w:val="tt-RU"/>
        </w:rPr>
      </w:pPr>
      <w:r w:rsidRPr="00CF4CC6">
        <w:rPr>
          <w:rFonts w:ascii="Times New Roman" w:hAnsi="Times New Roman"/>
          <w:color w:val="CC0099"/>
          <w:sz w:val="28"/>
          <w:szCs w:val="28"/>
          <w:lang w:val="tt-RU"/>
        </w:rPr>
        <w:t xml:space="preserve"> </w:t>
      </w:r>
      <w:r w:rsidR="005A1070" w:rsidRPr="00CF4CC6">
        <w:rPr>
          <w:rFonts w:ascii="Times New Roman" w:hAnsi="Times New Roman"/>
          <w:sz w:val="28"/>
          <w:szCs w:val="28"/>
          <w:lang w:val="tt-RU"/>
        </w:rPr>
        <w:t>Структурасы 730 (2018 елның булган мәгълүматлар буенча) кече эшмәкәрлек субъектлары эшчәнлеге төрләре буенча түбәндәгечә күренә:</w:t>
      </w:r>
    </w:p>
    <w:p w:rsidR="005A1070" w:rsidRPr="00CF4CC6" w:rsidRDefault="00114B7E"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 - авыл, у</w:t>
      </w:r>
      <w:r w:rsidR="005A1070" w:rsidRPr="00CF4CC6">
        <w:rPr>
          <w:rFonts w:ascii="Times New Roman" w:hAnsi="Times New Roman"/>
          <w:sz w:val="28"/>
          <w:szCs w:val="28"/>
          <w:lang w:val="tt-RU"/>
        </w:rPr>
        <w:t>рман хуҗалыг</w:t>
      </w:r>
      <w:r w:rsidRPr="00CF4CC6">
        <w:rPr>
          <w:rFonts w:ascii="Times New Roman" w:hAnsi="Times New Roman"/>
          <w:sz w:val="28"/>
          <w:szCs w:val="28"/>
          <w:lang w:val="tt-RU"/>
        </w:rPr>
        <w:t>ы, ау, балык тоту һәм балык үрчетү</w:t>
      </w:r>
      <w:r w:rsidR="00972FDA">
        <w:rPr>
          <w:rFonts w:ascii="Times New Roman" w:hAnsi="Times New Roman"/>
          <w:sz w:val="28"/>
          <w:szCs w:val="28"/>
          <w:lang w:val="tt-RU"/>
        </w:rPr>
        <w:t xml:space="preserve"> – 24</w:t>
      </w:r>
      <w:r w:rsidR="005A1070" w:rsidRPr="00CF4CC6">
        <w:rPr>
          <w:rFonts w:ascii="Times New Roman" w:hAnsi="Times New Roman"/>
          <w:sz w:val="28"/>
          <w:szCs w:val="28"/>
          <w:lang w:val="tt-RU"/>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файдалы казылмалар чыгару</w:t>
      </w:r>
      <w:r w:rsidR="00114B7E" w:rsidRPr="00CF4CC6">
        <w:rPr>
          <w:rFonts w:ascii="Times New Roman" w:hAnsi="Times New Roman"/>
          <w:sz w:val="28"/>
          <w:szCs w:val="28"/>
          <w:lang w:val="tt-RU"/>
        </w:rPr>
        <w:t xml:space="preserve"> </w:t>
      </w:r>
      <w:r w:rsidR="00972FDA">
        <w:rPr>
          <w:rFonts w:ascii="Times New Roman" w:hAnsi="Times New Roman"/>
          <w:sz w:val="28"/>
          <w:szCs w:val="28"/>
        </w:rPr>
        <w:t>-</w:t>
      </w:r>
      <w:r w:rsidRPr="00CF4CC6">
        <w:rPr>
          <w:rFonts w:ascii="Times New Roman" w:hAnsi="Times New Roman"/>
          <w:sz w:val="28"/>
          <w:szCs w:val="28"/>
        </w:rPr>
        <w:t xml:space="preserve">4%;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эшкәртү производстволары</w:t>
      </w:r>
      <w:r w:rsidR="00114B7E" w:rsidRPr="00CF4CC6">
        <w:rPr>
          <w:rFonts w:ascii="Times New Roman" w:hAnsi="Times New Roman"/>
          <w:sz w:val="28"/>
          <w:szCs w:val="28"/>
          <w:lang w:val="tt-RU"/>
        </w:rPr>
        <w:t xml:space="preserve"> </w:t>
      </w:r>
      <w:r w:rsidR="00972FDA">
        <w:rPr>
          <w:rFonts w:ascii="Times New Roman" w:hAnsi="Times New Roman"/>
          <w:sz w:val="28"/>
          <w:szCs w:val="28"/>
        </w:rPr>
        <w:t>-1</w:t>
      </w:r>
      <w:r w:rsidRPr="00CF4CC6">
        <w:rPr>
          <w:rFonts w:ascii="Times New Roman" w:hAnsi="Times New Roman"/>
          <w:sz w:val="28"/>
          <w:szCs w:val="28"/>
        </w:rPr>
        <w:t>7%;</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электр энергиясе, газ һәм пар белән тәэмин итү</w:t>
      </w:r>
      <w:r w:rsidR="00114B7E" w:rsidRPr="00CF4CC6">
        <w:rPr>
          <w:rFonts w:ascii="Times New Roman" w:hAnsi="Times New Roman"/>
          <w:sz w:val="28"/>
          <w:szCs w:val="28"/>
          <w:lang w:val="tt-RU"/>
        </w:rPr>
        <w:t xml:space="preserve"> </w:t>
      </w:r>
      <w:r w:rsidR="00972FDA">
        <w:rPr>
          <w:rFonts w:ascii="Times New Roman" w:hAnsi="Times New Roman"/>
          <w:sz w:val="28"/>
          <w:szCs w:val="28"/>
        </w:rPr>
        <w:t>-3</w:t>
      </w:r>
      <w:r w:rsidRPr="00CF4CC6">
        <w:rPr>
          <w:rFonts w:ascii="Times New Roman" w:hAnsi="Times New Roman"/>
          <w:sz w:val="28"/>
          <w:szCs w:val="28"/>
        </w:rPr>
        <w:t>%;</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xml:space="preserve"> - су белән тәэмин итү, ташландык суларны агызу, калдыкларны җыюны һәм утильләштерүне оештыру, пычранган территорияләрне бетерү эшчәнлеге</w:t>
      </w:r>
      <w:r w:rsidR="00114B7E" w:rsidRPr="00CF4CC6">
        <w:rPr>
          <w:rFonts w:ascii="Times New Roman" w:hAnsi="Times New Roman"/>
          <w:sz w:val="28"/>
          <w:szCs w:val="28"/>
          <w:lang w:val="tt-RU"/>
        </w:rPr>
        <w:t xml:space="preserve"> </w:t>
      </w:r>
      <w:r w:rsidR="00972FDA">
        <w:rPr>
          <w:rFonts w:ascii="Times New Roman" w:hAnsi="Times New Roman"/>
          <w:sz w:val="28"/>
          <w:szCs w:val="28"/>
        </w:rPr>
        <w:t>-1</w:t>
      </w:r>
      <w:r w:rsidRPr="00CF4CC6">
        <w:rPr>
          <w:rFonts w:ascii="Times New Roman" w:hAnsi="Times New Roman"/>
          <w:sz w:val="28"/>
          <w:szCs w:val="28"/>
        </w:rPr>
        <w:t>%;</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xml:space="preserve"> - төзелеш</w:t>
      </w:r>
      <w:r w:rsidR="00114B7E" w:rsidRPr="00CF4CC6">
        <w:rPr>
          <w:rFonts w:ascii="Times New Roman" w:hAnsi="Times New Roman"/>
          <w:sz w:val="28"/>
          <w:szCs w:val="28"/>
          <w:lang w:val="tt-RU"/>
        </w:rPr>
        <w:t xml:space="preserve"> </w:t>
      </w:r>
      <w:r w:rsidR="00972FDA">
        <w:rPr>
          <w:rFonts w:ascii="Times New Roman" w:hAnsi="Times New Roman"/>
          <w:sz w:val="28"/>
          <w:szCs w:val="28"/>
        </w:rPr>
        <w:t>-32</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күпләп һәм ваклап сату, автотранспорт чараларын ремонтлау</w:t>
      </w:r>
      <w:r w:rsidR="00114B7E" w:rsidRPr="00CF4CC6">
        <w:rPr>
          <w:rFonts w:ascii="Times New Roman" w:hAnsi="Times New Roman"/>
          <w:sz w:val="28"/>
          <w:szCs w:val="28"/>
          <w:lang w:val="tt-RU"/>
        </w:rPr>
        <w:t xml:space="preserve"> </w:t>
      </w:r>
      <w:r w:rsidR="00972FDA">
        <w:rPr>
          <w:rFonts w:ascii="Times New Roman" w:hAnsi="Times New Roman"/>
          <w:sz w:val="28"/>
          <w:szCs w:val="28"/>
        </w:rPr>
        <w:t>-54</w:t>
      </w:r>
      <w:r w:rsidRPr="00CF4CC6">
        <w:rPr>
          <w:rFonts w:ascii="Times New Roman" w:hAnsi="Times New Roman"/>
          <w:sz w:val="28"/>
          <w:szCs w:val="28"/>
        </w:rPr>
        <w:t xml:space="preserve">%; </w:t>
      </w:r>
    </w:p>
    <w:p w:rsidR="005A1070" w:rsidRPr="00CF4CC6" w:rsidRDefault="00114B7E" w:rsidP="00CF4CC6">
      <w:pPr>
        <w:ind w:firstLine="709"/>
        <w:jc w:val="both"/>
        <w:rPr>
          <w:rFonts w:ascii="Times New Roman" w:hAnsi="Times New Roman"/>
          <w:sz w:val="28"/>
          <w:szCs w:val="28"/>
        </w:rPr>
      </w:pPr>
      <w:r w:rsidRPr="00CF4CC6">
        <w:rPr>
          <w:rFonts w:ascii="Times New Roman" w:hAnsi="Times New Roman"/>
          <w:sz w:val="28"/>
          <w:szCs w:val="28"/>
        </w:rPr>
        <w:t>- т</w:t>
      </w:r>
      <w:r w:rsidR="005A1070" w:rsidRPr="00CF4CC6">
        <w:rPr>
          <w:rFonts w:ascii="Times New Roman" w:hAnsi="Times New Roman"/>
          <w:sz w:val="28"/>
          <w:szCs w:val="28"/>
        </w:rPr>
        <w:t>ранспорт</w:t>
      </w:r>
      <w:r w:rsidRPr="00CF4CC6">
        <w:rPr>
          <w:rFonts w:ascii="Times New Roman" w:hAnsi="Times New Roman"/>
          <w:sz w:val="28"/>
          <w:szCs w:val="28"/>
          <w:lang w:val="tt-RU"/>
        </w:rPr>
        <w:t>лау</w:t>
      </w:r>
      <w:r w:rsidR="00972FDA">
        <w:rPr>
          <w:rFonts w:ascii="Times New Roman" w:hAnsi="Times New Roman"/>
          <w:sz w:val="28"/>
          <w:szCs w:val="28"/>
        </w:rPr>
        <w:t xml:space="preserve"> һәм саклау – 8</w:t>
      </w:r>
      <w:r w:rsidR="005A1070" w:rsidRPr="00CF4CC6">
        <w:rPr>
          <w:rFonts w:ascii="Times New Roman" w:hAnsi="Times New Roman"/>
          <w:sz w:val="28"/>
          <w:szCs w:val="28"/>
        </w:rPr>
        <w:t>%;</w:t>
      </w:r>
    </w:p>
    <w:p w:rsidR="00114B7E"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кунакханәләр һәм җәмәгать туклануы предприятиеләре эшчәнлеге</w:t>
      </w:r>
      <w:r w:rsidR="00114B7E" w:rsidRPr="00CF4CC6">
        <w:rPr>
          <w:rFonts w:ascii="Times New Roman" w:hAnsi="Times New Roman"/>
          <w:sz w:val="28"/>
          <w:szCs w:val="28"/>
          <w:lang w:val="tt-RU"/>
        </w:rPr>
        <w:t xml:space="preserve"> </w:t>
      </w:r>
      <w:r w:rsidR="00972FDA">
        <w:rPr>
          <w:rFonts w:ascii="Times New Roman" w:hAnsi="Times New Roman"/>
          <w:sz w:val="28"/>
          <w:szCs w:val="28"/>
        </w:rPr>
        <w:t>-2</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мәгълүмат һәм элемтә өлкәсендә эшчәнлек</w:t>
      </w:r>
      <w:r w:rsidR="00114B7E" w:rsidRPr="00CF4CC6">
        <w:rPr>
          <w:rFonts w:ascii="Times New Roman" w:hAnsi="Times New Roman"/>
          <w:sz w:val="28"/>
          <w:szCs w:val="28"/>
          <w:lang w:val="tt-RU"/>
        </w:rPr>
        <w:t xml:space="preserve"> </w:t>
      </w:r>
      <w:r w:rsidR="00972FDA">
        <w:rPr>
          <w:rFonts w:ascii="Times New Roman" w:hAnsi="Times New Roman"/>
          <w:sz w:val="28"/>
          <w:szCs w:val="28"/>
        </w:rPr>
        <w:t>-2</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финанс һәм иминият эшчәнлеге</w:t>
      </w:r>
      <w:r w:rsidR="00114B7E" w:rsidRPr="00CF4CC6">
        <w:rPr>
          <w:rFonts w:ascii="Times New Roman" w:hAnsi="Times New Roman"/>
          <w:sz w:val="28"/>
          <w:szCs w:val="28"/>
          <w:lang w:val="tt-RU"/>
        </w:rPr>
        <w:t xml:space="preserve"> </w:t>
      </w:r>
      <w:r w:rsidR="00972FDA">
        <w:rPr>
          <w:rFonts w:ascii="Times New Roman" w:hAnsi="Times New Roman"/>
          <w:sz w:val="28"/>
          <w:szCs w:val="28"/>
        </w:rPr>
        <w:t>-2</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күчемсез милек белән операцияләр буенча эшчәнлек</w:t>
      </w:r>
      <w:r w:rsidR="00114B7E" w:rsidRPr="00CF4CC6">
        <w:rPr>
          <w:rFonts w:ascii="Times New Roman" w:hAnsi="Times New Roman"/>
          <w:sz w:val="28"/>
          <w:szCs w:val="28"/>
          <w:lang w:val="tt-RU"/>
        </w:rPr>
        <w:t xml:space="preserve"> </w:t>
      </w:r>
      <w:r w:rsidR="00972FDA">
        <w:rPr>
          <w:rFonts w:ascii="Times New Roman" w:hAnsi="Times New Roman"/>
          <w:sz w:val="28"/>
          <w:szCs w:val="28"/>
        </w:rPr>
        <w:t>- 13</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һөнәри, фәнни һәм техник эшчәнлек</w:t>
      </w:r>
      <w:r w:rsidR="00114B7E" w:rsidRPr="00CF4CC6">
        <w:rPr>
          <w:rFonts w:ascii="Times New Roman" w:hAnsi="Times New Roman"/>
          <w:sz w:val="28"/>
          <w:szCs w:val="28"/>
          <w:lang w:val="tt-RU"/>
        </w:rPr>
        <w:t xml:space="preserve"> </w:t>
      </w:r>
      <w:r w:rsidR="00972FDA">
        <w:rPr>
          <w:rFonts w:ascii="Times New Roman" w:hAnsi="Times New Roman"/>
          <w:sz w:val="28"/>
          <w:szCs w:val="28"/>
        </w:rPr>
        <w:t>-4</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административ һәм шуңа бәйле рәвештә өстәмә хезмәтләр күрсәтү</w:t>
      </w:r>
      <w:r w:rsidR="00114B7E" w:rsidRPr="00CF4CC6">
        <w:rPr>
          <w:rFonts w:ascii="Times New Roman" w:hAnsi="Times New Roman"/>
          <w:sz w:val="28"/>
          <w:szCs w:val="28"/>
          <w:lang w:val="tt-RU"/>
        </w:rPr>
        <w:t xml:space="preserve"> </w:t>
      </w:r>
      <w:r w:rsidR="00972FDA">
        <w:rPr>
          <w:rFonts w:ascii="Times New Roman" w:hAnsi="Times New Roman"/>
          <w:sz w:val="28"/>
          <w:szCs w:val="28"/>
        </w:rPr>
        <w:t>-0</w:t>
      </w:r>
      <w:r w:rsidRPr="00CF4CC6">
        <w:rPr>
          <w:rFonts w:ascii="Times New Roman" w:hAnsi="Times New Roman"/>
          <w:sz w:val="28"/>
          <w:szCs w:val="28"/>
        </w:rPr>
        <w:t>%;</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xml:space="preserve"> - мәгариф</w:t>
      </w:r>
      <w:r w:rsidR="00114B7E" w:rsidRPr="00CF4CC6">
        <w:rPr>
          <w:rFonts w:ascii="Times New Roman" w:hAnsi="Times New Roman"/>
          <w:sz w:val="28"/>
          <w:szCs w:val="28"/>
          <w:lang w:val="tt-RU"/>
        </w:rPr>
        <w:t xml:space="preserve"> </w:t>
      </w:r>
      <w:r w:rsidR="00972FDA">
        <w:rPr>
          <w:rFonts w:ascii="Times New Roman" w:hAnsi="Times New Roman"/>
          <w:sz w:val="28"/>
          <w:szCs w:val="28"/>
        </w:rPr>
        <w:t>-0</w:t>
      </w:r>
      <w:r w:rsidRPr="00CF4CC6">
        <w:rPr>
          <w:rFonts w:ascii="Times New Roman" w:hAnsi="Times New Roman"/>
          <w:sz w:val="28"/>
          <w:szCs w:val="28"/>
        </w:rPr>
        <w:t>%;</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lastRenderedPageBreak/>
        <w:t xml:space="preserve">- сәламәтлек саклау һәм социаль </w:t>
      </w:r>
      <w:r w:rsidR="00972FDA">
        <w:rPr>
          <w:rFonts w:ascii="Times New Roman" w:hAnsi="Times New Roman"/>
          <w:sz w:val="28"/>
          <w:szCs w:val="28"/>
        </w:rPr>
        <w:t>хезмәтләр өлкәсендә эшчәнлек – 6</w:t>
      </w:r>
      <w:r w:rsidRPr="00CF4CC6">
        <w:rPr>
          <w:rFonts w:ascii="Times New Roman" w:hAnsi="Times New Roman"/>
          <w:sz w:val="28"/>
          <w:szCs w:val="28"/>
        </w:rPr>
        <w:t>%;</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xml:space="preserve"> – мәдәният, спорт, ял һәм күңел ачу өлкәсендә эшчәнлек</w:t>
      </w:r>
      <w:r w:rsidR="00114B7E" w:rsidRPr="00CF4CC6">
        <w:rPr>
          <w:rFonts w:ascii="Times New Roman" w:hAnsi="Times New Roman"/>
          <w:sz w:val="28"/>
          <w:szCs w:val="28"/>
          <w:lang w:val="tt-RU"/>
        </w:rPr>
        <w:t xml:space="preserve"> </w:t>
      </w:r>
      <w:r w:rsidR="00972FDA">
        <w:rPr>
          <w:rFonts w:ascii="Times New Roman" w:hAnsi="Times New Roman"/>
          <w:sz w:val="28"/>
          <w:szCs w:val="28"/>
        </w:rPr>
        <w:t>-0</w:t>
      </w:r>
      <w:r w:rsidRPr="00CF4CC6">
        <w:rPr>
          <w:rFonts w:ascii="Times New Roman" w:hAnsi="Times New Roman"/>
          <w:sz w:val="28"/>
          <w:szCs w:val="28"/>
        </w:rPr>
        <w:t xml:space="preserve">%; </w:t>
      </w:r>
    </w:p>
    <w:p w:rsidR="005A1070" w:rsidRPr="00CF4CC6" w:rsidRDefault="005A1070" w:rsidP="00CF4CC6">
      <w:pPr>
        <w:ind w:firstLine="709"/>
        <w:jc w:val="both"/>
        <w:rPr>
          <w:rFonts w:ascii="Times New Roman" w:hAnsi="Times New Roman"/>
          <w:sz w:val="28"/>
          <w:szCs w:val="28"/>
        </w:rPr>
      </w:pPr>
      <w:r w:rsidRPr="00CF4CC6">
        <w:rPr>
          <w:rFonts w:ascii="Times New Roman" w:hAnsi="Times New Roman"/>
          <w:sz w:val="28"/>
          <w:szCs w:val="28"/>
        </w:rPr>
        <w:t>- башка төр хезмәтләр күрсәтү</w:t>
      </w:r>
      <w:r w:rsidR="00114B7E" w:rsidRPr="00CF4CC6">
        <w:rPr>
          <w:rFonts w:ascii="Times New Roman" w:hAnsi="Times New Roman"/>
          <w:sz w:val="28"/>
          <w:szCs w:val="28"/>
          <w:lang w:val="tt-RU"/>
        </w:rPr>
        <w:t xml:space="preserve"> </w:t>
      </w:r>
      <w:r w:rsidR="00972FDA">
        <w:rPr>
          <w:rFonts w:ascii="Times New Roman" w:hAnsi="Times New Roman"/>
          <w:sz w:val="28"/>
          <w:szCs w:val="28"/>
        </w:rPr>
        <w:t>-1</w:t>
      </w:r>
      <w:r w:rsidRPr="00CF4CC6">
        <w:rPr>
          <w:rFonts w:ascii="Times New Roman" w:hAnsi="Times New Roman"/>
          <w:sz w:val="28"/>
          <w:szCs w:val="28"/>
        </w:rPr>
        <w:t>%.</w:t>
      </w:r>
    </w:p>
    <w:p w:rsidR="00D90270" w:rsidRPr="00CF4CC6" w:rsidRDefault="00D90270" w:rsidP="00CF4CC6">
      <w:pPr>
        <w:ind w:firstLine="709"/>
        <w:jc w:val="both"/>
        <w:rPr>
          <w:rFonts w:ascii="Times New Roman" w:hAnsi="Times New Roman"/>
          <w:sz w:val="28"/>
          <w:szCs w:val="28"/>
        </w:rPr>
      </w:pPr>
      <w:r w:rsidRPr="00CF4CC6">
        <w:rPr>
          <w:rFonts w:ascii="Times New Roman" w:hAnsi="Times New Roman"/>
          <w:sz w:val="28"/>
          <w:szCs w:val="28"/>
        </w:rPr>
        <w:t xml:space="preserve">Структуралардан күренгәнчә, төп өлеше күпләп һәм ваклап сатуга туры килә, автотранспорт чараларын ремонтлауга, авыл хуҗалыгы икенче урында тора. </w:t>
      </w:r>
    </w:p>
    <w:p w:rsidR="00D90270" w:rsidRPr="00CF4CC6" w:rsidRDefault="00D90270" w:rsidP="00CF4CC6">
      <w:pPr>
        <w:ind w:firstLine="709"/>
        <w:jc w:val="both"/>
        <w:rPr>
          <w:rFonts w:ascii="Times New Roman" w:hAnsi="Times New Roman"/>
          <w:sz w:val="28"/>
          <w:szCs w:val="28"/>
        </w:rPr>
      </w:pPr>
      <w:r w:rsidRPr="00CF4CC6">
        <w:rPr>
          <w:rFonts w:ascii="Times New Roman" w:hAnsi="Times New Roman"/>
          <w:sz w:val="28"/>
          <w:szCs w:val="28"/>
        </w:rPr>
        <w:t>Бүгенге көндә районда 234 стационар ваклап сату предприятиесе, 14 җәмәгать туклануы предприятиесе, 23 көнкүреш хезмәте күрсәтү предприятиесе, Актаныш авылында 1 базар эшли.</w:t>
      </w:r>
    </w:p>
    <w:p w:rsidR="00D90270" w:rsidRPr="00CF4CC6" w:rsidRDefault="00D90270" w:rsidP="00CF4CC6">
      <w:pPr>
        <w:widowControl/>
        <w:autoSpaceDE/>
        <w:autoSpaceDN/>
        <w:adjustRightInd/>
        <w:ind w:firstLine="709"/>
        <w:jc w:val="both"/>
        <w:rPr>
          <w:rFonts w:ascii="Times New Roman" w:hAnsi="Times New Roman"/>
          <w:sz w:val="28"/>
          <w:szCs w:val="28"/>
        </w:rPr>
      </w:pPr>
      <w:r w:rsidRPr="00CF4CC6">
        <w:rPr>
          <w:rFonts w:ascii="Times New Roman" w:hAnsi="Times New Roman"/>
          <w:sz w:val="28"/>
          <w:szCs w:val="28"/>
        </w:rPr>
        <w:t>Актаныш муниципаль районының сәнәгать һәм эшкәртү производстволары тәкъдим ителде:</w:t>
      </w:r>
    </w:p>
    <w:p w:rsidR="00D90270" w:rsidRPr="00CF4CC6" w:rsidRDefault="00D90270" w:rsidP="00CF4CC6">
      <w:pPr>
        <w:pStyle w:val="afa"/>
        <w:ind w:left="0" w:firstLine="709"/>
        <w:jc w:val="both"/>
        <w:rPr>
          <w:rFonts w:ascii="Times New Roman" w:hAnsi="Times New Roman"/>
          <w:sz w:val="28"/>
          <w:szCs w:val="28"/>
        </w:rPr>
      </w:pPr>
      <w:r w:rsidRPr="00CF4CC6">
        <w:rPr>
          <w:rFonts w:ascii="Times New Roman" w:hAnsi="Times New Roman"/>
          <w:sz w:val="28"/>
          <w:szCs w:val="28"/>
        </w:rPr>
        <w:t>- Актаныш муниципаль районы</w:t>
      </w:r>
      <w:r w:rsidR="00114B7E" w:rsidRPr="00CF4CC6">
        <w:rPr>
          <w:rFonts w:ascii="Times New Roman" w:hAnsi="Times New Roman"/>
          <w:sz w:val="28"/>
          <w:szCs w:val="28"/>
        </w:rPr>
        <w:t xml:space="preserve"> территориясендә икмәк һәм ипи</w:t>
      </w:r>
      <w:r w:rsidRPr="00CF4CC6">
        <w:rPr>
          <w:rFonts w:ascii="Times New Roman" w:hAnsi="Times New Roman"/>
          <w:sz w:val="28"/>
          <w:szCs w:val="28"/>
        </w:rPr>
        <w:t>-күмәч әйберләре җитештерү («Актаныш икмәк комбинаты» кулланучылар җәмгыяте, «Актаныш икмәге» ҖЧҖ, шәхси эшмәкәр Хуҗин А. Ф.)-</w:t>
      </w:r>
      <w:r w:rsidR="00114B7E" w:rsidRPr="00CF4CC6">
        <w:rPr>
          <w:rFonts w:ascii="Times New Roman" w:hAnsi="Times New Roman"/>
          <w:sz w:val="28"/>
          <w:szCs w:val="28"/>
        </w:rPr>
        <w:t xml:space="preserve"> елына </w:t>
      </w:r>
      <w:r w:rsidRPr="00CF4CC6">
        <w:rPr>
          <w:rFonts w:ascii="Times New Roman" w:hAnsi="Times New Roman"/>
          <w:sz w:val="28"/>
          <w:szCs w:val="28"/>
        </w:rPr>
        <w:t>1300 тонна.</w:t>
      </w:r>
    </w:p>
    <w:p w:rsidR="00D90270" w:rsidRPr="00CF4CC6" w:rsidRDefault="00D90270" w:rsidP="00CF4CC6">
      <w:pPr>
        <w:pStyle w:val="afa"/>
        <w:ind w:left="0" w:firstLine="709"/>
        <w:jc w:val="both"/>
        <w:rPr>
          <w:rFonts w:ascii="Times New Roman" w:hAnsi="Times New Roman"/>
          <w:sz w:val="28"/>
          <w:szCs w:val="28"/>
        </w:rPr>
      </w:pPr>
      <w:r w:rsidRPr="00CF4CC6">
        <w:rPr>
          <w:rFonts w:ascii="Times New Roman" w:hAnsi="Times New Roman"/>
          <w:sz w:val="28"/>
          <w:szCs w:val="28"/>
        </w:rPr>
        <w:t xml:space="preserve"> –сө</w:t>
      </w:r>
      <w:r w:rsidR="00114B7E" w:rsidRPr="00CF4CC6">
        <w:rPr>
          <w:rFonts w:ascii="Times New Roman" w:hAnsi="Times New Roman"/>
          <w:sz w:val="28"/>
          <w:szCs w:val="28"/>
        </w:rPr>
        <w:t>т продукциясе җитештерү («Касимов</w:t>
      </w:r>
      <w:r w:rsidRPr="00CF4CC6">
        <w:rPr>
          <w:rFonts w:ascii="Times New Roman" w:hAnsi="Times New Roman"/>
          <w:sz w:val="28"/>
          <w:szCs w:val="28"/>
        </w:rPr>
        <w:t xml:space="preserve"> сөт комбинаты» ҖЧҖ, </w:t>
      </w:r>
      <w:r w:rsidR="00114B7E" w:rsidRPr="00CF4CC6">
        <w:rPr>
          <w:rFonts w:ascii="Times New Roman" w:hAnsi="Times New Roman"/>
          <w:sz w:val="28"/>
          <w:szCs w:val="28"/>
        </w:rPr>
        <w:t>«Актаныш сөт комбинаты» ҖЧҖ) - а</w:t>
      </w:r>
      <w:r w:rsidRPr="00CF4CC6">
        <w:rPr>
          <w:rFonts w:ascii="Times New Roman" w:hAnsi="Times New Roman"/>
          <w:sz w:val="28"/>
          <w:szCs w:val="28"/>
        </w:rPr>
        <w:t>й саен 40 тонна сөт эшкәртелә, 18 тонна атланмай җитештерелә.</w:t>
      </w:r>
    </w:p>
    <w:p w:rsidR="005702BE" w:rsidRPr="00CF4CC6" w:rsidRDefault="00114B7E" w:rsidP="00CF4CC6">
      <w:pPr>
        <w:ind w:firstLine="709"/>
        <w:jc w:val="both"/>
        <w:rPr>
          <w:rFonts w:ascii="Times New Roman" w:hAnsi="Times New Roman"/>
          <w:sz w:val="28"/>
          <w:szCs w:val="28"/>
        </w:rPr>
      </w:pPr>
      <w:r w:rsidRPr="00CF4CC6">
        <w:rPr>
          <w:rFonts w:ascii="Times New Roman" w:hAnsi="Times New Roman"/>
          <w:sz w:val="28"/>
          <w:szCs w:val="28"/>
        </w:rPr>
        <w:t>– елына 21 т</w:t>
      </w:r>
      <w:r w:rsidRPr="00CF4CC6">
        <w:rPr>
          <w:rFonts w:ascii="Times New Roman" w:hAnsi="Times New Roman"/>
          <w:sz w:val="28"/>
          <w:szCs w:val="28"/>
          <w:lang w:val="tt-RU"/>
        </w:rPr>
        <w:t>онна</w:t>
      </w:r>
      <w:r w:rsidRPr="00CF4CC6">
        <w:rPr>
          <w:rFonts w:ascii="Times New Roman" w:hAnsi="Times New Roman"/>
          <w:sz w:val="28"/>
          <w:szCs w:val="28"/>
        </w:rPr>
        <w:t xml:space="preserve"> ит продукциясе («Хадеев» КФХ)</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 xml:space="preserve"> - елга 4,0 мең кв. м брусчатка җитештерү,</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 xml:space="preserve"> - </w:t>
      </w:r>
      <w:r w:rsidR="00114B7E" w:rsidRPr="00CF4CC6">
        <w:rPr>
          <w:rFonts w:ascii="Times New Roman" w:hAnsi="Times New Roman"/>
          <w:sz w:val="28"/>
          <w:szCs w:val="28"/>
        </w:rPr>
        <w:t xml:space="preserve">елына 500 данә </w:t>
      </w:r>
      <w:r w:rsidRPr="00CF4CC6">
        <w:rPr>
          <w:rFonts w:ascii="Times New Roman" w:hAnsi="Times New Roman"/>
          <w:sz w:val="28"/>
          <w:szCs w:val="28"/>
        </w:rPr>
        <w:t>пластик тәрәзәләр җитештерү</w:t>
      </w:r>
      <w:r w:rsidR="00114B7E" w:rsidRPr="00CF4CC6">
        <w:rPr>
          <w:rFonts w:ascii="Times New Roman" w:hAnsi="Times New Roman"/>
          <w:sz w:val="28"/>
          <w:szCs w:val="28"/>
        </w:rPr>
        <w:t>.</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Авыл хуҗалыгы</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Районда 3 агрофирма һәм 15 җаваплылыгы чикләнгән җәмгыять, 67 КФХ һәм 9750 шәхси ярдәмче хуҗалык авыл хуҗалыгы продукциясе җитештерә. 67 КФХның 45 югары технологияле гаилә фермасы уңышлы эшләп килә, алар эшчәнлекнең катнаш төр</w:t>
      </w:r>
      <w:r w:rsidR="00114B7E" w:rsidRPr="00CF4CC6">
        <w:rPr>
          <w:rFonts w:ascii="Times New Roman" w:hAnsi="Times New Roman"/>
          <w:sz w:val="28"/>
          <w:szCs w:val="28"/>
        </w:rPr>
        <w:t>ен башкаралар: үсемлекчелек һәм терлекчелек</w:t>
      </w:r>
      <w:r w:rsidRPr="00CF4CC6">
        <w:rPr>
          <w:rFonts w:ascii="Times New Roman" w:hAnsi="Times New Roman"/>
          <w:sz w:val="28"/>
          <w:szCs w:val="28"/>
        </w:rPr>
        <w:t>. Ел саен 4 КФХ теркәлә. Актаныш районы-авыл хуҗалыгы районы, ул элек-электән үз игенчеләре белән дан тота һәм биредә планканы югалтмас өчен кулдан килгәннең барысын да эшли.</w:t>
      </w:r>
    </w:p>
    <w:p w:rsidR="005702BE" w:rsidRPr="00CF4CC6" w:rsidRDefault="009B4F7E" w:rsidP="00CF4CC6">
      <w:pPr>
        <w:ind w:firstLine="709"/>
        <w:jc w:val="both"/>
        <w:rPr>
          <w:rFonts w:ascii="Times New Roman" w:hAnsi="Times New Roman"/>
          <w:sz w:val="28"/>
          <w:szCs w:val="28"/>
        </w:rPr>
      </w:pPr>
      <w:r w:rsidRPr="00CF4CC6">
        <w:rPr>
          <w:rFonts w:ascii="Times New Roman" w:hAnsi="Times New Roman"/>
          <w:sz w:val="28"/>
          <w:szCs w:val="28"/>
        </w:rPr>
        <w:t xml:space="preserve"> Агросәнәгать </w:t>
      </w:r>
      <w:r w:rsidR="005702BE" w:rsidRPr="00CF4CC6">
        <w:rPr>
          <w:rFonts w:ascii="Times New Roman" w:hAnsi="Times New Roman"/>
          <w:sz w:val="28"/>
          <w:szCs w:val="28"/>
        </w:rPr>
        <w:t>комплексы өлкәсендә хуҗалык итүнең төрле рәвешләрен үстерүгә зур игътибар бирелә: җаваплылыгы чикләнгән җәмгыятьләргә, гаилә фирмаларына, шәхси ярдәмче хуҗалыкларга, конкуренциягә сәләтле авыл хуҗалыгы продукциясе җитештерүгә.</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 xml:space="preserve">Крестьян (фермер) хуҗалыклары аграр җитештерүдә хуҗалык итүнең төп формасы гына түгел, ә төрле ресурсларны куллануның иң нәтиҗәле </w:t>
      </w:r>
      <w:r w:rsidRPr="00CF4CC6">
        <w:rPr>
          <w:rFonts w:ascii="Times New Roman" w:hAnsi="Times New Roman"/>
          <w:sz w:val="28"/>
          <w:szCs w:val="28"/>
        </w:rPr>
        <w:lastRenderedPageBreak/>
        <w:t>рәвешләреннән берсе дә булып торалар. Районда крестьян (фермер) хуҗалыклары үсешен тоткарлый торган сәбәпләр: гарантияләнгән сату базарлары булмау һәм аларга хезмәт күрсәтү буенча инфраструктураның үсеш дәрәҗәсе булмау; авыл хуҗалыгы продукциясенә сатып алу бәяләре түбән булу; эшчәнлекне техник-технологик яңарту өчен матди ресурслар җитмәү.</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Алда санап үтелгән барлык проблемаларга карамастан, муниципаль район өчен аграр сектор өстенлекле булып тора һәм КУЭ үсеше дә шул сектор белән бәйләү планлаштырыла.</w:t>
      </w:r>
    </w:p>
    <w:p w:rsidR="005702BE" w:rsidRDefault="004A445D" w:rsidP="00CF4CC6">
      <w:pPr>
        <w:pStyle w:val="afa"/>
        <w:ind w:left="0" w:firstLine="709"/>
        <w:jc w:val="both"/>
        <w:rPr>
          <w:rFonts w:ascii="Times New Roman" w:hAnsi="Times New Roman"/>
          <w:b/>
          <w:sz w:val="28"/>
          <w:szCs w:val="28"/>
        </w:rPr>
      </w:pPr>
      <w:r w:rsidRPr="00CF4CC6">
        <w:rPr>
          <w:rFonts w:ascii="Times New Roman" w:hAnsi="Times New Roman"/>
          <w:b/>
          <w:sz w:val="28"/>
          <w:szCs w:val="28"/>
        </w:rPr>
        <w:t>6</w:t>
      </w:r>
      <w:r w:rsidR="005702BE" w:rsidRPr="00CF4CC6">
        <w:rPr>
          <w:rFonts w:ascii="Times New Roman" w:hAnsi="Times New Roman"/>
          <w:b/>
          <w:sz w:val="28"/>
          <w:szCs w:val="28"/>
        </w:rPr>
        <w:t>.Куллану базарын үстерү.</w:t>
      </w:r>
    </w:p>
    <w:p w:rsidR="00972FDA" w:rsidRPr="00CF4CC6" w:rsidRDefault="00972FDA" w:rsidP="00CF4CC6">
      <w:pPr>
        <w:pStyle w:val="afa"/>
        <w:ind w:left="0" w:firstLine="709"/>
        <w:jc w:val="both"/>
        <w:rPr>
          <w:rFonts w:ascii="Times New Roman" w:hAnsi="Times New Roman"/>
          <w:b/>
          <w:sz w:val="28"/>
          <w:szCs w:val="28"/>
        </w:rPr>
      </w:pP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 xml:space="preserve">Куллану базары үсешенә районның социаль - икътисади үсеше йогынты ясый. Агымдагы </w:t>
      </w:r>
      <w:r w:rsidR="00972FDA">
        <w:rPr>
          <w:rFonts w:ascii="Times New Roman" w:hAnsi="Times New Roman"/>
          <w:sz w:val="28"/>
          <w:szCs w:val="28"/>
        </w:rPr>
        <w:t xml:space="preserve">2019 </w:t>
      </w:r>
      <w:r w:rsidRPr="00CF4CC6">
        <w:rPr>
          <w:rFonts w:ascii="Times New Roman" w:hAnsi="Times New Roman"/>
          <w:sz w:val="28"/>
          <w:szCs w:val="28"/>
        </w:rPr>
        <w:t xml:space="preserve">елда теркәлгән эшсезлек дәрәҗәсе </w:t>
      </w:r>
      <w:r w:rsidR="00972FDA">
        <w:rPr>
          <w:rFonts w:ascii="Times New Roman" w:hAnsi="Times New Roman"/>
          <w:sz w:val="28"/>
          <w:szCs w:val="28"/>
        </w:rPr>
        <w:t>0,17</w:t>
      </w:r>
      <w:r w:rsidRPr="00CF4CC6">
        <w:rPr>
          <w:rFonts w:ascii="Times New Roman" w:hAnsi="Times New Roman"/>
          <w:sz w:val="28"/>
          <w:szCs w:val="28"/>
        </w:rPr>
        <w:t>% ка кадәр ким</w:t>
      </w:r>
      <w:r w:rsidR="00972FDA">
        <w:rPr>
          <w:rFonts w:ascii="Times New Roman" w:hAnsi="Times New Roman"/>
          <w:sz w:val="28"/>
          <w:szCs w:val="28"/>
        </w:rPr>
        <w:t xml:space="preserve">егән, уртача айлык хезмәт хакы </w:t>
      </w:r>
      <w:r w:rsidRPr="00CF4CC6">
        <w:rPr>
          <w:rFonts w:ascii="Times New Roman" w:hAnsi="Times New Roman"/>
          <w:sz w:val="28"/>
          <w:szCs w:val="28"/>
        </w:rPr>
        <w:t xml:space="preserve">ка арткан </w:t>
      </w:r>
      <w:r w:rsidR="00972FDA">
        <w:rPr>
          <w:rFonts w:ascii="Times New Roman" w:hAnsi="Times New Roman"/>
          <w:sz w:val="28"/>
          <w:szCs w:val="28"/>
        </w:rPr>
        <w:t xml:space="preserve">28023,8 (2018г.) 29541,9 (2019г.) </w:t>
      </w:r>
      <w:r w:rsidR="00972FDA" w:rsidRPr="00CF4CC6">
        <w:rPr>
          <w:rFonts w:ascii="Times New Roman" w:hAnsi="Times New Roman"/>
          <w:sz w:val="28"/>
          <w:szCs w:val="28"/>
        </w:rPr>
        <w:t>кадәр</w:t>
      </w:r>
      <w:r w:rsidRPr="00CF4CC6">
        <w:rPr>
          <w:rFonts w:ascii="Times New Roman" w:hAnsi="Times New Roman"/>
          <w:sz w:val="28"/>
          <w:szCs w:val="28"/>
        </w:rPr>
        <w:t>.</w:t>
      </w:r>
    </w:p>
    <w:p w:rsidR="005702BE" w:rsidRPr="00CF4CC6" w:rsidRDefault="00972FDA" w:rsidP="00CF4CC6">
      <w:pPr>
        <w:ind w:firstLine="709"/>
        <w:jc w:val="both"/>
        <w:rPr>
          <w:rFonts w:ascii="Times New Roman" w:hAnsi="Times New Roman"/>
          <w:sz w:val="28"/>
          <w:szCs w:val="28"/>
        </w:rPr>
      </w:pPr>
      <w:r>
        <w:rPr>
          <w:rFonts w:ascii="Times New Roman" w:hAnsi="Times New Roman"/>
          <w:sz w:val="28"/>
          <w:szCs w:val="28"/>
        </w:rPr>
        <w:t>2018</w:t>
      </w:r>
      <w:r w:rsidR="005702BE" w:rsidRPr="00CF4CC6">
        <w:rPr>
          <w:rFonts w:ascii="Times New Roman" w:hAnsi="Times New Roman"/>
          <w:sz w:val="28"/>
          <w:szCs w:val="28"/>
        </w:rPr>
        <w:t xml:space="preserve"> елда ра</w:t>
      </w:r>
      <w:r>
        <w:rPr>
          <w:rFonts w:ascii="Times New Roman" w:hAnsi="Times New Roman"/>
          <w:sz w:val="28"/>
          <w:szCs w:val="28"/>
        </w:rPr>
        <w:t>йонда ваклап сату әйләнеше 1 843</w:t>
      </w:r>
      <w:r w:rsidR="005702BE" w:rsidRPr="00CF4CC6">
        <w:rPr>
          <w:rFonts w:ascii="Times New Roman" w:hAnsi="Times New Roman"/>
          <w:sz w:val="28"/>
          <w:szCs w:val="28"/>
        </w:rPr>
        <w:t>,25 млн. сум тәшкил итте, 2019 елга фараз 1 780 млн.</w:t>
      </w:r>
      <w:r w:rsidR="009B4F7E" w:rsidRPr="00CF4CC6">
        <w:rPr>
          <w:rFonts w:ascii="Times New Roman" w:hAnsi="Times New Roman"/>
          <w:sz w:val="28"/>
          <w:szCs w:val="28"/>
          <w:lang w:val="tt-RU"/>
        </w:rPr>
        <w:t xml:space="preserve"> </w:t>
      </w:r>
      <w:r w:rsidR="005702BE" w:rsidRPr="00CF4CC6">
        <w:rPr>
          <w:rFonts w:ascii="Times New Roman" w:hAnsi="Times New Roman"/>
          <w:sz w:val="28"/>
          <w:szCs w:val="28"/>
        </w:rPr>
        <w:t xml:space="preserve">сум тәшкил итә. </w:t>
      </w:r>
    </w:p>
    <w:p w:rsidR="005702BE" w:rsidRPr="00CF4CC6" w:rsidRDefault="00972FDA" w:rsidP="00CF4CC6">
      <w:pPr>
        <w:ind w:firstLine="709"/>
        <w:jc w:val="both"/>
        <w:rPr>
          <w:rFonts w:ascii="Times New Roman" w:hAnsi="Times New Roman"/>
          <w:sz w:val="28"/>
          <w:szCs w:val="28"/>
        </w:rPr>
      </w:pPr>
      <w:r>
        <w:rPr>
          <w:rFonts w:ascii="Times New Roman" w:hAnsi="Times New Roman"/>
          <w:sz w:val="28"/>
          <w:szCs w:val="28"/>
        </w:rPr>
        <w:t xml:space="preserve">Барлыгы 548 </w:t>
      </w:r>
      <w:r w:rsidR="005702BE" w:rsidRPr="00CF4CC6">
        <w:rPr>
          <w:rFonts w:ascii="Times New Roman" w:hAnsi="Times New Roman"/>
          <w:sz w:val="28"/>
          <w:szCs w:val="28"/>
        </w:rPr>
        <w:t>шәхси эшмәкәр сәүдә эшчәнлеген алып бара.</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Сәүдә өлкәсендә кече предприятиеләрнең гомуми санының 41,8 проценты, шулай ук эшмәкәрләрнең гомуми саныннан аз гына кимрәк (44,4 процент) җәлеп ителгән.</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 xml:space="preserve"> Районда 14 җәмәгать туклануы предприятиесе эшли. Шуларның 79 процентын кече бизнес предприятиеләре алып тора.</w:t>
      </w:r>
    </w:p>
    <w:p w:rsidR="005702BE" w:rsidRPr="00CF4CC6" w:rsidRDefault="005702BE" w:rsidP="00CF4CC6">
      <w:pPr>
        <w:suppressAutoHyphens/>
        <w:ind w:firstLine="709"/>
        <w:jc w:val="both"/>
        <w:rPr>
          <w:rFonts w:ascii="Times New Roman" w:hAnsi="Times New Roman"/>
          <w:sz w:val="28"/>
          <w:szCs w:val="28"/>
        </w:rPr>
      </w:pPr>
      <w:r w:rsidRPr="00CF4CC6">
        <w:rPr>
          <w:rFonts w:ascii="Times New Roman" w:hAnsi="Times New Roman"/>
          <w:sz w:val="28"/>
          <w:szCs w:val="28"/>
        </w:rPr>
        <w:t>Көнкүреш хезмәтләре өлкәсе кече эшмәкәрлек субъектлары тарафыннан тулысынча тәкъдим ителгән. Халыкка көнкүреш хезмәте күрсәтүдә чәчтарашханәләр, төрле матурлык һәм сәламәтлек салоннары, кием ремонтлау һәм тег</w:t>
      </w:r>
      <w:r w:rsidR="009B4F7E" w:rsidRPr="00CF4CC6">
        <w:rPr>
          <w:rFonts w:ascii="Times New Roman" w:hAnsi="Times New Roman"/>
          <w:sz w:val="28"/>
          <w:szCs w:val="28"/>
        </w:rPr>
        <w:t>ү, аяк киеме һәм автосервисларда</w:t>
      </w:r>
      <w:r w:rsidRPr="00CF4CC6">
        <w:rPr>
          <w:rFonts w:ascii="Times New Roman" w:hAnsi="Times New Roman"/>
          <w:sz w:val="28"/>
          <w:szCs w:val="28"/>
        </w:rPr>
        <w:t xml:space="preserve"> ремонтлау хезмәтләре өстенлекле үсеш ала.</w:t>
      </w:r>
    </w:p>
    <w:p w:rsidR="005702BE" w:rsidRPr="00CF4CC6" w:rsidRDefault="005702BE" w:rsidP="00CF4CC6">
      <w:pPr>
        <w:suppressAutoHyphens/>
        <w:ind w:firstLine="709"/>
        <w:jc w:val="both"/>
        <w:rPr>
          <w:rFonts w:ascii="Times New Roman" w:hAnsi="Times New Roman"/>
          <w:sz w:val="28"/>
          <w:szCs w:val="28"/>
        </w:rPr>
      </w:pPr>
      <w:r w:rsidRPr="00CF4CC6">
        <w:rPr>
          <w:rFonts w:ascii="Times New Roman" w:hAnsi="Times New Roman"/>
          <w:sz w:val="28"/>
          <w:szCs w:val="28"/>
        </w:rPr>
        <w:t xml:space="preserve"> Халыкны товарлар белән тәэмин итүдә крестьян-фермер хуҗалыклары һәм ярдәмче хуҗалыклар авыл хуҗалыгы продукциясен сатуның иң кулай формасы булган ваклап сату базарлары мөһим роль уйный. Актаныш авылында 1 базар эшли.</w:t>
      </w:r>
    </w:p>
    <w:p w:rsidR="005702BE" w:rsidRPr="00CF4CC6" w:rsidRDefault="005702BE" w:rsidP="00CF4CC6">
      <w:pPr>
        <w:ind w:firstLine="709"/>
        <w:jc w:val="both"/>
        <w:rPr>
          <w:rFonts w:ascii="Times New Roman" w:hAnsi="Times New Roman"/>
          <w:sz w:val="28"/>
          <w:szCs w:val="28"/>
        </w:rPr>
      </w:pPr>
      <w:r w:rsidRPr="00CF4CC6">
        <w:rPr>
          <w:rFonts w:ascii="Times New Roman" w:hAnsi="Times New Roman"/>
          <w:sz w:val="28"/>
          <w:szCs w:val="28"/>
        </w:rPr>
        <w:t xml:space="preserve">Заманча сәүдә форматын тәкъдим итүче сәүдә үзәкләре уңышлы үсеш алды-ул үз территорияләрендә сатып алучылар өчен товарлар һәм хезмәт күрсәтүләрнең киң ассортименты һәм өстәмә сервислар тәкъдим итә (банкомат, парковка, кафе, </w:t>
      </w:r>
      <w:r w:rsidRPr="00CF4CC6">
        <w:rPr>
          <w:rFonts w:ascii="Times New Roman" w:hAnsi="Times New Roman"/>
          <w:sz w:val="28"/>
          <w:szCs w:val="28"/>
        </w:rPr>
        <w:lastRenderedPageBreak/>
        <w:t>бәдрәфләр, дару</w:t>
      </w:r>
      <w:r w:rsidR="009B4F7E" w:rsidRPr="00CF4CC6">
        <w:rPr>
          <w:rFonts w:ascii="Times New Roman" w:hAnsi="Times New Roman"/>
          <w:sz w:val="28"/>
          <w:szCs w:val="28"/>
        </w:rPr>
        <w:t>ханәләр, фотосурәтләрне бастыру</w:t>
      </w:r>
      <w:r w:rsidRPr="00CF4CC6">
        <w:rPr>
          <w:rFonts w:ascii="Times New Roman" w:hAnsi="Times New Roman"/>
          <w:sz w:val="28"/>
          <w:szCs w:val="28"/>
        </w:rPr>
        <w:t xml:space="preserve"> пунктлары һ.б.). Соңгы елларда шундый объектлар ачылды:</w:t>
      </w:r>
    </w:p>
    <w:p w:rsidR="00281757" w:rsidRPr="00CF4CC6" w:rsidRDefault="009B4F7E" w:rsidP="00CF4CC6">
      <w:pPr>
        <w:ind w:firstLine="709"/>
        <w:jc w:val="both"/>
        <w:rPr>
          <w:rFonts w:ascii="Times New Roman" w:hAnsi="Times New Roman"/>
          <w:sz w:val="28"/>
          <w:szCs w:val="28"/>
          <w:lang w:val="tt-RU"/>
        </w:rPr>
      </w:pPr>
      <w:r w:rsidRPr="00CF4CC6">
        <w:rPr>
          <w:rFonts w:ascii="Times New Roman" w:hAnsi="Times New Roman"/>
          <w:sz w:val="28"/>
          <w:szCs w:val="28"/>
        </w:rPr>
        <w:t>- "КБО" сәүдә-административ үзәге, анда көнкүреш техникасы һәм электроника кибете урнашкан, чәчтарашханә, ателье, аяк киеме остаханәсе, Җәлил бистәсе халкына товарларның киң спектрын тәкъдим итүче ике эре һәм өч дистәгә якын вак кибет һәм сәүдә нокталары урнашкан.</w:t>
      </w:r>
      <w:r w:rsidR="0068018C" w:rsidRPr="00CF4CC6">
        <w:rPr>
          <w:rFonts w:ascii="Times New Roman" w:hAnsi="Times New Roman"/>
          <w:sz w:val="28"/>
          <w:szCs w:val="28"/>
        </w:rPr>
        <w:t xml:space="preserve"> 50 дән артык яңа эш урыны булдырылган</w:t>
      </w:r>
      <w:r w:rsidR="00281757" w:rsidRPr="00CF4CC6">
        <w:rPr>
          <w:rFonts w:ascii="Times New Roman" w:hAnsi="Times New Roman"/>
          <w:sz w:val="28"/>
          <w:szCs w:val="28"/>
          <w:lang w:val="tt-RU"/>
        </w:rPr>
        <w:t xml:space="preserve">. </w:t>
      </w:r>
    </w:p>
    <w:p w:rsidR="0068018C" w:rsidRPr="00CF4CC6" w:rsidRDefault="0068018C" w:rsidP="00CF4CC6">
      <w:pPr>
        <w:ind w:firstLine="709"/>
        <w:jc w:val="both"/>
        <w:rPr>
          <w:rFonts w:ascii="Times New Roman" w:hAnsi="Times New Roman"/>
          <w:sz w:val="28"/>
          <w:szCs w:val="28"/>
        </w:rPr>
      </w:pPr>
      <w:r w:rsidRPr="00CF4CC6">
        <w:rPr>
          <w:rFonts w:ascii="Times New Roman" w:hAnsi="Times New Roman"/>
          <w:sz w:val="28"/>
          <w:szCs w:val="28"/>
        </w:rPr>
        <w:t>- компьютерлар һәм кирәк-яраклар, көнкүреш техникасы, кием-салым, аяк киемнәре, балалар һәм махсус киемнәр, кәрәзле элемтә салоны, туй салоны урнашкан "У</w:t>
      </w:r>
      <w:r w:rsidR="009B4F7E" w:rsidRPr="00CF4CC6">
        <w:rPr>
          <w:rFonts w:ascii="Times New Roman" w:hAnsi="Times New Roman"/>
          <w:sz w:val="28"/>
          <w:szCs w:val="28"/>
        </w:rPr>
        <w:t>ниверсам" сәүдә үзәге фото бастыру</w:t>
      </w:r>
      <w:r w:rsidRPr="00CF4CC6">
        <w:rPr>
          <w:rFonts w:ascii="Times New Roman" w:hAnsi="Times New Roman"/>
          <w:sz w:val="28"/>
          <w:szCs w:val="28"/>
        </w:rPr>
        <w:t>, сервис үзәге, мендәр чистарту хезмәтләре күрсәтелә;</w:t>
      </w:r>
    </w:p>
    <w:p w:rsidR="0068018C" w:rsidRPr="00CF4CC6" w:rsidRDefault="0068018C" w:rsidP="00CF4CC6">
      <w:pPr>
        <w:ind w:firstLine="709"/>
        <w:jc w:val="both"/>
        <w:rPr>
          <w:rFonts w:ascii="Times New Roman" w:hAnsi="Times New Roman"/>
          <w:sz w:val="28"/>
          <w:szCs w:val="28"/>
        </w:rPr>
      </w:pPr>
      <w:r w:rsidRPr="00CF4CC6">
        <w:rPr>
          <w:rFonts w:ascii="Times New Roman" w:hAnsi="Times New Roman"/>
          <w:sz w:val="28"/>
          <w:szCs w:val="28"/>
        </w:rPr>
        <w:t>- зәркән эшләнмәләре, ки</w:t>
      </w:r>
      <w:r w:rsidR="009B4F7E" w:rsidRPr="00CF4CC6">
        <w:rPr>
          <w:rFonts w:ascii="Times New Roman" w:hAnsi="Times New Roman"/>
          <w:sz w:val="28"/>
          <w:szCs w:val="28"/>
        </w:rPr>
        <w:t>ем-салым, уенчыклар, хуҗалык товарлары</w:t>
      </w:r>
      <w:r w:rsidRPr="00CF4CC6">
        <w:rPr>
          <w:rFonts w:ascii="Times New Roman" w:hAnsi="Times New Roman"/>
          <w:sz w:val="28"/>
          <w:szCs w:val="28"/>
        </w:rPr>
        <w:t>, кәрәзле элемтә салоны һәм башка павильоннар урнашкан "АйЯр" сәүдә үзәге;</w:t>
      </w:r>
    </w:p>
    <w:p w:rsidR="0068018C" w:rsidRPr="00CF4CC6" w:rsidRDefault="003B2460"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9B4F7E" w:rsidRPr="00CF4CC6">
        <w:rPr>
          <w:rFonts w:ascii="Times New Roman" w:hAnsi="Times New Roman"/>
          <w:sz w:val="28"/>
          <w:szCs w:val="28"/>
        </w:rPr>
        <w:t>- «</w:t>
      </w:r>
      <w:r w:rsidR="0068018C" w:rsidRPr="00CF4CC6">
        <w:rPr>
          <w:rFonts w:ascii="Times New Roman" w:hAnsi="Times New Roman"/>
          <w:sz w:val="28"/>
          <w:szCs w:val="28"/>
        </w:rPr>
        <w:t>Остаз» сәүдә-офис үзәге-эконом класслы сәүдә нокталары, азык-төлек һәм сәнәгать товарлары, кө</w:t>
      </w:r>
      <w:r w:rsidR="009B4F7E" w:rsidRPr="00CF4CC6">
        <w:rPr>
          <w:rFonts w:ascii="Times New Roman" w:hAnsi="Times New Roman"/>
          <w:sz w:val="28"/>
          <w:szCs w:val="28"/>
        </w:rPr>
        <w:t>нкүреш предметлары, чәчтарашханә</w:t>
      </w:r>
      <w:r w:rsidR="00B606AF" w:rsidRPr="00CF4CC6">
        <w:rPr>
          <w:rFonts w:ascii="Times New Roman" w:hAnsi="Times New Roman"/>
          <w:sz w:val="28"/>
          <w:szCs w:val="28"/>
        </w:rPr>
        <w:t>, офислар бар.</w:t>
      </w:r>
    </w:p>
    <w:p w:rsidR="00972FDA" w:rsidRDefault="004A445D" w:rsidP="00972FDA">
      <w:pPr>
        <w:ind w:firstLine="709"/>
        <w:jc w:val="both"/>
        <w:rPr>
          <w:rFonts w:ascii="Times New Roman" w:hAnsi="Times New Roman"/>
          <w:b/>
          <w:sz w:val="28"/>
          <w:szCs w:val="28"/>
        </w:rPr>
      </w:pPr>
      <w:r w:rsidRPr="00CF4CC6">
        <w:rPr>
          <w:rFonts w:ascii="Times New Roman" w:hAnsi="Times New Roman"/>
          <w:b/>
          <w:sz w:val="28"/>
          <w:szCs w:val="28"/>
        </w:rPr>
        <w:t xml:space="preserve">                        </w:t>
      </w:r>
    </w:p>
    <w:p w:rsidR="0068018C" w:rsidRPr="00972FDA" w:rsidRDefault="009B4F7E" w:rsidP="00972FDA">
      <w:pPr>
        <w:pStyle w:val="afa"/>
        <w:numPr>
          <w:ilvl w:val="0"/>
          <w:numId w:val="7"/>
        </w:numPr>
        <w:ind w:left="0" w:firstLine="709"/>
        <w:jc w:val="both"/>
        <w:rPr>
          <w:rFonts w:ascii="Times New Roman" w:eastAsia="TimesNewRoman" w:hAnsi="Times New Roman"/>
          <w:b/>
          <w:sz w:val="28"/>
          <w:szCs w:val="28"/>
        </w:rPr>
      </w:pPr>
      <w:r w:rsidRPr="00972FDA">
        <w:rPr>
          <w:rFonts w:ascii="Times New Roman" w:hAnsi="Times New Roman"/>
          <w:b/>
          <w:sz w:val="28"/>
          <w:szCs w:val="28"/>
        </w:rPr>
        <w:t>Яшьләр арасында эшмәкәрлекне</w:t>
      </w:r>
      <w:r w:rsidR="0068018C" w:rsidRPr="00972FDA">
        <w:rPr>
          <w:rFonts w:ascii="Times New Roman" w:hAnsi="Times New Roman"/>
          <w:b/>
          <w:sz w:val="28"/>
          <w:szCs w:val="28"/>
        </w:rPr>
        <w:t xml:space="preserve"> үстерү</w:t>
      </w:r>
      <w:r w:rsidR="00B307C9" w:rsidRPr="00972FDA">
        <w:rPr>
          <w:rFonts w:ascii="Times New Roman" w:eastAsia="TimesNewRoman" w:hAnsi="Times New Roman"/>
          <w:b/>
          <w:sz w:val="28"/>
          <w:szCs w:val="28"/>
        </w:rPr>
        <w:t>.</w:t>
      </w:r>
    </w:p>
    <w:p w:rsidR="00972FDA" w:rsidRPr="00972FDA" w:rsidRDefault="00972FDA" w:rsidP="00972FDA">
      <w:pPr>
        <w:ind w:firstLine="709"/>
        <w:jc w:val="both"/>
        <w:rPr>
          <w:rFonts w:ascii="Times New Roman" w:hAnsi="Times New Roman"/>
          <w:b/>
          <w:bCs/>
          <w:iCs/>
          <w:sz w:val="28"/>
          <w:szCs w:val="28"/>
        </w:rPr>
      </w:pPr>
    </w:p>
    <w:p w:rsidR="000227F4" w:rsidRPr="00CF4CC6" w:rsidRDefault="0068018C" w:rsidP="00972FDA">
      <w:pPr>
        <w:widowControl/>
        <w:shd w:val="clear" w:color="auto" w:fill="FFFFFF"/>
        <w:autoSpaceDE/>
        <w:autoSpaceDN/>
        <w:adjustRightInd/>
        <w:ind w:firstLine="709"/>
        <w:jc w:val="both"/>
        <w:rPr>
          <w:rFonts w:ascii="Times New Roman" w:hAnsi="Times New Roman"/>
          <w:sz w:val="28"/>
          <w:szCs w:val="28"/>
        </w:rPr>
      </w:pPr>
      <w:r w:rsidRPr="00CF4CC6">
        <w:rPr>
          <w:rFonts w:ascii="Times New Roman" w:hAnsi="Times New Roman"/>
          <w:sz w:val="28"/>
          <w:szCs w:val="28"/>
        </w:rPr>
        <w:t>Актаныш районында кече һәм урта бизнесны үстерү соңгы елларда сиз</w:t>
      </w:r>
      <w:r w:rsidR="00ED2B9D" w:rsidRPr="00CF4CC6">
        <w:rPr>
          <w:rFonts w:ascii="Times New Roman" w:hAnsi="Times New Roman"/>
          <w:sz w:val="28"/>
          <w:szCs w:val="28"/>
        </w:rPr>
        <w:t>елерлек активлашты. Эшмәкәрләрнең</w:t>
      </w:r>
      <w:r w:rsidRPr="00CF4CC6">
        <w:rPr>
          <w:rFonts w:ascii="Times New Roman" w:hAnsi="Times New Roman"/>
          <w:sz w:val="28"/>
          <w:szCs w:val="28"/>
        </w:rPr>
        <w:t xml:space="preserve">, яшь, динамикалы, эшмәкәрлек, икътисад һәм җәмгыять үсешендә актив роль уйный алырлык заманча кешеләрнең яңа буынын формалаштыру </w:t>
      </w:r>
      <w:r w:rsidR="00ED2B9D" w:rsidRPr="00CF4CC6">
        <w:rPr>
          <w:rFonts w:ascii="Times New Roman" w:hAnsi="Times New Roman"/>
          <w:sz w:val="28"/>
          <w:szCs w:val="28"/>
        </w:rPr>
        <w:t>ихтыяҗы арта. Яшьләр эшмәкәрлеген</w:t>
      </w:r>
      <w:r w:rsidRPr="00CF4CC6">
        <w:rPr>
          <w:rFonts w:ascii="Times New Roman" w:hAnsi="Times New Roman"/>
          <w:sz w:val="28"/>
          <w:szCs w:val="28"/>
        </w:rPr>
        <w:t xml:space="preserve"> үстерү өчен яшь</w:t>
      </w:r>
      <w:r w:rsidR="00ED2B9D" w:rsidRPr="00CF4CC6">
        <w:rPr>
          <w:rFonts w:ascii="Times New Roman" w:hAnsi="Times New Roman"/>
          <w:sz w:val="28"/>
          <w:szCs w:val="28"/>
        </w:rPr>
        <w:t>ләр арасында эшмәкәрле</w:t>
      </w:r>
      <w:r w:rsidRPr="00CF4CC6">
        <w:rPr>
          <w:rFonts w:ascii="Times New Roman" w:hAnsi="Times New Roman"/>
          <w:sz w:val="28"/>
          <w:szCs w:val="28"/>
        </w:rPr>
        <w:t>к эшчәнлеген популярлаштыру зарур. Әлеге стратегик бурычны хәл итү өчен кирәк:</w:t>
      </w:r>
    </w:p>
    <w:p w:rsidR="0068018C" w:rsidRPr="00CF4CC6" w:rsidRDefault="0068018C"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уен һәм тренинглар үткәрү;</w:t>
      </w:r>
    </w:p>
    <w:p w:rsidR="003B2460" w:rsidRPr="00CF4CC6" w:rsidRDefault="003B2460"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өлкә</w:t>
      </w:r>
      <w:r w:rsidR="00ED2B9D" w:rsidRPr="00CF4CC6">
        <w:rPr>
          <w:rFonts w:ascii="Times New Roman" w:hAnsi="Times New Roman"/>
          <w:sz w:val="28"/>
          <w:szCs w:val="28"/>
        </w:rPr>
        <w:t>н сыйныф укучылары өчен эшмәкәрле</w:t>
      </w:r>
      <w:r w:rsidRPr="00CF4CC6">
        <w:rPr>
          <w:rFonts w:ascii="Times New Roman" w:hAnsi="Times New Roman"/>
          <w:sz w:val="28"/>
          <w:szCs w:val="28"/>
        </w:rPr>
        <w:t>к буенча олимпиадалар оештыру;</w:t>
      </w:r>
    </w:p>
    <w:p w:rsidR="00A86D75" w:rsidRPr="00CF4CC6" w:rsidRDefault="003B2460"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яшьләрне</w:t>
      </w:r>
      <w:r w:rsidR="00ED2B9D" w:rsidRPr="00CF4CC6">
        <w:rPr>
          <w:rFonts w:ascii="Times New Roman" w:hAnsi="Times New Roman"/>
          <w:sz w:val="28"/>
          <w:szCs w:val="28"/>
        </w:rPr>
        <w:t xml:space="preserve"> белем бирү курсларына чакыру</w:t>
      </w:r>
      <w:r w:rsidR="00A86D75" w:rsidRPr="00CF4CC6">
        <w:rPr>
          <w:rFonts w:ascii="Times New Roman" w:hAnsi="Times New Roman"/>
          <w:sz w:val="28"/>
          <w:szCs w:val="28"/>
        </w:rPr>
        <w:t>;</w:t>
      </w:r>
    </w:p>
    <w:p w:rsidR="003B2460" w:rsidRPr="00CF4CC6" w:rsidRDefault="00ED2B9D"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ихтыяҗга һәм лаеклы һөнәргә караган кебек, эшмәкәрлеккә уңай мөнәсәбәт формалаштыручы социаль реклама чыгаруны оештырырга;</w:t>
      </w:r>
    </w:p>
    <w:p w:rsidR="003B2460" w:rsidRPr="00CF4CC6" w:rsidRDefault="00A86D75"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 xml:space="preserve"> </w:t>
      </w:r>
      <w:r w:rsidR="00ED2B9D" w:rsidRPr="00CF4CC6">
        <w:rPr>
          <w:rFonts w:ascii="Times New Roman" w:hAnsi="Times New Roman"/>
          <w:sz w:val="28"/>
          <w:szCs w:val="28"/>
        </w:rPr>
        <w:t>яшь эшмәкәрләргә</w:t>
      </w:r>
      <w:r w:rsidR="003B2460" w:rsidRPr="00CF4CC6">
        <w:rPr>
          <w:rFonts w:ascii="Times New Roman" w:hAnsi="Times New Roman"/>
          <w:sz w:val="28"/>
          <w:szCs w:val="28"/>
        </w:rPr>
        <w:t xml:space="preserve"> дәүләт </w:t>
      </w:r>
      <w:r w:rsidR="00ED2B9D" w:rsidRPr="00CF4CC6">
        <w:rPr>
          <w:rFonts w:ascii="Times New Roman" w:hAnsi="Times New Roman"/>
          <w:sz w:val="28"/>
          <w:szCs w:val="28"/>
        </w:rPr>
        <w:t>ярдәме турында мәгълүмат бирү</w:t>
      </w:r>
      <w:r w:rsidR="003B2460" w:rsidRPr="00CF4CC6">
        <w:rPr>
          <w:rFonts w:ascii="Times New Roman" w:hAnsi="Times New Roman"/>
          <w:sz w:val="28"/>
          <w:szCs w:val="28"/>
        </w:rPr>
        <w:t>;</w:t>
      </w:r>
    </w:p>
    <w:p w:rsidR="003B2460" w:rsidRPr="00CF4CC6" w:rsidRDefault="00A86D75"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lastRenderedPageBreak/>
        <w:t xml:space="preserve"> </w:t>
      </w:r>
      <w:r w:rsidR="003B2460" w:rsidRPr="00CF4CC6">
        <w:rPr>
          <w:rFonts w:ascii="Times New Roman" w:hAnsi="Times New Roman"/>
          <w:sz w:val="28"/>
          <w:szCs w:val="28"/>
        </w:rPr>
        <w:t>илнең икътисади прогрессының нигезе булган гадел һәм социаль җаваплы эшмәкәр идеясен пропагандалаучы реклама материалларын эшләү һәм тарату;</w:t>
      </w:r>
    </w:p>
    <w:p w:rsidR="00A86D75" w:rsidRPr="00CF4CC6" w:rsidRDefault="000612E5"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яшьләргә үткәрелә торган бизнес-про</w:t>
      </w:r>
      <w:r w:rsidR="00ED2B9D" w:rsidRPr="00CF4CC6">
        <w:rPr>
          <w:rFonts w:ascii="Times New Roman" w:hAnsi="Times New Roman"/>
          <w:sz w:val="28"/>
          <w:szCs w:val="28"/>
        </w:rPr>
        <w:t>ектлар турында мәгълүмат бирү</w:t>
      </w:r>
      <w:r w:rsidR="00A86D75" w:rsidRPr="00CF4CC6">
        <w:rPr>
          <w:rFonts w:ascii="Times New Roman" w:hAnsi="Times New Roman"/>
          <w:sz w:val="28"/>
          <w:szCs w:val="28"/>
        </w:rPr>
        <w:t>;</w:t>
      </w:r>
    </w:p>
    <w:p w:rsidR="000612E5" w:rsidRPr="00CF4CC6" w:rsidRDefault="000612E5"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 xml:space="preserve">яшьләрне эшмәкәрлек эшчәнлегенә җәлеп итү. Бу бурычны хәл иткәндә дәүләт тарафыннан үткәрелә торган программалар турында агитация материаллары таратырга, уку йортларында яшьләр арасында анкета сорауларына җавап бирергә кирәк. Һәр анкетада элемтә мәгълүматлары белән бүлек булырга тиеш. Анкеталар эшкәртелгәннән соң эшмәкәрләр булырга әзер булган яшь кешеләрнең мәгълүматлар базасын төзергә кирәк. </w:t>
      </w:r>
      <w:r w:rsidR="00ED2B9D" w:rsidRPr="00CF4CC6">
        <w:rPr>
          <w:rFonts w:ascii="Times New Roman" w:hAnsi="Times New Roman"/>
          <w:sz w:val="28"/>
          <w:szCs w:val="28"/>
        </w:rPr>
        <w:t>Үз предприятиеләрен ачарга теләгән яшьләр белән мәгълүмати конференцияләр үткәрергә уңышлы эшмәкәрләр, бизнес һәм хакимият вәкилләре чакырылырга тиеш;</w:t>
      </w:r>
    </w:p>
    <w:p w:rsidR="000612E5" w:rsidRPr="00CF4CC6" w:rsidRDefault="00A86D75"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 xml:space="preserve"> </w:t>
      </w:r>
      <w:r w:rsidR="000612E5" w:rsidRPr="00CF4CC6">
        <w:rPr>
          <w:rFonts w:ascii="Times New Roman" w:hAnsi="Times New Roman"/>
          <w:sz w:val="28"/>
          <w:szCs w:val="28"/>
        </w:rPr>
        <w:t xml:space="preserve">эшмәкәрлек эшчәнлеген алып бару сәләте булган яшьләрне сайлап алуны тормышка ашырырга. </w:t>
      </w:r>
      <w:r w:rsidR="00ED2B9D" w:rsidRPr="00CF4CC6">
        <w:rPr>
          <w:rFonts w:ascii="Times New Roman" w:hAnsi="Times New Roman"/>
          <w:sz w:val="28"/>
          <w:szCs w:val="28"/>
        </w:rPr>
        <w:t>Эксперт сессияләрен әңгәмә формасында үткәрергә кирәк, ул чакта гамәлдәге эшмәкәрләр бизнес-идеяләрне бәяләячәкләр һәм аларның авторлары белән әңгәмә корачаклар.</w:t>
      </w:r>
      <w:r w:rsidR="000612E5" w:rsidRPr="00CF4CC6">
        <w:rPr>
          <w:rFonts w:ascii="Times New Roman" w:hAnsi="Times New Roman"/>
          <w:sz w:val="28"/>
          <w:szCs w:val="28"/>
        </w:rPr>
        <w:t xml:space="preserve"> Бизнес-идеяләр конкурслары чыннан да кызыклы тәкъдимнәр табарга һәм аларны практикада тормышка ашырырга мөмкинлек бирә;</w:t>
      </w:r>
    </w:p>
    <w:p w:rsidR="000612E5" w:rsidRPr="00CF4CC6" w:rsidRDefault="000612E5" w:rsidP="00CF4CC6">
      <w:pPr>
        <w:pStyle w:val="afa"/>
        <w:widowControl/>
        <w:numPr>
          <w:ilvl w:val="0"/>
          <w:numId w:val="21"/>
        </w:numPr>
        <w:shd w:val="clear" w:color="auto" w:fill="FFFFFF"/>
        <w:autoSpaceDE/>
        <w:autoSpaceDN/>
        <w:adjustRightInd/>
        <w:ind w:left="0" w:firstLine="709"/>
        <w:jc w:val="both"/>
        <w:rPr>
          <w:rFonts w:ascii="Times New Roman" w:hAnsi="Times New Roman"/>
          <w:sz w:val="28"/>
          <w:szCs w:val="28"/>
        </w:rPr>
      </w:pPr>
      <w:r w:rsidRPr="00CF4CC6">
        <w:rPr>
          <w:rFonts w:ascii="Times New Roman" w:hAnsi="Times New Roman"/>
          <w:sz w:val="28"/>
          <w:szCs w:val="28"/>
        </w:rPr>
        <w:t>яшь кешеләргә бизнес алып бару күнекмәләрен үстерү максатыннан профильле укыту үткәрергә. Яшьләр бизнес-планлаштыру курслары, проект командаларын формалаштыру буенча тирәнтен модульле уку узарга тиеш. Укытуга сертификацияләнгән бизнес-тренерларны җәлеп итәргә кирәк, алар көче белән мастер-класс</w:t>
      </w:r>
      <w:r w:rsidR="00311345" w:rsidRPr="00CF4CC6">
        <w:rPr>
          <w:rFonts w:ascii="Times New Roman" w:hAnsi="Times New Roman"/>
          <w:sz w:val="28"/>
          <w:szCs w:val="28"/>
        </w:rPr>
        <w:t>лар уздырылачак, уңышлы эшмәкәрлә</w:t>
      </w:r>
      <w:r w:rsidRPr="00CF4CC6">
        <w:rPr>
          <w:rFonts w:ascii="Times New Roman" w:hAnsi="Times New Roman"/>
          <w:sz w:val="28"/>
          <w:szCs w:val="28"/>
        </w:rPr>
        <w:t>р, бизнес белән бәйле эшчәнлекнең төрле өлкә белгечләре белән эксперт сессияләре оештырылачак (салым органнары хезмәткәрләре, хезмәт законнары буенча белгечләр, санэпидемстанция хезмәткәрләре, янгын сүндерүчеләр, экологлар, бухгалтерлар).</w:t>
      </w:r>
    </w:p>
    <w:p w:rsidR="000612E5" w:rsidRPr="00CF4CC6" w:rsidRDefault="000612E5" w:rsidP="00CF4CC6">
      <w:pPr>
        <w:pStyle w:val="afa"/>
        <w:widowControl/>
        <w:shd w:val="clear" w:color="auto" w:fill="FFFFFF"/>
        <w:autoSpaceDE/>
        <w:autoSpaceDN/>
        <w:adjustRightInd/>
        <w:ind w:left="0" w:firstLine="709"/>
        <w:jc w:val="both"/>
        <w:rPr>
          <w:rFonts w:ascii="Times New Roman" w:hAnsi="Times New Roman"/>
          <w:sz w:val="28"/>
          <w:szCs w:val="28"/>
        </w:rPr>
      </w:pPr>
    </w:p>
    <w:p w:rsidR="00E176F8" w:rsidRPr="00CF4CC6" w:rsidRDefault="004A445D" w:rsidP="00CF4CC6">
      <w:pPr>
        <w:pStyle w:val="afa"/>
        <w:ind w:left="0" w:firstLine="709"/>
        <w:jc w:val="both"/>
        <w:rPr>
          <w:rFonts w:ascii="Times New Roman" w:hAnsi="Times New Roman"/>
          <w:b/>
          <w:sz w:val="28"/>
          <w:szCs w:val="28"/>
        </w:rPr>
      </w:pPr>
      <w:r w:rsidRPr="00CF4CC6">
        <w:rPr>
          <w:rFonts w:ascii="Times New Roman" w:hAnsi="Times New Roman"/>
          <w:b/>
          <w:sz w:val="28"/>
          <w:szCs w:val="28"/>
        </w:rPr>
        <w:t>8</w:t>
      </w:r>
      <w:r w:rsidR="000612E5" w:rsidRPr="00CF4CC6">
        <w:rPr>
          <w:rFonts w:ascii="Times New Roman" w:hAnsi="Times New Roman"/>
          <w:b/>
          <w:sz w:val="28"/>
          <w:szCs w:val="28"/>
        </w:rPr>
        <w:t>.</w:t>
      </w:r>
      <w:r w:rsidR="00311345" w:rsidRPr="00CF4CC6">
        <w:rPr>
          <w:rFonts w:ascii="Times New Roman" w:hAnsi="Times New Roman"/>
          <w:b/>
          <w:sz w:val="28"/>
          <w:szCs w:val="28"/>
          <w:lang w:val="tt-RU"/>
        </w:rPr>
        <w:t xml:space="preserve"> </w:t>
      </w:r>
      <w:r w:rsidR="000612E5" w:rsidRPr="00CF4CC6">
        <w:rPr>
          <w:rFonts w:ascii="Times New Roman" w:hAnsi="Times New Roman"/>
          <w:b/>
          <w:sz w:val="28"/>
          <w:szCs w:val="28"/>
        </w:rPr>
        <w:t>Үзмәшгуль халык өчен программа булдыру.</w:t>
      </w:r>
    </w:p>
    <w:p w:rsidR="000612E5" w:rsidRPr="00CF4CC6" w:rsidRDefault="000612E5" w:rsidP="00CF4CC6">
      <w:pPr>
        <w:pStyle w:val="afa"/>
        <w:ind w:left="0" w:firstLine="709"/>
        <w:jc w:val="both"/>
        <w:rPr>
          <w:rFonts w:ascii="Times New Roman" w:hAnsi="Times New Roman"/>
          <w:b/>
          <w:sz w:val="28"/>
          <w:szCs w:val="28"/>
        </w:rPr>
      </w:pPr>
    </w:p>
    <w:p w:rsidR="000612E5" w:rsidRPr="00CF4CC6" w:rsidRDefault="000612E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Район халкына үзләрен тәэмин итәргә һәм үз бизнесларына башка эшсезләрне җәлеп итәргә мөмкинлек бирә торган эшчәнлек формаларына зур игътибар бирелә.</w:t>
      </w:r>
    </w:p>
    <w:p w:rsidR="000612E5" w:rsidRPr="00CF4CC6" w:rsidRDefault="000612E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 xml:space="preserve"> Үзмәшгуль халык өчен программа чараларының төп идеясе булып тора:</w:t>
      </w:r>
    </w:p>
    <w:p w:rsidR="00311345" w:rsidRPr="00CF4CC6" w:rsidRDefault="000612E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lastRenderedPageBreak/>
        <w:t xml:space="preserve">Актив гражданнарга үз-үзен тормышка ашыру өчен мөмкинлекләр бирү. </w:t>
      </w:r>
    </w:p>
    <w:p w:rsidR="000612E5" w:rsidRPr="00CF4CC6" w:rsidRDefault="000612E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 xml:space="preserve">Халыкның гамәлдәге иҗади потенциалын куллану. </w:t>
      </w:r>
    </w:p>
    <w:p w:rsidR="00311345" w:rsidRPr="00CF4CC6" w:rsidRDefault="0031134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Гражданнарның керемнәре күләгәсеннән чыгу.</w:t>
      </w:r>
    </w:p>
    <w:p w:rsidR="00F54DB7" w:rsidRPr="00CF4CC6" w:rsidRDefault="0031134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 xml:space="preserve">Яңа салым түләүчеләр барлыкка килү юлы белән район бюджетын тулыландыру. </w:t>
      </w:r>
      <w:r w:rsidR="00F54DB7" w:rsidRPr="00CF4CC6">
        <w:rPr>
          <w:rFonts w:ascii="Times New Roman" w:hAnsi="Times New Roman" w:cs="Times New Roman"/>
          <w:sz w:val="28"/>
          <w:szCs w:val="28"/>
          <w:lang w:val="ru-RU"/>
        </w:rPr>
        <w:t xml:space="preserve">                                                                                                                                                                       Гражданнарның белем һәм күнекмәләрен практикада куллану.</w:t>
      </w:r>
    </w:p>
    <w:p w:rsidR="00BA2039" w:rsidRPr="00CF4CC6" w:rsidRDefault="000612E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 xml:space="preserve">Чаралар шундый формада үткәрелә: </w:t>
      </w:r>
    </w:p>
    <w:p w:rsidR="000612E5" w:rsidRPr="00CF4CC6" w:rsidRDefault="000612E5"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 xml:space="preserve">Эшсезләргә юридик һәм практик мәсьәләләр буенча консультацияләр бирү. </w:t>
      </w:r>
      <w:r w:rsidR="00F54DB7" w:rsidRPr="00CF4CC6">
        <w:rPr>
          <w:rFonts w:ascii="Times New Roman" w:hAnsi="Times New Roman" w:cs="Times New Roman"/>
          <w:sz w:val="28"/>
          <w:szCs w:val="28"/>
          <w:lang w:val="ru-RU"/>
        </w:rPr>
        <w:t>Белгечләрнең эшчәнлекнең конкрет төрләрен сайлаганда, базарны анализлаганда ярдәм итүе.</w:t>
      </w:r>
    </w:p>
    <w:p w:rsidR="00E176F8" w:rsidRPr="00CF4CC6" w:rsidRDefault="00BA2039"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 xml:space="preserve">Коммерция эшчәнлеген оештыру мәсьәләләренә кагылышлы уку курслары үткәрү. Бизнес-проект язу этабында гамәли ярдәм. Эксперт бәяләвен бирү. </w:t>
      </w:r>
      <w:r w:rsidR="00F54DB7" w:rsidRPr="00CF4CC6">
        <w:rPr>
          <w:rFonts w:ascii="Times New Roman" w:hAnsi="Times New Roman" w:cs="Times New Roman"/>
          <w:sz w:val="28"/>
          <w:szCs w:val="28"/>
          <w:lang w:val="ru-RU"/>
        </w:rPr>
        <w:t>Шәхси эшмәкәр (ИП) эшенә таяна торган нормативлар мәсьәләләре буенча укыту курслары. Аның юридик зат эшчәнлегеннән аермасы.</w:t>
      </w:r>
    </w:p>
    <w:p w:rsidR="00BA2039" w:rsidRPr="00CF4CC6" w:rsidRDefault="00F54DB7"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ru-RU"/>
        </w:rPr>
        <w:t>Эшмәкәрлә</w:t>
      </w:r>
      <w:r w:rsidR="00BA2039" w:rsidRPr="00CF4CC6">
        <w:rPr>
          <w:rFonts w:ascii="Times New Roman" w:hAnsi="Times New Roman" w:cs="Times New Roman"/>
          <w:sz w:val="28"/>
          <w:szCs w:val="28"/>
          <w:lang w:val="ru-RU"/>
        </w:rPr>
        <w:t>р белән эшләүче дәүләт оешмалары турында мәгълүмат тапшыру.</w:t>
      </w:r>
    </w:p>
    <w:p w:rsidR="00E31890" w:rsidRDefault="00E94F75" w:rsidP="00CF4CC6">
      <w:pPr>
        <w:ind w:firstLine="709"/>
        <w:jc w:val="both"/>
        <w:rPr>
          <w:rFonts w:ascii="Times New Roman" w:hAnsi="Times New Roman"/>
          <w:sz w:val="28"/>
          <w:szCs w:val="28"/>
          <w:lang w:val="tt-RU"/>
        </w:rPr>
      </w:pPr>
      <w:r w:rsidRPr="00CF4CC6">
        <w:rPr>
          <w:rFonts w:ascii="Times New Roman" w:hAnsi="Times New Roman"/>
          <w:sz w:val="28"/>
          <w:szCs w:val="28"/>
        </w:rPr>
        <w:t xml:space="preserve">Үз предприятиеләре өчен торак булмаган биналарны сайлап алуда һәм арендага алуда ярдәм күрсәтү. </w:t>
      </w:r>
      <w:r w:rsidR="00E31890" w:rsidRPr="00CF4CC6">
        <w:rPr>
          <w:rFonts w:ascii="Times New Roman" w:hAnsi="Times New Roman"/>
          <w:sz w:val="28"/>
          <w:szCs w:val="28"/>
        </w:rPr>
        <w:t>Кече һәм урта эшмәкәрлек субъектлары өчен мөлкәт исемлегенә кертелгән биналарны арендага алу яки арендага ташламалы бирү буенча аренда шартнамәсен төзү мөмкин.</w:t>
      </w:r>
      <w:r w:rsidR="004A445D" w:rsidRPr="00CF4CC6">
        <w:rPr>
          <w:rFonts w:ascii="Times New Roman" w:hAnsi="Times New Roman"/>
          <w:sz w:val="28"/>
          <w:szCs w:val="28"/>
          <w:lang w:val="tt-RU"/>
        </w:rPr>
        <w:t xml:space="preserve"> </w:t>
      </w:r>
    </w:p>
    <w:p w:rsidR="00972FDA" w:rsidRPr="00CF4CC6" w:rsidRDefault="00972FDA" w:rsidP="00CF4CC6">
      <w:pPr>
        <w:ind w:firstLine="709"/>
        <w:jc w:val="both"/>
        <w:rPr>
          <w:rFonts w:ascii="Times New Roman" w:hAnsi="Times New Roman"/>
          <w:sz w:val="28"/>
          <w:szCs w:val="28"/>
          <w:lang w:val="tt-RU"/>
        </w:rPr>
      </w:pPr>
    </w:p>
    <w:p w:rsidR="00A04609" w:rsidRDefault="006A4948" w:rsidP="00CF4CC6">
      <w:pPr>
        <w:ind w:firstLine="709"/>
        <w:jc w:val="both"/>
        <w:rPr>
          <w:rFonts w:ascii="Times New Roman" w:hAnsi="Times New Roman"/>
          <w:b/>
          <w:sz w:val="28"/>
          <w:szCs w:val="28"/>
          <w:lang w:val="tt-RU"/>
        </w:rPr>
      </w:pPr>
      <w:r w:rsidRPr="00CF4CC6">
        <w:rPr>
          <w:rFonts w:ascii="Times New Roman" w:hAnsi="Times New Roman"/>
          <w:b/>
          <w:sz w:val="28"/>
          <w:szCs w:val="28"/>
          <w:lang w:val="tt-RU"/>
        </w:rPr>
        <w:t>9.</w:t>
      </w:r>
      <w:r w:rsidRPr="00CF4CC6">
        <w:rPr>
          <w:rFonts w:ascii="Times New Roman" w:hAnsi="Times New Roman"/>
          <w:b/>
          <w:sz w:val="28"/>
          <w:szCs w:val="28"/>
          <w:lang w:val="tt-RU"/>
        </w:rPr>
        <w:tab/>
        <w:t>Социаль эшмәкәрлекне</w:t>
      </w:r>
      <w:r w:rsidR="00A04609" w:rsidRPr="00CF4CC6">
        <w:rPr>
          <w:rFonts w:ascii="Times New Roman" w:hAnsi="Times New Roman"/>
          <w:b/>
          <w:sz w:val="28"/>
          <w:szCs w:val="28"/>
          <w:lang w:val="tt-RU"/>
        </w:rPr>
        <w:t xml:space="preserve"> үстерү</w:t>
      </w:r>
    </w:p>
    <w:p w:rsidR="00972FDA" w:rsidRPr="00CF4CC6" w:rsidRDefault="00972FDA" w:rsidP="00CF4CC6">
      <w:pPr>
        <w:ind w:firstLine="709"/>
        <w:jc w:val="both"/>
        <w:rPr>
          <w:rFonts w:ascii="Times New Roman" w:hAnsi="Times New Roman"/>
          <w:b/>
          <w:sz w:val="28"/>
          <w:szCs w:val="28"/>
          <w:lang w:val="tt-RU"/>
        </w:rPr>
      </w:pPr>
    </w:p>
    <w:p w:rsidR="007227F3" w:rsidRPr="00CF4CC6" w:rsidRDefault="007227F3"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Социаль эшмәкәрлек - бизнесның бер төре, анда социаль проблемаларны хәл итү, кешеләргә ярдәм итү төп идея булып тора. Чиста хәйриячелектән аермалы буларак, монда үз-үзен аклау һәм проектның табышлылыгы идеясе мөһим.</w:t>
      </w:r>
    </w:p>
    <w:p w:rsidR="007227F3" w:rsidRPr="00CF4CC6" w:rsidRDefault="007227F3"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Социаль эшмәкәрлек үсешенең төп максатлары һәм бурычлары:</w:t>
      </w:r>
    </w:p>
    <w:p w:rsidR="007227F3" w:rsidRPr="00CF4CC6" w:rsidRDefault="007227F3" w:rsidP="00CF4CC6">
      <w:pPr>
        <w:pStyle w:val="afa"/>
        <w:numPr>
          <w:ilvl w:val="0"/>
          <w:numId w:val="27"/>
        </w:numPr>
        <w:ind w:left="0" w:firstLine="709"/>
        <w:jc w:val="both"/>
        <w:rPr>
          <w:rFonts w:ascii="Times New Roman" w:hAnsi="Times New Roman"/>
          <w:sz w:val="28"/>
          <w:szCs w:val="28"/>
          <w:lang w:val="tt-RU"/>
        </w:rPr>
      </w:pPr>
      <w:r w:rsidRPr="00CF4CC6">
        <w:rPr>
          <w:rFonts w:ascii="Times New Roman" w:hAnsi="Times New Roman"/>
          <w:sz w:val="28"/>
          <w:szCs w:val="28"/>
          <w:lang w:val="tt-RU"/>
        </w:rPr>
        <w:t>Социаль эшмәкәрлек эшчәнлеге өлкәсендә норматив хокукый база булдыру.</w:t>
      </w:r>
    </w:p>
    <w:p w:rsidR="007227F3" w:rsidRPr="00CF4CC6" w:rsidRDefault="007227F3" w:rsidP="00CF4CC6">
      <w:pPr>
        <w:pStyle w:val="afa"/>
        <w:numPr>
          <w:ilvl w:val="0"/>
          <w:numId w:val="27"/>
        </w:numPr>
        <w:ind w:left="0" w:firstLine="709"/>
        <w:jc w:val="both"/>
        <w:rPr>
          <w:rFonts w:ascii="Times New Roman" w:hAnsi="Times New Roman"/>
          <w:sz w:val="28"/>
          <w:szCs w:val="28"/>
          <w:lang w:val="tt-RU"/>
        </w:rPr>
      </w:pPr>
      <w:r w:rsidRPr="00CF4CC6">
        <w:rPr>
          <w:rFonts w:ascii="Times New Roman" w:hAnsi="Times New Roman"/>
          <w:sz w:val="28"/>
          <w:szCs w:val="28"/>
          <w:lang w:val="tt-RU"/>
        </w:rPr>
        <w:t>Консультатив ярдәм күрсәтү.</w:t>
      </w:r>
    </w:p>
    <w:p w:rsidR="007227F3" w:rsidRPr="00CF4CC6" w:rsidRDefault="007227F3" w:rsidP="00CF4CC6">
      <w:pPr>
        <w:pStyle w:val="afa"/>
        <w:numPr>
          <w:ilvl w:val="0"/>
          <w:numId w:val="27"/>
        </w:numPr>
        <w:ind w:left="0" w:firstLine="709"/>
        <w:jc w:val="both"/>
        <w:rPr>
          <w:rFonts w:ascii="Times New Roman" w:hAnsi="Times New Roman"/>
          <w:sz w:val="28"/>
          <w:szCs w:val="28"/>
          <w:lang w:val="tt-RU"/>
        </w:rPr>
      </w:pPr>
      <w:r w:rsidRPr="00CF4CC6">
        <w:rPr>
          <w:rFonts w:ascii="Times New Roman" w:hAnsi="Times New Roman"/>
          <w:sz w:val="28"/>
          <w:szCs w:val="28"/>
          <w:lang w:val="tt-RU"/>
        </w:rPr>
        <w:t>Конкурс нигезендә финанс ярдәме күрсәтү.</w:t>
      </w:r>
    </w:p>
    <w:p w:rsidR="007227F3" w:rsidRPr="00CF4CC6" w:rsidRDefault="007227F3" w:rsidP="00CF4CC6">
      <w:pPr>
        <w:pStyle w:val="afa"/>
        <w:numPr>
          <w:ilvl w:val="0"/>
          <w:numId w:val="27"/>
        </w:numPr>
        <w:ind w:left="0" w:firstLine="709"/>
        <w:jc w:val="both"/>
        <w:rPr>
          <w:rFonts w:ascii="Times New Roman" w:hAnsi="Times New Roman"/>
          <w:sz w:val="28"/>
          <w:szCs w:val="28"/>
          <w:lang w:val="tt-RU"/>
        </w:rPr>
      </w:pPr>
      <w:r w:rsidRPr="00CF4CC6">
        <w:rPr>
          <w:rFonts w:ascii="Times New Roman" w:hAnsi="Times New Roman"/>
          <w:sz w:val="28"/>
          <w:szCs w:val="28"/>
          <w:lang w:val="tt-RU"/>
        </w:rPr>
        <w:t>Социаль эшмәкәрлек турында халыкка мәгълүмат җиткерү дәрәҗәсен арттыру.</w:t>
      </w:r>
    </w:p>
    <w:p w:rsidR="007227F3" w:rsidRPr="00CF4CC6" w:rsidRDefault="007227F3" w:rsidP="00CF4CC6">
      <w:pPr>
        <w:pStyle w:val="afa"/>
        <w:numPr>
          <w:ilvl w:val="0"/>
          <w:numId w:val="27"/>
        </w:numPr>
        <w:ind w:left="0" w:firstLine="709"/>
        <w:jc w:val="both"/>
        <w:rPr>
          <w:rFonts w:ascii="Times New Roman" w:hAnsi="Times New Roman"/>
          <w:sz w:val="28"/>
          <w:szCs w:val="28"/>
          <w:lang w:val="tt-RU"/>
        </w:rPr>
      </w:pPr>
      <w:r w:rsidRPr="00CF4CC6">
        <w:rPr>
          <w:rFonts w:ascii="Times New Roman" w:hAnsi="Times New Roman"/>
          <w:sz w:val="28"/>
          <w:szCs w:val="28"/>
          <w:lang w:val="tt-RU"/>
        </w:rPr>
        <w:t xml:space="preserve">Җирле үзидарә органнарының социаль эшмәкәрлек белән үзара </w:t>
      </w:r>
      <w:r w:rsidRPr="00CF4CC6">
        <w:rPr>
          <w:rFonts w:ascii="Times New Roman" w:hAnsi="Times New Roman"/>
          <w:sz w:val="28"/>
          <w:szCs w:val="28"/>
          <w:lang w:val="tt-RU"/>
        </w:rPr>
        <w:lastRenderedPageBreak/>
        <w:t>хезмәттәшлеген үстерү.</w:t>
      </w:r>
    </w:p>
    <w:p w:rsidR="007227F3" w:rsidRPr="00CF4CC6" w:rsidRDefault="007227F3"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Хәзерге вакытта социаль эшмәкәрлек күп илләрдә үсә, чөнки ул иҗтимагый проблемаларны социаль һәм базар мотивлары ярашуы, шулай ук инновацион алымнар куллану ярдәмендә нәтиҗәле хәл итәргә мөмкинлек бирә.</w:t>
      </w:r>
    </w:p>
    <w:p w:rsidR="007227F3" w:rsidRPr="00CF4CC6" w:rsidRDefault="007227F3"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Шул ук вакытта социаль эшмәкәрләр гадәттә кече һәм урта эшмәкәрлек субъектлары булып тора.</w:t>
      </w:r>
    </w:p>
    <w:p w:rsidR="007227F3" w:rsidRPr="00CF4CC6" w:rsidRDefault="007227F3"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Социаль эшмәкәрлек субъектлары - гражданнарның социаль яктан зәгыйфь һәм аз керемле төркемнәре мәнфәгатьләрендә продукция җитештерүдә яисә хезмәтләр күрсәтүдә махсуслашкан яисә алар өчен эш урыннары булдырган предприятиеләр.</w:t>
      </w:r>
    </w:p>
    <w:p w:rsidR="007227F3" w:rsidRPr="00CF4CC6" w:rsidRDefault="007227F3"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Эшчәнлеге түбәндәгеләргә юнәлтелгән кече һәм урта эшмәкәрлек субъектлары:</w:t>
      </w:r>
    </w:p>
    <w:p w:rsidR="007227F3"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w:t>
      </w:r>
      <w:r w:rsidR="007227F3" w:rsidRPr="00CF4CC6">
        <w:rPr>
          <w:rFonts w:ascii="Times New Roman" w:hAnsi="Times New Roman"/>
          <w:sz w:val="28"/>
          <w:szCs w:val="28"/>
          <w:lang w:val="tt-RU"/>
        </w:rPr>
        <w:t>халыкны эш белән тәэмин итү һәм инвалидларга, өлкәннәргә һәм авыр тормыш хәлендә калган затларга ярдәм итү;</w:t>
      </w:r>
    </w:p>
    <w:p w:rsidR="007227F3"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w:t>
      </w:r>
      <w:r w:rsidR="007227F3" w:rsidRPr="00CF4CC6">
        <w:rPr>
          <w:rFonts w:ascii="Times New Roman" w:hAnsi="Times New Roman"/>
          <w:sz w:val="28"/>
          <w:szCs w:val="28"/>
          <w:lang w:val="tt-RU"/>
        </w:rPr>
        <w:t>гражданнарның тормыш эшчәнлеге шартларын яхшырту;</w:t>
      </w:r>
    </w:p>
    <w:p w:rsidR="007227F3"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w:t>
      </w:r>
      <w:r w:rsidR="007227F3" w:rsidRPr="00CF4CC6">
        <w:rPr>
          <w:rFonts w:ascii="Times New Roman" w:hAnsi="Times New Roman"/>
          <w:sz w:val="28"/>
          <w:szCs w:val="28"/>
          <w:lang w:val="tt-RU"/>
        </w:rPr>
        <w:t>гражданнарның төп тормыш ихтыяҗларын тәэмин итү мөмкинлекләрен киңәйтү.</w:t>
      </w:r>
    </w:p>
    <w:p w:rsidR="006A4948"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Халыкны эш белән тәэмин итү социаль эшмәкәрлек дип таныла торган гражданнар категорияләре:</w:t>
      </w:r>
    </w:p>
    <w:p w:rsidR="006A4948"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инвалидлар;</w:t>
      </w:r>
    </w:p>
    <w:p w:rsidR="006A4948"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ятимнәр һәм балалар йортларын тәмамлаучылар;</w:t>
      </w:r>
    </w:p>
    <w:p w:rsidR="006A4948"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- 7 яшькә кадәрге балалы хатын-кызлар;</w:t>
      </w:r>
    </w:p>
    <w:p w:rsidR="006A4948"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өлкән яшьтәге гражданнар;</w:t>
      </w:r>
    </w:p>
    <w:p w:rsidR="006A4948" w:rsidRPr="00CF4CC6"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авыр тормыш хәлендәгеләр;</w:t>
      </w:r>
    </w:p>
    <w:p w:rsidR="006A4948" w:rsidRDefault="006A4948"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- 2 ел элек иректән мәхрүм итү урыннарыннан азат ителгәннәр.</w:t>
      </w:r>
    </w:p>
    <w:p w:rsidR="00972FDA" w:rsidRPr="00CF4CC6" w:rsidRDefault="00972FDA" w:rsidP="00CF4CC6">
      <w:pPr>
        <w:ind w:firstLine="709"/>
        <w:jc w:val="both"/>
        <w:rPr>
          <w:rFonts w:ascii="Times New Roman" w:hAnsi="Times New Roman"/>
          <w:sz w:val="28"/>
          <w:szCs w:val="28"/>
          <w:lang w:val="tt-RU"/>
        </w:rPr>
      </w:pPr>
    </w:p>
    <w:p w:rsidR="00CF4CC6" w:rsidRPr="00972FDA" w:rsidRDefault="00972FDA" w:rsidP="00CF4CC6">
      <w:pPr>
        <w:ind w:firstLine="709"/>
        <w:jc w:val="both"/>
        <w:rPr>
          <w:rFonts w:ascii="Times New Roman" w:hAnsi="Times New Roman"/>
          <w:b/>
          <w:sz w:val="28"/>
          <w:szCs w:val="28"/>
          <w:lang w:val="tt-RU"/>
        </w:rPr>
      </w:pPr>
      <w:r w:rsidRPr="00972FDA">
        <w:rPr>
          <w:rFonts w:ascii="Times New Roman" w:hAnsi="Times New Roman"/>
          <w:b/>
          <w:sz w:val="28"/>
          <w:szCs w:val="28"/>
          <w:lang w:val="tt-RU"/>
        </w:rPr>
        <w:t>11.  Мөлкәт  ярдәм күрсәтү</w:t>
      </w:r>
    </w:p>
    <w:p w:rsidR="00CF4CC6" w:rsidRPr="00CF4CC6" w:rsidRDefault="00CF4CC6" w:rsidP="00CF4CC6">
      <w:pPr>
        <w:ind w:firstLine="709"/>
        <w:jc w:val="both"/>
        <w:rPr>
          <w:rFonts w:ascii="Times New Roman" w:hAnsi="Times New Roman"/>
          <w:sz w:val="28"/>
          <w:szCs w:val="28"/>
          <w:lang w:val="tt-RU"/>
        </w:rPr>
      </w:pP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Кече һәм урта эшкуарлык субъектларына мөлкәти ярдәм күрсәтү (алга таба – КУЭ) кече һәм урта бизнесны үстерү буенча дәүләт хакимияте органнары һәм җирле үзидарә органнары эшчәнлегенең өстенлекле юнәлешләренең берсе булып тора. «Россия Федерациясендә кече һәм урта эшкуарлыкны үстерү турында» 2007 елның 24 июлендәге 209-ФЗ номерлы Федераль законның 18 статьясы (алга таба </w:t>
      </w:r>
      <w:r w:rsidRPr="00CF4CC6">
        <w:rPr>
          <w:rFonts w:ascii="Times New Roman" w:hAnsi="Times New Roman"/>
          <w:sz w:val="28"/>
          <w:szCs w:val="28"/>
          <w:lang w:val="tt-RU"/>
        </w:rPr>
        <w:lastRenderedPageBreak/>
        <w:t>– 209-ФЗ номерлы Закон) Кече һәм урта эшкуарлык субъектларына озак сроклы арендага, шул исәптән ташламалы шартларда бирү өчен дәүләт һәм муниципаль мөлкәт исемлекләрен күрсәтелгән органнар тарафыннан раслауны күздә тота.</w:t>
      </w:r>
      <w:r w:rsidRPr="00CF4CC6">
        <w:rPr>
          <w:rFonts w:ascii="Times New Roman" w:hAnsi="Times New Roman"/>
          <w:sz w:val="28"/>
          <w:szCs w:val="28"/>
          <w:lang w:val="tt-RU"/>
        </w:rPr>
        <w:tab/>
        <w:t xml:space="preserve">   </w:t>
      </w: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Мөлкәт ярдәме Кече һәм урта эшкуарлык субъектлары арасында җитештерү һәм административ биналар, биналар, җир участоклары, шул исәптән авыл хуҗалыгы билгеләнешендәге җирләрдән, транспорт чаралары, җиһазлар кебек мөлкәт төрләренә карата ихтыяҗ бар.</w:t>
      </w: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КУЭ субъектлары милек ярдәмен алуны кыенлаштыра торган түбәндәге сәбәпләрне билгеләп үтә: дәүләт яки муниципаль милекне алу өчен мөрәҗәгать иткәндә күп санда документлар, мөлкәт бирү вакыты, ярдәм алу тәртибенең ачык булмавы һәм мөлкәт һәм аны бирү процедураларының булмауы.</w:t>
      </w: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КУЭ субъектларына мөлкәти ярдәм күрсәтү дәүләт һәм муниципаль мөлкәтне хуҗалык әйләнешенә җәлеп итүгә, кече һәм урта бизнесның мөлкәти базасын ныгытуга ярдәм итәчәк, шул ук вакытта арендалы түләүләр керү, шулай ук арендаторларның мөлкәтен сатып алу хисабына бюджет керемен арттырачак .</w:t>
      </w:r>
    </w:p>
    <w:p w:rsidR="00CF4CC6" w:rsidRPr="00CF4CC6" w:rsidRDefault="00CF4CC6" w:rsidP="00972FDA">
      <w:pPr>
        <w:ind w:firstLine="709"/>
        <w:jc w:val="both"/>
        <w:rPr>
          <w:rStyle w:val="afc"/>
          <w:rFonts w:ascii="Times New Roman" w:hAnsi="Times New Roman"/>
          <w:sz w:val="28"/>
          <w:szCs w:val="28"/>
          <w:lang w:val="tt-RU"/>
        </w:rPr>
      </w:pPr>
      <w:r w:rsidRPr="00CF4CC6">
        <w:rPr>
          <w:rStyle w:val="afc"/>
          <w:rFonts w:ascii="Times New Roman" w:hAnsi="Times New Roman"/>
          <w:sz w:val="28"/>
          <w:szCs w:val="28"/>
          <w:lang w:val="tt-RU"/>
        </w:rPr>
        <w:t xml:space="preserve">        </w:t>
      </w:r>
    </w:p>
    <w:p w:rsidR="00CF4CC6" w:rsidRPr="00CF4CC6" w:rsidRDefault="00972FDA" w:rsidP="00972FDA">
      <w:pPr>
        <w:ind w:firstLine="709"/>
        <w:jc w:val="both"/>
        <w:rPr>
          <w:rStyle w:val="afc"/>
          <w:rFonts w:ascii="Times New Roman" w:hAnsi="Times New Roman"/>
          <w:sz w:val="28"/>
          <w:szCs w:val="28"/>
          <w:lang w:val="tt-RU"/>
        </w:rPr>
      </w:pPr>
      <w:r>
        <w:rPr>
          <w:rStyle w:val="afc"/>
          <w:rFonts w:ascii="Times New Roman" w:hAnsi="Times New Roman"/>
          <w:sz w:val="28"/>
          <w:szCs w:val="28"/>
          <w:lang w:val="tt-RU"/>
        </w:rPr>
        <w:t>11.1.</w:t>
      </w:r>
      <w:r w:rsidR="00CF4CC6" w:rsidRPr="00CF4CC6">
        <w:rPr>
          <w:rStyle w:val="afc"/>
          <w:rFonts w:ascii="Times New Roman" w:hAnsi="Times New Roman"/>
          <w:sz w:val="28"/>
          <w:szCs w:val="28"/>
          <w:lang w:val="tt-RU"/>
        </w:rPr>
        <w:t xml:space="preserve">  КУЭ субъектларына мөлкәти ярдәм күрсәтү максатлары һәм бурычлары</w:t>
      </w:r>
    </w:p>
    <w:p w:rsidR="00CF4CC6" w:rsidRPr="00CF4CC6" w:rsidRDefault="00CF4CC6" w:rsidP="00CF4CC6">
      <w:pPr>
        <w:ind w:firstLine="709"/>
        <w:jc w:val="both"/>
        <w:rPr>
          <w:rStyle w:val="afc"/>
          <w:rFonts w:ascii="Times New Roman" w:hAnsi="Times New Roman"/>
          <w:sz w:val="28"/>
          <w:szCs w:val="28"/>
          <w:highlight w:val="yellow"/>
          <w:lang w:val="tt-RU"/>
        </w:rPr>
      </w:pP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«Кече һәм урта эшкуарлык һәм индивидуаль эшкуарлык инициативасына ярдәм итү " милли проекты паспорты 2024 елның 1 декабренә КУЭ субъектларының гомуми санын, шул исәптән файдаланылмый торган, нәтиҗәсез файдаланыла торган яки билгеләнеше буенча кулланылмый торган объектларны өстәү хисабына ташламалы шартларда бирелә торган мөлкәткә үтемлелеген тәэмин итүне күздә тота. Россия Федерациясе Хөкүмәтенең 2017 елның 31 гыйнварындагы 147-р номерлы күрсәтмәсе белән «кече һәм урта эшкуарлыкка ярдәм итү» максатчан моделе расланды, ул 2021 ел азагына кадәр КУЭ субъектларына мөлкәти ярдәм күрсәтү юнәлеше буенча күрсәткечләрнең максатчан күрсәткечләрен бирә, исемлеккә кертелгән объектлар санының ел саен 10% ка артуын да кертеп, ел саен үсешен һәм КУЭ субъектларына арендага бирелгән мондый объектларның өлешен арттыру. </w:t>
      </w: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Милек ярдәменең максаты-Актаныш муниципаль районы территориясендә </w:t>
      </w:r>
      <w:r w:rsidRPr="00CF4CC6">
        <w:rPr>
          <w:rFonts w:ascii="Times New Roman" w:hAnsi="Times New Roman"/>
          <w:sz w:val="28"/>
          <w:szCs w:val="28"/>
          <w:lang w:val="tt-RU"/>
        </w:rPr>
        <w:lastRenderedPageBreak/>
        <w:t>кече һәм урта бизнес үсешенә районның Мөлкәт потенциалыннан файдалану хисабына стимул бирү.</w:t>
      </w: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Бүлекнең бурычлары::</w:t>
      </w:r>
    </w:p>
    <w:p w:rsidR="00CF4CC6" w:rsidRPr="00CF4CC6" w:rsidRDefault="00CF4CC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Актаныш муниципаль районының муниципаль мөлкәте санын КУЭ субъектларына бирү өчен билгеләнгән мөлкәт исемлегендә арттыру (алга таба-исемлек);</w:t>
      </w:r>
    </w:p>
    <w:p w:rsidR="00CF4CC6" w:rsidRPr="002A1AC6" w:rsidRDefault="00CF4CC6" w:rsidP="00CF4CC6">
      <w:pPr>
        <w:ind w:firstLine="709"/>
        <w:jc w:val="both"/>
        <w:rPr>
          <w:rFonts w:ascii="Times New Roman" w:hAnsi="Times New Roman"/>
          <w:sz w:val="28"/>
          <w:szCs w:val="28"/>
          <w:lang w:val="tt-RU"/>
        </w:rPr>
      </w:pPr>
      <w:r w:rsidRPr="002A1AC6">
        <w:rPr>
          <w:rFonts w:ascii="Times New Roman" w:hAnsi="Times New Roman"/>
          <w:sz w:val="28"/>
          <w:szCs w:val="28"/>
          <w:lang w:val="tt-RU"/>
        </w:rPr>
        <w:t>-исемлеккә кертелгән мөлкәт составын киңәйтү, аның сыйфатын яхшырту;</w:t>
      </w:r>
    </w:p>
    <w:p w:rsidR="00CF4CC6" w:rsidRPr="002A1AC6" w:rsidRDefault="00CF4CC6" w:rsidP="00CF4CC6">
      <w:pPr>
        <w:ind w:firstLine="709"/>
        <w:jc w:val="both"/>
        <w:rPr>
          <w:rFonts w:ascii="Times New Roman" w:hAnsi="Times New Roman"/>
          <w:sz w:val="28"/>
          <w:szCs w:val="28"/>
          <w:lang w:val="tt-RU"/>
        </w:rPr>
      </w:pPr>
      <w:r w:rsidRPr="002A1AC6">
        <w:rPr>
          <w:rFonts w:ascii="Times New Roman" w:hAnsi="Times New Roman"/>
          <w:sz w:val="28"/>
          <w:szCs w:val="28"/>
          <w:lang w:val="tt-RU"/>
        </w:rPr>
        <w:t>- КУЭ субъектларына килешүләр һәм исемлекләр нигезендә озак сроклы файдалануга (файдалануга) бирелә торган мөлкәт  cанын арттыру;</w:t>
      </w:r>
    </w:p>
    <w:p w:rsidR="00CF4CC6" w:rsidRPr="002A1AC6" w:rsidRDefault="00CF4CC6" w:rsidP="00CF4CC6">
      <w:pPr>
        <w:ind w:firstLine="709"/>
        <w:jc w:val="both"/>
        <w:rPr>
          <w:rFonts w:ascii="Times New Roman" w:hAnsi="Times New Roman"/>
          <w:sz w:val="28"/>
          <w:szCs w:val="28"/>
          <w:lang w:val="tt-RU"/>
        </w:rPr>
      </w:pPr>
      <w:r w:rsidRPr="002A1AC6">
        <w:rPr>
          <w:rFonts w:ascii="Times New Roman" w:hAnsi="Times New Roman"/>
          <w:sz w:val="28"/>
          <w:szCs w:val="28"/>
          <w:lang w:val="tt-RU"/>
        </w:rPr>
        <w:t xml:space="preserve">- мөлкәтне арендага бирү буенча ташламалы тәртибен камилләштерү; </w:t>
      </w:r>
    </w:p>
    <w:p w:rsidR="00CF4CC6" w:rsidRPr="002A1AC6" w:rsidRDefault="00CF4CC6" w:rsidP="00972FDA">
      <w:pPr>
        <w:ind w:firstLine="709"/>
        <w:jc w:val="both"/>
        <w:rPr>
          <w:rFonts w:ascii="Times New Roman" w:hAnsi="Times New Roman"/>
          <w:sz w:val="28"/>
          <w:szCs w:val="28"/>
          <w:lang w:val="tt-RU"/>
        </w:rPr>
      </w:pPr>
      <w:r w:rsidRPr="002A1AC6">
        <w:rPr>
          <w:rFonts w:ascii="Times New Roman" w:hAnsi="Times New Roman"/>
          <w:sz w:val="28"/>
          <w:szCs w:val="28"/>
          <w:lang w:val="tt-RU"/>
        </w:rPr>
        <w:t>- милек бирү (файдалану) процедураларының гадиләшүе һәм үтә күренмәлелеген арттыру.</w:t>
      </w:r>
    </w:p>
    <w:p w:rsidR="00CF4CC6" w:rsidRPr="002A1AC6" w:rsidRDefault="00CF4CC6" w:rsidP="00972FDA">
      <w:pPr>
        <w:ind w:firstLine="709"/>
        <w:jc w:val="both"/>
        <w:rPr>
          <w:rFonts w:ascii="Times New Roman" w:hAnsi="Times New Roman"/>
          <w:b/>
          <w:sz w:val="28"/>
          <w:szCs w:val="28"/>
          <w:lang w:val="tt-RU"/>
        </w:rPr>
      </w:pPr>
    </w:p>
    <w:p w:rsidR="00CF4CC6" w:rsidRPr="002A1AC6" w:rsidRDefault="008A7CEE" w:rsidP="00972FDA">
      <w:pPr>
        <w:ind w:firstLine="709"/>
        <w:jc w:val="both"/>
        <w:rPr>
          <w:rFonts w:ascii="Times New Roman" w:hAnsi="Times New Roman"/>
          <w:b/>
          <w:sz w:val="28"/>
          <w:szCs w:val="28"/>
          <w:lang w:val="tt-RU"/>
        </w:rPr>
      </w:pPr>
      <w:r w:rsidRPr="002A1AC6">
        <w:rPr>
          <w:rFonts w:ascii="Times New Roman" w:hAnsi="Times New Roman"/>
          <w:b/>
          <w:sz w:val="28"/>
          <w:szCs w:val="28"/>
          <w:lang w:val="tt-RU"/>
        </w:rPr>
        <w:t>11</w:t>
      </w:r>
      <w:r w:rsidR="00972FDA" w:rsidRPr="002A1AC6">
        <w:rPr>
          <w:rFonts w:ascii="Times New Roman" w:hAnsi="Times New Roman"/>
          <w:b/>
          <w:sz w:val="28"/>
          <w:szCs w:val="28"/>
          <w:lang w:val="tt-RU"/>
        </w:rPr>
        <w:t xml:space="preserve">.2. </w:t>
      </w:r>
      <w:r w:rsidR="00CF4CC6" w:rsidRPr="002A1AC6">
        <w:rPr>
          <w:rFonts w:ascii="Times New Roman" w:hAnsi="Times New Roman"/>
          <w:b/>
          <w:sz w:val="28"/>
          <w:szCs w:val="28"/>
          <w:lang w:val="tt-RU"/>
        </w:rPr>
        <w:t>КУЭ субъектларына мөлкәти ярдәм күрсәтү буенча эш торышы</w:t>
      </w:r>
    </w:p>
    <w:p w:rsidR="00CF4CC6" w:rsidRPr="002A1AC6" w:rsidRDefault="00CF4CC6" w:rsidP="00972FDA">
      <w:pPr>
        <w:ind w:firstLine="709"/>
        <w:jc w:val="both"/>
        <w:rPr>
          <w:rFonts w:ascii="Times New Roman" w:hAnsi="Times New Roman"/>
          <w:b/>
          <w:sz w:val="28"/>
          <w:szCs w:val="28"/>
          <w:lang w:val="tt-RU"/>
        </w:rPr>
      </w:pPr>
    </w:p>
    <w:p w:rsidR="00CF4CC6" w:rsidRPr="00CF4CC6" w:rsidRDefault="00CF4CC6" w:rsidP="00972FDA">
      <w:pPr>
        <w:ind w:firstLine="709"/>
        <w:jc w:val="both"/>
        <w:rPr>
          <w:rFonts w:ascii="Times New Roman" w:hAnsi="Times New Roman"/>
          <w:sz w:val="28"/>
          <w:szCs w:val="28"/>
        </w:rPr>
      </w:pPr>
      <w:r w:rsidRPr="00CF4CC6">
        <w:rPr>
          <w:rFonts w:ascii="Times New Roman" w:hAnsi="Times New Roman"/>
          <w:sz w:val="28"/>
          <w:szCs w:val="28"/>
        </w:rPr>
        <w:t>2019 елда исемлеккә 17 күчемсез милек объекты кертелгән, КУЭ субъектлары белән 15 аренда килешүе төзелгән, гомуми мәйданы 286,8 кв. м. булган 17 күчемсез милек объекты һәм 0,6 га булган 5 җир участогы арендага тапшырылган.</w:t>
      </w:r>
    </w:p>
    <w:p w:rsidR="00972FDA" w:rsidRDefault="00CF4CC6" w:rsidP="00972FDA">
      <w:pPr>
        <w:ind w:firstLine="709"/>
        <w:jc w:val="both"/>
        <w:rPr>
          <w:rFonts w:ascii="Times New Roman" w:hAnsi="Times New Roman"/>
          <w:sz w:val="28"/>
          <w:szCs w:val="28"/>
        </w:rPr>
      </w:pPr>
      <w:r w:rsidRPr="00CF4CC6">
        <w:rPr>
          <w:rFonts w:ascii="Times New Roman" w:hAnsi="Times New Roman"/>
          <w:sz w:val="28"/>
          <w:szCs w:val="28"/>
        </w:rPr>
        <w:t>Актаныш муниципаль районы Советының "Татарстан Республикасы Актаныш муниципаль районы муниципаль милкен (җир кишәрлекләреннән тыш),</w:t>
      </w:r>
      <w:r w:rsidR="00972FDA" w:rsidRPr="00972FDA">
        <w:rPr>
          <w:rFonts w:ascii="Times New Roman" w:hAnsi="Times New Roman"/>
          <w:sz w:val="28"/>
          <w:szCs w:val="28"/>
        </w:rPr>
        <w:t xml:space="preserve"> </w:t>
      </w:r>
      <w:r w:rsidR="00972FDA" w:rsidRPr="00222322">
        <w:rPr>
          <w:rFonts w:ascii="Times New Roman" w:hAnsi="Times New Roman"/>
          <w:sz w:val="28"/>
          <w:szCs w:val="28"/>
        </w:rPr>
        <w:t>өченче затлар хокукларыннан (кече һәм урта эшмәкәрлек субъектларының мөлкәти хокукларыннан тыш) Озак вакытка исәпләнгән нигездә файдалануга бирү өчен муниципаль милек исемлегенә кертелгән (җир кишәрлекләреннән тыш) арендага бирү тәртибен раслау турында" гы карары нигезендә кече һәм урта эшмәкәрлек субъектларына күчемсез мөлкәт арендасы буенча ташламалар бирелә</w:t>
      </w:r>
      <w:r w:rsidR="00972FDA">
        <w:rPr>
          <w:rFonts w:ascii="Times New Roman" w:hAnsi="Times New Roman"/>
          <w:sz w:val="28"/>
          <w:szCs w:val="28"/>
        </w:rPr>
        <w:t>.</w:t>
      </w:r>
    </w:p>
    <w:p w:rsidR="00972FDA" w:rsidRDefault="00972FDA" w:rsidP="00972FDA">
      <w:pPr>
        <w:ind w:firstLine="709"/>
        <w:jc w:val="both"/>
        <w:rPr>
          <w:rFonts w:ascii="Times New Roman" w:hAnsi="Times New Roman"/>
          <w:sz w:val="28"/>
          <w:szCs w:val="28"/>
        </w:rPr>
      </w:pPr>
    </w:p>
    <w:p w:rsidR="00972FDA" w:rsidRPr="00972FDA" w:rsidRDefault="008A7CEE" w:rsidP="00972FDA">
      <w:pPr>
        <w:ind w:firstLine="709"/>
        <w:jc w:val="both"/>
        <w:rPr>
          <w:rFonts w:ascii="Times New Roman" w:hAnsi="Times New Roman"/>
          <w:sz w:val="28"/>
          <w:szCs w:val="28"/>
        </w:rPr>
      </w:pPr>
      <w:r>
        <w:rPr>
          <w:rFonts w:ascii="Times New Roman" w:hAnsi="Times New Roman"/>
          <w:b/>
          <w:sz w:val="28"/>
          <w:szCs w:val="28"/>
        </w:rPr>
        <w:t>11</w:t>
      </w:r>
      <w:r w:rsidR="00972FDA" w:rsidRPr="00972FDA">
        <w:rPr>
          <w:rFonts w:ascii="Times New Roman" w:hAnsi="Times New Roman"/>
          <w:b/>
          <w:sz w:val="28"/>
          <w:szCs w:val="28"/>
        </w:rPr>
        <w:t>.3. Муниципаль</w:t>
      </w:r>
      <w:r w:rsidR="00972FDA" w:rsidRPr="00222322">
        <w:rPr>
          <w:rFonts w:ascii="Times New Roman" w:hAnsi="Times New Roman"/>
          <w:b/>
          <w:sz w:val="28"/>
          <w:szCs w:val="28"/>
        </w:rPr>
        <w:t xml:space="preserve"> милек белән идарә итү принциплары һәм өстенлекләре</w:t>
      </w:r>
    </w:p>
    <w:p w:rsidR="00972FDA" w:rsidRPr="00332BF1" w:rsidRDefault="00972FDA" w:rsidP="00972FDA">
      <w:pPr>
        <w:ind w:firstLine="709"/>
        <w:jc w:val="both"/>
        <w:rPr>
          <w:rFonts w:ascii="Times New Roman" w:hAnsi="Times New Roman"/>
          <w:b/>
          <w:sz w:val="28"/>
          <w:szCs w:val="28"/>
        </w:rPr>
      </w:pPr>
    </w:p>
    <w:p w:rsidR="00972FDA" w:rsidRPr="008A7CEE" w:rsidRDefault="00972FDA" w:rsidP="00972FDA">
      <w:pPr>
        <w:ind w:firstLine="709"/>
        <w:jc w:val="both"/>
        <w:rPr>
          <w:rFonts w:ascii="Times New Roman" w:hAnsi="Times New Roman"/>
          <w:sz w:val="28"/>
          <w:szCs w:val="28"/>
        </w:rPr>
      </w:pPr>
      <w:r w:rsidRPr="008A7CEE">
        <w:rPr>
          <w:rFonts w:ascii="Times New Roman" w:hAnsi="Times New Roman"/>
          <w:sz w:val="28"/>
          <w:szCs w:val="28"/>
        </w:rPr>
        <w:t>Актаныш муниципаль районы территориясендә КУЭ субъектларына мөлкәти ярдәм күрсәтү түбәндәге принципларда төзелә:</w:t>
      </w:r>
    </w:p>
    <w:p w:rsidR="00972FDA" w:rsidRPr="00222322" w:rsidRDefault="00972FDA" w:rsidP="00972FDA">
      <w:pPr>
        <w:ind w:firstLine="709"/>
        <w:jc w:val="both"/>
        <w:rPr>
          <w:rFonts w:ascii="Times New Roman" w:hAnsi="Times New Roman"/>
          <w:sz w:val="28"/>
          <w:szCs w:val="28"/>
        </w:rPr>
      </w:pPr>
      <w:r w:rsidRPr="008A7CEE">
        <w:rPr>
          <w:rFonts w:ascii="Times New Roman" w:hAnsi="Times New Roman"/>
          <w:sz w:val="28"/>
          <w:szCs w:val="28"/>
        </w:rPr>
        <w:lastRenderedPageBreak/>
        <w:t>мәгълүмати ачыклык (транспарантлык): «Интернет» челтәрендәге рәсми сайтларда Актаныш муниципаль районы муниципаль милке реестрына кертелгән мөлкәт турында, милек</w:t>
      </w:r>
      <w:r w:rsidRPr="00222322">
        <w:rPr>
          <w:rFonts w:ascii="Times New Roman" w:hAnsi="Times New Roman"/>
          <w:sz w:val="28"/>
          <w:szCs w:val="28"/>
        </w:rPr>
        <w:t xml:space="preserve"> ярдәме күрсәтүне җайга салучы хокукый актлар һәм мондый актлар проектлары турында, КУЭ субъектлары өчен мөлкәтне алга этәрү буенча реклама һәм мәгълүмати кампанияләр үткәрү турында мәгълүмат урнаштыру.;</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КУЭ субъектларының милек ярдәме алуга тигез үтеп керүе: КУЭ субъектларына милеккә ия булу һәм (яки) файдалануга бирү турындагы карарларны әзерләү, кабул итү һәм үтәү барышында Көндәшлекне яклау турында Россия Федерациясе законнары таләпләрен үтәү;</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ел саен яңа объектлар исемлегенә өстәмә өстәмә кертү, аларга карата КУЭ субъектларының арендалана торган муниципаль милекне сатып алуга өстенлекле хокукы тормышка ашырылган мөлкәтне алыштыру максатларында;</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исемлеккә кертелгән мөлкәткә ихтыяҗ: КУЭ субъектларына озак сроклы арендага бирелә алмый торган мөлкәт исемлегенә кертелмәү яисә алар тарафыннан эшкуарлык эшчәнлеген алып бару өчен файдаланылмый торган мөлкәт исемлегенә кертелмәү.;</w:t>
      </w:r>
    </w:p>
    <w:p w:rsidR="00972FDA" w:rsidRDefault="00972FDA" w:rsidP="00972FDA">
      <w:pPr>
        <w:ind w:firstLine="709"/>
        <w:jc w:val="both"/>
        <w:rPr>
          <w:rFonts w:ascii="Times New Roman" w:hAnsi="Times New Roman"/>
          <w:sz w:val="28"/>
          <w:szCs w:val="28"/>
        </w:rPr>
      </w:pPr>
      <w:r w:rsidRPr="00222322">
        <w:rPr>
          <w:rFonts w:ascii="Times New Roman" w:hAnsi="Times New Roman"/>
          <w:sz w:val="28"/>
          <w:szCs w:val="28"/>
        </w:rPr>
        <w:t>аренда килешүе төзү хокукына КУЭ субъектларына тәкъдим итү юлы белән аренда мөнәсәбәтләренә максималь мөмкин булган күләмне җәлеп итү, мондый торгларны үткәрү инициативасында гариза принцибын куллану</w:t>
      </w:r>
    </w:p>
    <w:p w:rsidR="00972FDA" w:rsidRDefault="00972FDA" w:rsidP="00972FDA">
      <w:pPr>
        <w:ind w:firstLine="709"/>
        <w:jc w:val="both"/>
        <w:rPr>
          <w:rFonts w:ascii="Times New Roman" w:hAnsi="Times New Roman"/>
          <w:sz w:val="28"/>
          <w:szCs w:val="28"/>
        </w:rPr>
      </w:pPr>
    </w:p>
    <w:p w:rsidR="00972FDA" w:rsidRPr="00332BF1" w:rsidRDefault="008A7CEE" w:rsidP="00972FDA">
      <w:pPr>
        <w:ind w:firstLine="709"/>
        <w:jc w:val="both"/>
        <w:rPr>
          <w:rFonts w:ascii="Times New Roman" w:hAnsi="Times New Roman"/>
          <w:b/>
          <w:sz w:val="28"/>
          <w:szCs w:val="28"/>
        </w:rPr>
      </w:pPr>
      <w:r>
        <w:rPr>
          <w:rFonts w:ascii="Times New Roman" w:hAnsi="Times New Roman"/>
          <w:b/>
          <w:sz w:val="28"/>
          <w:szCs w:val="28"/>
        </w:rPr>
        <w:t xml:space="preserve">      11.4 </w:t>
      </w:r>
      <w:r w:rsidR="00972FDA" w:rsidRPr="00222322">
        <w:rPr>
          <w:rFonts w:ascii="Times New Roman" w:hAnsi="Times New Roman"/>
          <w:b/>
          <w:sz w:val="28"/>
          <w:szCs w:val="28"/>
        </w:rPr>
        <w:t>КУЭ субъектларына мөлкәти ярдәм күрсәтү өлкәсендә эшчәнлекне норматив хокукый тәэмин итү буенча чаралар</w:t>
      </w:r>
    </w:p>
    <w:p w:rsidR="00972FDA" w:rsidRPr="00332BF1" w:rsidRDefault="00972FDA" w:rsidP="00972FDA">
      <w:pPr>
        <w:ind w:firstLine="709"/>
        <w:jc w:val="both"/>
        <w:rPr>
          <w:rFonts w:ascii="Times New Roman" w:hAnsi="Times New Roman"/>
          <w:b/>
          <w:sz w:val="28"/>
          <w:szCs w:val="28"/>
        </w:rPr>
      </w:pPr>
    </w:p>
    <w:p w:rsidR="00972FDA" w:rsidRPr="00222322" w:rsidRDefault="00972FDA" w:rsidP="00972FDA">
      <w:pPr>
        <w:ind w:firstLine="709"/>
        <w:jc w:val="both"/>
        <w:rPr>
          <w:rFonts w:ascii="Times New Roman" w:hAnsi="Times New Roman"/>
          <w:sz w:val="28"/>
          <w:szCs w:val="28"/>
        </w:rPr>
      </w:pPr>
      <w:r w:rsidRPr="00332BF1">
        <w:rPr>
          <w:rFonts w:ascii="Times New Roman" w:hAnsi="Times New Roman"/>
          <w:sz w:val="28"/>
          <w:szCs w:val="28"/>
        </w:rPr>
        <w:tab/>
      </w:r>
      <w:r w:rsidRPr="00222322">
        <w:rPr>
          <w:rFonts w:ascii="Times New Roman" w:hAnsi="Times New Roman"/>
          <w:sz w:val="28"/>
          <w:szCs w:val="28"/>
        </w:rPr>
        <w:t>КУЭ субъектларына мөлкәти ярдәм күрсәтүне норматив хокукый тәэмин итү 209-ФЗ номерлы Федераль законның 18 статьясы нигезләмәләренә нигезләнгән. «Россия Федерациясенең аерым закон актларына үзгәрешләр кертү турында» 03.07.2018 ел, № 185-ФЗ Федераль закон (алга таба –185-ФЗ номерлы Федераль Закон) белән кертелгән үзгәрешләрне исәпкә алып, исемлеккә муниципаль милектәге җир кишәрлекләре, шулай ук муниципаль унитар предприятиеләргә, учреждениеләргә хуҗалык алып бару яки оператив идарә итү хокукында беркетелгән муниципаль мөлкәт кертелергә мөмкин.</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 xml:space="preserve">Актаныш муниципаль районында КУЭ субъектларына мөлкәти ярдәм </w:t>
      </w:r>
      <w:r w:rsidRPr="00222322">
        <w:rPr>
          <w:rFonts w:ascii="Times New Roman" w:hAnsi="Times New Roman"/>
          <w:sz w:val="28"/>
          <w:szCs w:val="28"/>
        </w:rPr>
        <w:lastRenderedPageBreak/>
        <w:t>күрсәтү өлкәсендә түбәндәге норматив хокукый актлар эшли:</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 Актаныш муниципаль районы Советының 2016 елның 4 августындагы 08-05 номерлы "Актаныш муниципаль районы милкендә булган, өченче затларның хокукларыннан (кече һәм урта эшмәкәрлек субъектларының мөлкәти хокукларыннан тыш) азат булган, кече һәм урта эшкуарлык субъектларына һәм кече һәм урта эшкуарлык субъектларына ярдәм инфраструктурасын төзүче оешмаларга файдалануга тапшыру өчен билгеләнгән муниципаль милек (җир кишәрлекләреннән тыш) исемлеген формалаштыру, алып бару һәм бастырып чыгару тәртибен раслау турында" гы карары"</w:t>
      </w:r>
    </w:p>
    <w:p w:rsidR="00972FDA" w:rsidRPr="00306C3E" w:rsidRDefault="00972FDA" w:rsidP="00972FDA">
      <w:pPr>
        <w:ind w:firstLine="709"/>
        <w:jc w:val="both"/>
        <w:rPr>
          <w:rFonts w:ascii="Times New Roman" w:hAnsi="Times New Roman"/>
          <w:sz w:val="28"/>
          <w:szCs w:val="28"/>
        </w:rPr>
      </w:pPr>
      <w:r w:rsidRPr="00222322">
        <w:rPr>
          <w:rFonts w:ascii="Times New Roman" w:hAnsi="Times New Roman"/>
          <w:sz w:val="28"/>
          <w:szCs w:val="28"/>
        </w:rPr>
        <w:t>- Актаныш муниципаль районы Советының 2016 елның 4 августындагы 08-07 санлы «Татарстан Республикасы Актаныш муниципаль районы милкендә булган, өченче затларның хокукларыннан азат булган һәм кече һәм урта эшмәкәрлек субъектларына бирү өчен билгеләнгән мөлкәт исемлеген раслау турында " гы карары»</w:t>
      </w:r>
    </w:p>
    <w:p w:rsidR="00972FDA" w:rsidRPr="00E26FCC" w:rsidRDefault="00972FDA" w:rsidP="00972FDA">
      <w:pPr>
        <w:ind w:firstLine="709"/>
        <w:jc w:val="both"/>
        <w:rPr>
          <w:rFonts w:ascii="Times New Roman" w:hAnsi="Times New Roman"/>
          <w:sz w:val="28"/>
          <w:szCs w:val="28"/>
        </w:rPr>
      </w:pPr>
    </w:p>
    <w:p w:rsidR="00972FDA" w:rsidRPr="00222322" w:rsidRDefault="008A7CEE" w:rsidP="00972FDA">
      <w:pPr>
        <w:ind w:firstLine="709"/>
        <w:jc w:val="both"/>
        <w:rPr>
          <w:rFonts w:ascii="Times New Roman" w:hAnsi="Times New Roman"/>
          <w:b/>
          <w:sz w:val="28"/>
          <w:szCs w:val="28"/>
        </w:rPr>
      </w:pPr>
      <w:r>
        <w:rPr>
          <w:rFonts w:ascii="Times New Roman" w:hAnsi="Times New Roman"/>
          <w:b/>
          <w:sz w:val="28"/>
          <w:szCs w:val="28"/>
        </w:rPr>
        <w:t xml:space="preserve"> 11.5.</w:t>
      </w:r>
      <w:r w:rsidR="00972FDA" w:rsidRPr="00222322">
        <w:rPr>
          <w:rFonts w:ascii="Times New Roman" w:hAnsi="Times New Roman"/>
          <w:sz w:val="28"/>
          <w:szCs w:val="28"/>
        </w:rPr>
        <w:t xml:space="preserve"> </w:t>
      </w:r>
      <w:r w:rsidR="00972FDA" w:rsidRPr="00222322">
        <w:rPr>
          <w:rFonts w:ascii="Times New Roman" w:hAnsi="Times New Roman"/>
          <w:b/>
          <w:sz w:val="28"/>
          <w:szCs w:val="28"/>
        </w:rPr>
        <w:t>Муниципаль мөлкәтне ачыклау һәм исемлеккә өстәмәләр кертү</w:t>
      </w:r>
    </w:p>
    <w:p w:rsidR="00972FDA" w:rsidRPr="00222322" w:rsidRDefault="00972FDA" w:rsidP="00972FDA">
      <w:pPr>
        <w:ind w:firstLine="709"/>
        <w:jc w:val="both"/>
        <w:rPr>
          <w:rFonts w:ascii="Times New Roman" w:hAnsi="Times New Roman"/>
          <w:sz w:val="28"/>
          <w:szCs w:val="28"/>
        </w:rPr>
      </w:pP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Муниципаль милекне табу һәм исемлеккә өстәмәләр кертү өчен координацияләнгән эш таләп итә, моның өчен «КУЭ «Корпорациясе» АҖ ярдәме белән эшче төркем төзелде.</w:t>
      </w:r>
    </w:p>
    <w:p w:rsidR="00972FDA" w:rsidRPr="00E26FCC" w:rsidRDefault="00972FDA" w:rsidP="00972FDA">
      <w:pPr>
        <w:ind w:firstLine="709"/>
        <w:jc w:val="both"/>
        <w:rPr>
          <w:rFonts w:ascii="Times New Roman" w:hAnsi="Times New Roman"/>
          <w:sz w:val="28"/>
          <w:szCs w:val="28"/>
        </w:rPr>
      </w:pPr>
      <w:r w:rsidRPr="00222322">
        <w:rPr>
          <w:rFonts w:ascii="Times New Roman" w:hAnsi="Times New Roman"/>
          <w:sz w:val="28"/>
          <w:szCs w:val="28"/>
        </w:rPr>
        <w:t>Эшче төркем ел саен үткәрелә торган муниципаль милекне инвентаризацияләү буенча вәкаләтле органнар тарафыннан үткәрелә торган чарада, шул исәптән: казна мөлкәте, муниципаль учреждениеләргә, предприятиеләргә (алга таба –МУП) хуҗалык алып бару хокукында һәм оператив идарә хокукында беркетелгән мөлкәт, җир кишәрлекләре , шул исәптән дәүләт милке кагылмый.</w:t>
      </w:r>
    </w:p>
    <w:p w:rsidR="00972FDA" w:rsidRPr="00E26FCC" w:rsidRDefault="00972FDA" w:rsidP="00972FDA">
      <w:pPr>
        <w:ind w:firstLine="709"/>
        <w:jc w:val="both"/>
        <w:rPr>
          <w:rFonts w:ascii="Times New Roman" w:hAnsi="Times New Roman"/>
          <w:b/>
          <w:sz w:val="28"/>
          <w:szCs w:val="28"/>
        </w:rPr>
      </w:pPr>
    </w:p>
    <w:p w:rsidR="00972FDA" w:rsidRPr="00222322" w:rsidRDefault="008A7CEE" w:rsidP="00972FDA">
      <w:pPr>
        <w:ind w:firstLine="709"/>
        <w:jc w:val="both"/>
        <w:rPr>
          <w:rFonts w:ascii="Times New Roman" w:hAnsi="Times New Roman"/>
          <w:b/>
          <w:sz w:val="28"/>
          <w:szCs w:val="28"/>
        </w:rPr>
      </w:pPr>
      <w:r>
        <w:rPr>
          <w:rFonts w:ascii="Times New Roman" w:hAnsi="Times New Roman"/>
          <w:b/>
          <w:sz w:val="28"/>
          <w:szCs w:val="28"/>
        </w:rPr>
        <w:t>11.6.</w:t>
      </w:r>
      <w:r w:rsidR="00972FDA" w:rsidRPr="005E343F">
        <w:rPr>
          <w:rFonts w:ascii="Times New Roman" w:hAnsi="Times New Roman"/>
          <w:b/>
          <w:sz w:val="28"/>
          <w:szCs w:val="28"/>
        </w:rPr>
        <w:t xml:space="preserve"> </w:t>
      </w:r>
      <w:r w:rsidR="00972FDA" w:rsidRPr="00222322">
        <w:rPr>
          <w:rFonts w:ascii="Times New Roman" w:hAnsi="Times New Roman"/>
          <w:b/>
          <w:sz w:val="28"/>
          <w:szCs w:val="28"/>
        </w:rPr>
        <w:t>Муниципаль милек турында мәгълүматның үтемлелеген арттыру, аның исәбен камилләштерү</w:t>
      </w:r>
    </w:p>
    <w:p w:rsidR="00972FDA" w:rsidRPr="00222322" w:rsidRDefault="00972FDA" w:rsidP="00972FDA">
      <w:pPr>
        <w:ind w:firstLine="709"/>
        <w:jc w:val="both"/>
        <w:rPr>
          <w:rFonts w:ascii="Times New Roman" w:hAnsi="Times New Roman"/>
          <w:b/>
          <w:sz w:val="28"/>
          <w:szCs w:val="28"/>
        </w:rPr>
      </w:pP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Россия Федерациясе Президенты йөкләмәләре буенча, 2018 елның 5 апрелендә конкуренцияне үстерү мәсьәләсе буенча Россия Федерациясе Дәүләт Советы утырышында бирелгән мәгълүматлар буенча. (2018 елның 15 маендагы Пр-</w:t>
      </w:r>
      <w:r w:rsidRPr="00222322">
        <w:rPr>
          <w:rFonts w:ascii="Times New Roman" w:hAnsi="Times New Roman"/>
          <w:sz w:val="28"/>
          <w:szCs w:val="28"/>
        </w:rPr>
        <w:lastRenderedPageBreak/>
        <w:t>817ГС йөкләмәләр исемлеге) "Интернет" челтәрендәге Россия Федерациясе субъектларының һәм муниципаль берәмлекләрнең рәсми сайтларында Россия Федерациясе субъектларының дәүләт милкендәге, муниципаль милектәге объектлар, шул исәптән объектларның атамалары, аларның урыны, характеристикасы һәм максатчан билгеләнеше, өченче затларның хокуклары белән чикләүләр һәм чикләүләр турында мәгълүмат урнаштырылырга тиеш.</w:t>
      </w:r>
    </w:p>
    <w:p w:rsidR="00972FDA" w:rsidRDefault="00972FDA" w:rsidP="00972FDA">
      <w:pPr>
        <w:ind w:firstLine="709"/>
        <w:jc w:val="both"/>
        <w:rPr>
          <w:rFonts w:ascii="Times New Roman" w:hAnsi="Times New Roman"/>
          <w:b/>
          <w:sz w:val="28"/>
          <w:szCs w:val="28"/>
        </w:rPr>
      </w:pPr>
      <w:r w:rsidRPr="00222322">
        <w:rPr>
          <w:rFonts w:ascii="Times New Roman" w:hAnsi="Times New Roman"/>
          <w:sz w:val="28"/>
          <w:szCs w:val="28"/>
        </w:rPr>
        <w:t>Муниципаль милек объектлары турында белешмәләр «Интернет» мәгълүмат-телекоммуникация челтәрендәге рәсми сайтларда күчемсез милек объектына хокукларны чикләүне (йөкләнешне) теркәү яки күрсәтелгән объектка милек хокукын туктату датасыннан җиде көн эчендә актуальләштерелергә тиеш</w:t>
      </w:r>
      <w:r w:rsidRPr="00222322">
        <w:rPr>
          <w:rFonts w:ascii="Times New Roman" w:hAnsi="Times New Roman"/>
          <w:b/>
          <w:sz w:val="28"/>
          <w:szCs w:val="28"/>
        </w:rPr>
        <w:t>.</w:t>
      </w:r>
    </w:p>
    <w:p w:rsidR="00972FDA" w:rsidRPr="008A7CEE" w:rsidRDefault="00972FDA" w:rsidP="00972FDA">
      <w:pPr>
        <w:ind w:firstLine="709"/>
        <w:jc w:val="both"/>
        <w:rPr>
          <w:rFonts w:ascii="Times New Roman" w:hAnsi="Times New Roman"/>
          <w:b/>
          <w:sz w:val="28"/>
          <w:szCs w:val="28"/>
        </w:rPr>
      </w:pPr>
    </w:p>
    <w:p w:rsidR="00972FDA" w:rsidRPr="008A7CEE" w:rsidRDefault="008A7CEE" w:rsidP="00972FDA">
      <w:pPr>
        <w:ind w:firstLine="709"/>
        <w:jc w:val="both"/>
        <w:rPr>
          <w:rFonts w:ascii="Times New Roman" w:hAnsi="Times New Roman"/>
          <w:b/>
          <w:sz w:val="28"/>
          <w:szCs w:val="28"/>
        </w:rPr>
      </w:pPr>
      <w:r w:rsidRPr="008A7CEE">
        <w:rPr>
          <w:rFonts w:ascii="Times New Roman" w:hAnsi="Times New Roman"/>
          <w:b/>
          <w:sz w:val="28"/>
          <w:szCs w:val="28"/>
        </w:rPr>
        <w:t>11.7.</w:t>
      </w:r>
      <w:r w:rsidR="00972FDA" w:rsidRPr="008A7CEE">
        <w:rPr>
          <w:rFonts w:ascii="Times New Roman" w:hAnsi="Times New Roman"/>
          <w:b/>
          <w:sz w:val="28"/>
          <w:szCs w:val="28"/>
        </w:rPr>
        <w:t xml:space="preserve"> Яңа милек исемлеген өстәү, кирәксез милекне төшереп калдыру</w:t>
      </w:r>
    </w:p>
    <w:p w:rsidR="00972FDA" w:rsidRPr="00222322" w:rsidRDefault="00972FDA" w:rsidP="00972FDA">
      <w:pPr>
        <w:ind w:firstLine="709"/>
        <w:jc w:val="both"/>
        <w:rPr>
          <w:rFonts w:ascii="Times New Roman" w:hAnsi="Times New Roman"/>
          <w:sz w:val="28"/>
          <w:szCs w:val="28"/>
        </w:rPr>
      </w:pP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Муниципаль милекне билгеләү буенча файдаланылмый яки файдаланылмый торган, исемлекне тулыландыру турында тәкъдимнәр формалаштыру өчен яраклы муниципаль милекне ачыклау буенча. Эшче төркем мондый тәкъдимнәрне җыю һәм карауны контрольдә тотуны тәэмин итәчәк.</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Югарыда күрсәтелгән чараларны гамәлгә ашыру белән бер үк вакытта эшче төркем КУЭ субъектлары тарафыннан соралмаган мөлкәтнең исемлеген тикшерә. Әгәр объект буенча исемлеккә кертелгәннән соң ике ел дәвамында КУЭ субъектыннан бер генә гариза да алынмаган һәм бу чорда аренда шартнамәсен төзү хокукына игълан ителгән торглар ике тапкырдан артык булмаган дип танылган очракта, мондый мөлкәтне исемлектән төшереп калдыру турында тәкъдимнәр әзерләнергә мөмкин.</w:t>
      </w:r>
    </w:p>
    <w:p w:rsidR="00972FDA" w:rsidRPr="00E26FCC" w:rsidRDefault="00972FDA" w:rsidP="00972FDA">
      <w:pPr>
        <w:ind w:firstLine="709"/>
        <w:jc w:val="both"/>
        <w:rPr>
          <w:rFonts w:ascii="Times New Roman" w:hAnsi="Times New Roman"/>
          <w:sz w:val="28"/>
          <w:szCs w:val="28"/>
        </w:rPr>
      </w:pPr>
    </w:p>
    <w:p w:rsidR="00972FDA" w:rsidRPr="008A7CEE" w:rsidRDefault="008A7CEE" w:rsidP="00972FDA">
      <w:pPr>
        <w:ind w:firstLine="709"/>
        <w:jc w:val="both"/>
        <w:rPr>
          <w:rFonts w:ascii="Times New Roman" w:hAnsi="Times New Roman"/>
          <w:b/>
          <w:sz w:val="28"/>
          <w:szCs w:val="28"/>
        </w:rPr>
      </w:pPr>
      <w:r w:rsidRPr="008A7CEE">
        <w:rPr>
          <w:rFonts w:ascii="Times New Roman" w:hAnsi="Times New Roman"/>
          <w:b/>
          <w:sz w:val="28"/>
          <w:szCs w:val="28"/>
        </w:rPr>
        <w:t xml:space="preserve">11.8. </w:t>
      </w:r>
      <w:r w:rsidR="00972FDA" w:rsidRPr="008A7CEE">
        <w:rPr>
          <w:rFonts w:ascii="Times New Roman" w:hAnsi="Times New Roman"/>
          <w:b/>
          <w:sz w:val="28"/>
          <w:szCs w:val="28"/>
        </w:rPr>
        <w:t>Исемлеккә кертелгән муниципаль милекне бирү эшен камилләштерү</w:t>
      </w:r>
    </w:p>
    <w:p w:rsidR="00972FDA" w:rsidRPr="00222322" w:rsidRDefault="00972FDA" w:rsidP="00972FDA">
      <w:pPr>
        <w:ind w:firstLine="709"/>
        <w:jc w:val="both"/>
        <w:rPr>
          <w:rFonts w:ascii="Times New Roman" w:hAnsi="Times New Roman"/>
          <w:b/>
          <w:sz w:val="28"/>
          <w:szCs w:val="28"/>
        </w:rPr>
      </w:pP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Исемлеккә кертелгән муниципаль милекне бирү буенча эшнең максаты-мөлкәтне исемлеккә кертү датасыннан соң бер елдан да соңга калмыйча аренда килешүләренең мөмкин булган күләмен төзү. Әлеге максатка ирешү өчен түбәндәге адымнар тормышка ашырылачак:</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 xml:space="preserve">- потенциаль арендаторларга милек турында мәгълүмат бирү, шул исәптән </w:t>
      </w:r>
      <w:r w:rsidRPr="00222322">
        <w:rPr>
          <w:rFonts w:ascii="Times New Roman" w:hAnsi="Times New Roman"/>
          <w:sz w:val="28"/>
          <w:szCs w:val="28"/>
        </w:rPr>
        <w:lastRenderedPageBreak/>
        <w:t>фотографияләр, техник документлар, шулай ук реклама характерындагы материаллар бирү;</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 мөлкәтне арендага бирү буенча сату үткәрү турында Карар кабул иткәндә</w:t>
      </w:r>
      <w:r>
        <w:rPr>
          <w:rFonts w:ascii="Times New Roman" w:hAnsi="Times New Roman"/>
          <w:sz w:val="28"/>
          <w:szCs w:val="28"/>
        </w:rPr>
        <w:t xml:space="preserve"> гариза принцибын куллану </w:t>
      </w:r>
      <w:r w:rsidRPr="00222322">
        <w:rPr>
          <w:rFonts w:ascii="Times New Roman" w:hAnsi="Times New Roman"/>
          <w:sz w:val="28"/>
          <w:szCs w:val="28"/>
        </w:rPr>
        <w:t>;</w:t>
      </w:r>
    </w:p>
    <w:p w:rsidR="00972FDA" w:rsidRPr="00222322" w:rsidRDefault="00972FDA" w:rsidP="00972FDA">
      <w:pPr>
        <w:ind w:firstLine="709"/>
        <w:jc w:val="both"/>
        <w:rPr>
          <w:rFonts w:ascii="Times New Roman" w:hAnsi="Times New Roman"/>
          <w:sz w:val="28"/>
          <w:szCs w:val="28"/>
        </w:rPr>
      </w:pPr>
      <w:r w:rsidRPr="00222322">
        <w:rPr>
          <w:rFonts w:ascii="Times New Roman" w:hAnsi="Times New Roman"/>
          <w:sz w:val="28"/>
          <w:szCs w:val="28"/>
        </w:rPr>
        <w:t>- КУЭ субъектларына сатулар уздырмыйча гына милекне бирү процедураларында һәм сатуларда катнашу буенча методик материаллар эшләү һәм бирү.</w:t>
      </w:r>
    </w:p>
    <w:p w:rsidR="00972FDA" w:rsidRPr="008A7CEE" w:rsidRDefault="00972FDA" w:rsidP="008A7CEE">
      <w:pPr>
        <w:ind w:firstLine="709"/>
        <w:jc w:val="both"/>
        <w:rPr>
          <w:rFonts w:ascii="Times New Roman" w:hAnsi="Times New Roman"/>
          <w:sz w:val="28"/>
          <w:szCs w:val="28"/>
        </w:rPr>
      </w:pPr>
      <w:r w:rsidRPr="00E26FCC">
        <w:rPr>
          <w:rFonts w:ascii="Times New Roman" w:hAnsi="Times New Roman"/>
          <w:sz w:val="28"/>
          <w:szCs w:val="28"/>
        </w:rPr>
        <w:tab/>
      </w:r>
    </w:p>
    <w:p w:rsidR="00972FDA" w:rsidRDefault="00972FDA" w:rsidP="00972FDA">
      <w:pPr>
        <w:ind w:firstLine="709"/>
        <w:jc w:val="both"/>
        <w:rPr>
          <w:rFonts w:ascii="Times New Roman" w:hAnsi="Times New Roman"/>
          <w:b/>
          <w:sz w:val="28"/>
          <w:szCs w:val="28"/>
        </w:rPr>
      </w:pPr>
    </w:p>
    <w:p w:rsidR="00972FDA" w:rsidRDefault="008A7CEE" w:rsidP="00972FDA">
      <w:pPr>
        <w:ind w:firstLine="709"/>
        <w:jc w:val="both"/>
        <w:rPr>
          <w:rFonts w:ascii="Times New Roman" w:hAnsi="Times New Roman"/>
          <w:b/>
          <w:sz w:val="28"/>
          <w:szCs w:val="28"/>
        </w:rPr>
      </w:pPr>
      <w:r>
        <w:rPr>
          <w:rFonts w:ascii="Times New Roman" w:hAnsi="Times New Roman"/>
          <w:b/>
          <w:sz w:val="28"/>
          <w:szCs w:val="28"/>
        </w:rPr>
        <w:t>11</w:t>
      </w:r>
      <w:r w:rsidR="00972FDA">
        <w:rPr>
          <w:rFonts w:ascii="Times New Roman" w:hAnsi="Times New Roman"/>
          <w:b/>
          <w:sz w:val="28"/>
          <w:szCs w:val="28"/>
        </w:rPr>
        <w:t>.8</w:t>
      </w:r>
      <w:r w:rsidR="00972FDA" w:rsidRPr="00E26FCC">
        <w:rPr>
          <w:rFonts w:ascii="Times New Roman" w:hAnsi="Times New Roman"/>
          <w:b/>
          <w:sz w:val="28"/>
          <w:szCs w:val="28"/>
        </w:rPr>
        <w:t xml:space="preserve">.9. </w:t>
      </w:r>
      <w:r w:rsidR="00972FDA" w:rsidRPr="00DA05B8">
        <w:rPr>
          <w:rFonts w:ascii="Times New Roman" w:hAnsi="Times New Roman"/>
          <w:b/>
          <w:sz w:val="28"/>
          <w:szCs w:val="28"/>
        </w:rPr>
        <w:t>КУЭ субъектларына мөлкәти ярдәм күрсәтү буенча максатчан күрсәткечләр</w:t>
      </w:r>
    </w:p>
    <w:p w:rsidR="00972FDA" w:rsidRPr="00E26FCC" w:rsidRDefault="00972FDA" w:rsidP="00972FDA">
      <w:pPr>
        <w:ind w:firstLine="709"/>
        <w:jc w:val="both"/>
        <w:rPr>
          <w:rFonts w:ascii="Times New Roman" w:hAnsi="Times New Roman"/>
          <w:sz w:val="28"/>
          <w:szCs w:val="28"/>
        </w:rPr>
      </w:pPr>
    </w:p>
    <w:tbl>
      <w:tblPr>
        <w:tblStyle w:val="a3"/>
        <w:tblW w:w="10207" w:type="dxa"/>
        <w:tblInd w:w="-431" w:type="dxa"/>
        <w:tblLayout w:type="fixed"/>
        <w:tblLook w:val="04A0" w:firstRow="1" w:lastRow="0" w:firstColumn="1" w:lastColumn="0" w:noHBand="0" w:noVBand="1"/>
      </w:tblPr>
      <w:tblGrid>
        <w:gridCol w:w="710"/>
        <w:gridCol w:w="2268"/>
        <w:gridCol w:w="107"/>
        <w:gridCol w:w="6"/>
        <w:gridCol w:w="1163"/>
        <w:gridCol w:w="1417"/>
        <w:gridCol w:w="709"/>
        <w:gridCol w:w="709"/>
        <w:gridCol w:w="708"/>
        <w:gridCol w:w="709"/>
        <w:gridCol w:w="249"/>
        <w:gridCol w:w="6"/>
        <w:gridCol w:w="596"/>
        <w:gridCol w:w="850"/>
      </w:tblGrid>
      <w:tr w:rsidR="00972FDA" w:rsidRPr="008A7CEE" w:rsidTr="0005329B">
        <w:trPr>
          <w:tblHeader/>
        </w:trPr>
        <w:tc>
          <w:tcPr>
            <w:tcW w:w="710" w:type="dxa"/>
            <w:vMerge w:val="restart"/>
          </w:tcPr>
          <w:p w:rsidR="00972FDA" w:rsidRPr="008A7CEE" w:rsidRDefault="00972FDA" w:rsidP="00972FDA">
            <w:pPr>
              <w:ind w:firstLine="709"/>
              <w:jc w:val="both"/>
              <w:rPr>
                <w:rFonts w:ascii="Times New Roman" w:hAnsi="Times New Roman"/>
                <w:b/>
              </w:rPr>
            </w:pPr>
            <w:r w:rsidRPr="008A7CEE">
              <w:rPr>
                <w:rFonts w:ascii="Times New Roman" w:hAnsi="Times New Roman"/>
                <w:b/>
              </w:rPr>
              <w:t>№ п/п</w:t>
            </w:r>
          </w:p>
        </w:tc>
        <w:tc>
          <w:tcPr>
            <w:tcW w:w="2268" w:type="dxa"/>
            <w:vMerge w:val="restart"/>
          </w:tcPr>
          <w:p w:rsidR="00972FDA" w:rsidRPr="008A7CEE" w:rsidRDefault="00972FDA" w:rsidP="008A7CEE">
            <w:pPr>
              <w:jc w:val="both"/>
              <w:rPr>
                <w:rFonts w:ascii="Times New Roman" w:hAnsi="Times New Roman"/>
                <w:b/>
              </w:rPr>
            </w:pPr>
            <w:r w:rsidRPr="008A7CEE">
              <w:rPr>
                <w:rFonts w:ascii="Times New Roman" w:hAnsi="Times New Roman"/>
                <w:b/>
              </w:rPr>
              <w:t>Максатчан күрсәткеч</w:t>
            </w:r>
          </w:p>
        </w:tc>
        <w:tc>
          <w:tcPr>
            <w:tcW w:w="2693" w:type="dxa"/>
            <w:gridSpan w:val="4"/>
          </w:tcPr>
          <w:p w:rsidR="00972FDA" w:rsidRPr="008A7CEE" w:rsidRDefault="00972FDA" w:rsidP="00972FDA">
            <w:pPr>
              <w:ind w:firstLine="709"/>
              <w:jc w:val="both"/>
              <w:rPr>
                <w:rFonts w:ascii="Times New Roman" w:hAnsi="Times New Roman"/>
                <w:b/>
              </w:rPr>
            </w:pPr>
          </w:p>
        </w:tc>
        <w:tc>
          <w:tcPr>
            <w:tcW w:w="4536" w:type="dxa"/>
            <w:gridSpan w:val="8"/>
          </w:tcPr>
          <w:p w:rsidR="00972FDA" w:rsidRPr="008A7CEE" w:rsidRDefault="00972FDA" w:rsidP="00972FDA">
            <w:pPr>
              <w:ind w:firstLine="709"/>
              <w:jc w:val="both"/>
              <w:rPr>
                <w:rFonts w:ascii="Times New Roman" w:hAnsi="Times New Roman"/>
                <w:b/>
              </w:rPr>
            </w:pPr>
            <w:r w:rsidRPr="008A7CEE">
              <w:rPr>
                <w:rFonts w:ascii="Times New Roman" w:hAnsi="Times New Roman"/>
                <w:b/>
              </w:rPr>
              <w:t>Курсэткеч</w:t>
            </w:r>
          </w:p>
        </w:tc>
      </w:tr>
      <w:tr w:rsidR="00972FDA" w:rsidRPr="008A7CEE" w:rsidTr="0005329B">
        <w:trPr>
          <w:tblHeader/>
        </w:trPr>
        <w:tc>
          <w:tcPr>
            <w:tcW w:w="710" w:type="dxa"/>
            <w:vMerge/>
          </w:tcPr>
          <w:p w:rsidR="00972FDA" w:rsidRPr="008A7CEE" w:rsidRDefault="00972FDA" w:rsidP="00972FDA">
            <w:pPr>
              <w:ind w:firstLine="709"/>
              <w:jc w:val="both"/>
              <w:rPr>
                <w:rFonts w:ascii="Times New Roman" w:hAnsi="Times New Roman"/>
                <w:b/>
              </w:rPr>
            </w:pPr>
          </w:p>
        </w:tc>
        <w:tc>
          <w:tcPr>
            <w:tcW w:w="2268" w:type="dxa"/>
            <w:vMerge/>
          </w:tcPr>
          <w:p w:rsidR="00972FDA" w:rsidRPr="008A7CEE" w:rsidRDefault="00972FDA" w:rsidP="00972FDA">
            <w:pPr>
              <w:ind w:firstLine="709"/>
              <w:jc w:val="both"/>
              <w:rPr>
                <w:rFonts w:ascii="Times New Roman" w:hAnsi="Times New Roman"/>
                <w:b/>
              </w:rPr>
            </w:pPr>
          </w:p>
        </w:tc>
        <w:tc>
          <w:tcPr>
            <w:tcW w:w="1276" w:type="dxa"/>
            <w:gridSpan w:val="3"/>
          </w:tcPr>
          <w:p w:rsidR="00972FDA" w:rsidRPr="008A7CEE" w:rsidRDefault="00972FDA" w:rsidP="008A7CEE">
            <w:pPr>
              <w:jc w:val="both"/>
              <w:rPr>
                <w:rFonts w:ascii="Times New Roman" w:hAnsi="Times New Roman"/>
                <w:b/>
              </w:rPr>
            </w:pPr>
            <w:r w:rsidRPr="008A7CEE">
              <w:rPr>
                <w:rFonts w:ascii="Times New Roman" w:hAnsi="Times New Roman"/>
                <w:b/>
              </w:rPr>
              <w:t>Курсэткеч</w:t>
            </w:r>
          </w:p>
        </w:tc>
        <w:tc>
          <w:tcPr>
            <w:tcW w:w="1417" w:type="dxa"/>
          </w:tcPr>
          <w:p w:rsidR="00972FDA" w:rsidRPr="008A7CEE" w:rsidRDefault="00972FDA" w:rsidP="008A7CEE">
            <w:pPr>
              <w:jc w:val="both"/>
              <w:rPr>
                <w:rFonts w:ascii="Times New Roman" w:hAnsi="Times New Roman"/>
                <w:b/>
              </w:rPr>
            </w:pPr>
            <w:r w:rsidRPr="008A7CEE">
              <w:rPr>
                <w:rFonts w:ascii="Times New Roman" w:hAnsi="Times New Roman"/>
                <w:b/>
              </w:rPr>
              <w:t>2018</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2019</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2020</w:t>
            </w:r>
          </w:p>
        </w:tc>
        <w:tc>
          <w:tcPr>
            <w:tcW w:w="708" w:type="dxa"/>
          </w:tcPr>
          <w:p w:rsidR="00972FDA" w:rsidRPr="008A7CEE" w:rsidRDefault="00972FDA" w:rsidP="008A7CEE">
            <w:pPr>
              <w:jc w:val="both"/>
              <w:rPr>
                <w:rFonts w:ascii="Times New Roman" w:hAnsi="Times New Roman"/>
                <w:b/>
              </w:rPr>
            </w:pPr>
            <w:r w:rsidRPr="008A7CEE">
              <w:rPr>
                <w:rFonts w:ascii="Times New Roman" w:hAnsi="Times New Roman"/>
                <w:b/>
              </w:rPr>
              <w:t>2021</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2022</w:t>
            </w:r>
          </w:p>
        </w:tc>
        <w:tc>
          <w:tcPr>
            <w:tcW w:w="851" w:type="dxa"/>
            <w:gridSpan w:val="3"/>
          </w:tcPr>
          <w:p w:rsidR="00972FDA" w:rsidRPr="008A7CEE" w:rsidRDefault="00972FDA" w:rsidP="008A7CEE">
            <w:pPr>
              <w:jc w:val="both"/>
              <w:rPr>
                <w:rFonts w:ascii="Times New Roman" w:hAnsi="Times New Roman"/>
                <w:b/>
              </w:rPr>
            </w:pPr>
            <w:r w:rsidRPr="008A7CEE">
              <w:rPr>
                <w:rFonts w:ascii="Times New Roman" w:hAnsi="Times New Roman"/>
                <w:b/>
              </w:rPr>
              <w:t>2023</w:t>
            </w:r>
          </w:p>
        </w:tc>
        <w:tc>
          <w:tcPr>
            <w:tcW w:w="850" w:type="dxa"/>
          </w:tcPr>
          <w:p w:rsidR="00972FDA" w:rsidRPr="008A7CEE" w:rsidRDefault="00972FDA" w:rsidP="008A7CEE">
            <w:pPr>
              <w:jc w:val="both"/>
              <w:rPr>
                <w:rFonts w:ascii="Times New Roman" w:hAnsi="Times New Roman"/>
                <w:b/>
              </w:rPr>
            </w:pPr>
            <w:r w:rsidRPr="008A7CEE">
              <w:rPr>
                <w:rFonts w:ascii="Times New Roman" w:hAnsi="Times New Roman"/>
                <w:b/>
              </w:rPr>
              <w:t>2024</w:t>
            </w:r>
          </w:p>
        </w:tc>
      </w:tr>
      <w:tr w:rsidR="00972FDA" w:rsidRPr="008A7CEE" w:rsidTr="0005329B">
        <w:trPr>
          <w:tblHeader/>
        </w:trPr>
        <w:tc>
          <w:tcPr>
            <w:tcW w:w="710" w:type="dxa"/>
          </w:tcPr>
          <w:p w:rsidR="00972FDA" w:rsidRPr="008A7CEE" w:rsidRDefault="00972FDA" w:rsidP="008A7CEE">
            <w:pPr>
              <w:jc w:val="both"/>
              <w:rPr>
                <w:rFonts w:ascii="Times New Roman" w:hAnsi="Times New Roman"/>
                <w:b/>
              </w:rPr>
            </w:pPr>
            <w:r w:rsidRPr="008A7CEE">
              <w:rPr>
                <w:rFonts w:ascii="Times New Roman" w:hAnsi="Times New Roman"/>
                <w:b/>
              </w:rPr>
              <w:t>1</w:t>
            </w:r>
          </w:p>
        </w:tc>
        <w:tc>
          <w:tcPr>
            <w:tcW w:w="2268" w:type="dxa"/>
          </w:tcPr>
          <w:p w:rsidR="00972FDA" w:rsidRPr="008A7CEE" w:rsidRDefault="00972FDA" w:rsidP="00972FDA">
            <w:pPr>
              <w:ind w:firstLine="709"/>
              <w:jc w:val="both"/>
              <w:rPr>
                <w:rFonts w:ascii="Times New Roman" w:hAnsi="Times New Roman"/>
                <w:b/>
              </w:rPr>
            </w:pPr>
            <w:r w:rsidRPr="008A7CEE">
              <w:rPr>
                <w:rFonts w:ascii="Times New Roman" w:hAnsi="Times New Roman"/>
                <w:b/>
              </w:rPr>
              <w:t>2</w:t>
            </w:r>
          </w:p>
        </w:tc>
        <w:tc>
          <w:tcPr>
            <w:tcW w:w="1276" w:type="dxa"/>
            <w:gridSpan w:val="3"/>
          </w:tcPr>
          <w:p w:rsidR="00972FDA" w:rsidRPr="008A7CEE" w:rsidRDefault="00972FDA" w:rsidP="008A7CEE">
            <w:pPr>
              <w:jc w:val="both"/>
              <w:rPr>
                <w:rFonts w:ascii="Times New Roman" w:hAnsi="Times New Roman"/>
                <w:b/>
              </w:rPr>
            </w:pPr>
            <w:r w:rsidRPr="008A7CEE">
              <w:rPr>
                <w:rFonts w:ascii="Times New Roman" w:hAnsi="Times New Roman"/>
                <w:b/>
              </w:rPr>
              <w:t>3</w:t>
            </w:r>
          </w:p>
        </w:tc>
        <w:tc>
          <w:tcPr>
            <w:tcW w:w="1417" w:type="dxa"/>
          </w:tcPr>
          <w:p w:rsidR="00972FDA" w:rsidRPr="008A7CEE" w:rsidRDefault="00972FDA" w:rsidP="008A7CEE">
            <w:pPr>
              <w:jc w:val="both"/>
              <w:rPr>
                <w:rFonts w:ascii="Times New Roman" w:hAnsi="Times New Roman"/>
                <w:b/>
              </w:rPr>
            </w:pPr>
            <w:r w:rsidRPr="008A7CEE">
              <w:rPr>
                <w:rFonts w:ascii="Times New Roman" w:hAnsi="Times New Roman"/>
                <w:b/>
              </w:rPr>
              <w:t>4</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5</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6</w:t>
            </w:r>
          </w:p>
        </w:tc>
        <w:tc>
          <w:tcPr>
            <w:tcW w:w="708" w:type="dxa"/>
          </w:tcPr>
          <w:p w:rsidR="00972FDA" w:rsidRPr="008A7CEE" w:rsidRDefault="00972FDA" w:rsidP="008A7CEE">
            <w:pPr>
              <w:jc w:val="both"/>
              <w:rPr>
                <w:rFonts w:ascii="Times New Roman" w:hAnsi="Times New Roman"/>
                <w:b/>
              </w:rPr>
            </w:pPr>
            <w:r w:rsidRPr="008A7CEE">
              <w:rPr>
                <w:rFonts w:ascii="Times New Roman" w:hAnsi="Times New Roman"/>
                <w:b/>
              </w:rPr>
              <w:t>7</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8</w:t>
            </w:r>
          </w:p>
        </w:tc>
        <w:tc>
          <w:tcPr>
            <w:tcW w:w="851" w:type="dxa"/>
            <w:gridSpan w:val="3"/>
          </w:tcPr>
          <w:p w:rsidR="00972FDA" w:rsidRPr="008A7CEE" w:rsidRDefault="00972FDA" w:rsidP="008A7CEE">
            <w:pPr>
              <w:jc w:val="both"/>
              <w:rPr>
                <w:rFonts w:ascii="Times New Roman" w:hAnsi="Times New Roman"/>
                <w:b/>
              </w:rPr>
            </w:pPr>
            <w:r w:rsidRPr="008A7CEE">
              <w:rPr>
                <w:rFonts w:ascii="Times New Roman" w:hAnsi="Times New Roman"/>
                <w:b/>
              </w:rPr>
              <w:t>9</w:t>
            </w:r>
          </w:p>
        </w:tc>
        <w:tc>
          <w:tcPr>
            <w:tcW w:w="850" w:type="dxa"/>
          </w:tcPr>
          <w:p w:rsidR="00972FDA" w:rsidRPr="008A7CEE" w:rsidRDefault="00972FDA" w:rsidP="008A7CEE">
            <w:pPr>
              <w:jc w:val="both"/>
              <w:rPr>
                <w:rFonts w:ascii="Times New Roman" w:hAnsi="Times New Roman"/>
                <w:b/>
              </w:rPr>
            </w:pPr>
            <w:r w:rsidRPr="008A7CEE">
              <w:rPr>
                <w:rFonts w:ascii="Times New Roman" w:hAnsi="Times New Roman"/>
                <w:b/>
              </w:rPr>
              <w:t>10</w:t>
            </w:r>
          </w:p>
        </w:tc>
      </w:tr>
      <w:tr w:rsidR="00972FDA" w:rsidRPr="008A7CEE" w:rsidTr="0005329B">
        <w:trPr>
          <w:trHeight w:val="3540"/>
        </w:trPr>
        <w:tc>
          <w:tcPr>
            <w:tcW w:w="710" w:type="dxa"/>
          </w:tcPr>
          <w:p w:rsidR="00972FDA" w:rsidRPr="008A7CEE" w:rsidRDefault="00972FDA" w:rsidP="00972FDA">
            <w:pPr>
              <w:ind w:firstLine="709"/>
              <w:jc w:val="both"/>
              <w:rPr>
                <w:rFonts w:ascii="Times New Roman" w:hAnsi="Times New Roman"/>
              </w:rPr>
            </w:pPr>
            <w:r w:rsidRPr="008A7CEE">
              <w:rPr>
                <w:rFonts w:ascii="Times New Roman" w:hAnsi="Times New Roman"/>
              </w:rPr>
              <w:t>1</w:t>
            </w:r>
          </w:p>
        </w:tc>
        <w:tc>
          <w:tcPr>
            <w:tcW w:w="2268" w:type="dxa"/>
          </w:tcPr>
          <w:p w:rsidR="00972FDA" w:rsidRPr="008A7CEE" w:rsidRDefault="00972FDA" w:rsidP="008A7CEE">
            <w:pPr>
              <w:jc w:val="both"/>
              <w:rPr>
                <w:rFonts w:ascii="Times New Roman" w:hAnsi="Times New Roman"/>
              </w:rPr>
            </w:pPr>
            <w:r w:rsidRPr="008A7CEE">
              <w:rPr>
                <w:rFonts w:ascii="Times New Roman" w:hAnsi="Times New Roman"/>
              </w:rPr>
              <w:t>Дәүләт мөлкәте исемлекләрендә һәм Россия Федерациясе субъектларында муниципаль мөлкәт исемлекләрендә (берәмлек) мөлкәт объектларының база күрсәткеченә ел саен 10% тан да ким булмаган күләмдә артуы</w:t>
            </w:r>
          </w:p>
        </w:tc>
        <w:tc>
          <w:tcPr>
            <w:tcW w:w="1276" w:type="dxa"/>
            <w:gridSpan w:val="3"/>
          </w:tcPr>
          <w:p w:rsidR="00972FDA" w:rsidRPr="008A7CEE" w:rsidRDefault="00972FDA" w:rsidP="008A7CEE">
            <w:pPr>
              <w:jc w:val="both"/>
              <w:rPr>
                <w:rFonts w:ascii="Times New Roman" w:hAnsi="Times New Roman"/>
                <w:b/>
              </w:rPr>
            </w:pPr>
            <w:r w:rsidRPr="008A7CEE">
              <w:rPr>
                <w:rFonts w:ascii="Times New Roman" w:hAnsi="Times New Roman"/>
                <w:b/>
              </w:rPr>
              <w:t>8</w:t>
            </w:r>
          </w:p>
        </w:tc>
        <w:tc>
          <w:tcPr>
            <w:tcW w:w="1417" w:type="dxa"/>
          </w:tcPr>
          <w:p w:rsidR="00972FDA" w:rsidRPr="008A7CEE" w:rsidRDefault="00972FDA" w:rsidP="008A7CEE">
            <w:pPr>
              <w:jc w:val="both"/>
              <w:rPr>
                <w:rFonts w:ascii="Times New Roman" w:hAnsi="Times New Roman"/>
                <w:b/>
              </w:rPr>
            </w:pPr>
            <w:r w:rsidRPr="008A7CEE">
              <w:rPr>
                <w:rFonts w:ascii="Times New Roman" w:hAnsi="Times New Roman"/>
                <w:b/>
              </w:rPr>
              <w:t>31.12.</w:t>
            </w:r>
            <w:r w:rsidR="008A7CEE">
              <w:rPr>
                <w:rFonts w:ascii="Times New Roman" w:hAnsi="Times New Roman"/>
                <w:b/>
              </w:rPr>
              <w:t>2018</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17</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21</w:t>
            </w:r>
          </w:p>
        </w:tc>
        <w:tc>
          <w:tcPr>
            <w:tcW w:w="708" w:type="dxa"/>
          </w:tcPr>
          <w:p w:rsidR="00972FDA" w:rsidRPr="008A7CEE" w:rsidRDefault="00972FDA" w:rsidP="008A7CEE">
            <w:pPr>
              <w:jc w:val="both"/>
              <w:rPr>
                <w:rFonts w:ascii="Times New Roman" w:hAnsi="Times New Roman"/>
                <w:b/>
              </w:rPr>
            </w:pPr>
            <w:r w:rsidRPr="008A7CEE">
              <w:rPr>
                <w:rFonts w:ascii="Times New Roman" w:hAnsi="Times New Roman"/>
                <w:b/>
              </w:rPr>
              <w:t>23</w:t>
            </w:r>
          </w:p>
        </w:tc>
        <w:tc>
          <w:tcPr>
            <w:tcW w:w="709" w:type="dxa"/>
          </w:tcPr>
          <w:p w:rsidR="00972FDA" w:rsidRPr="008A7CEE" w:rsidRDefault="00972FDA" w:rsidP="008A7CEE">
            <w:pPr>
              <w:jc w:val="both"/>
              <w:rPr>
                <w:rFonts w:ascii="Times New Roman" w:hAnsi="Times New Roman"/>
                <w:b/>
              </w:rPr>
            </w:pPr>
            <w:r w:rsidRPr="008A7CEE">
              <w:rPr>
                <w:rFonts w:ascii="Times New Roman" w:hAnsi="Times New Roman"/>
                <w:b/>
              </w:rPr>
              <w:t>25</w:t>
            </w:r>
          </w:p>
        </w:tc>
        <w:tc>
          <w:tcPr>
            <w:tcW w:w="851" w:type="dxa"/>
            <w:gridSpan w:val="3"/>
          </w:tcPr>
          <w:p w:rsidR="00972FDA" w:rsidRPr="008A7CEE" w:rsidRDefault="00972FDA" w:rsidP="008A7CEE">
            <w:pPr>
              <w:jc w:val="both"/>
              <w:rPr>
                <w:rFonts w:ascii="Times New Roman" w:hAnsi="Times New Roman"/>
                <w:b/>
              </w:rPr>
            </w:pPr>
            <w:r w:rsidRPr="008A7CEE">
              <w:rPr>
                <w:rFonts w:ascii="Times New Roman" w:hAnsi="Times New Roman"/>
                <w:b/>
              </w:rPr>
              <w:t>27</w:t>
            </w:r>
          </w:p>
        </w:tc>
        <w:tc>
          <w:tcPr>
            <w:tcW w:w="850" w:type="dxa"/>
          </w:tcPr>
          <w:p w:rsidR="00972FDA" w:rsidRPr="008A7CEE" w:rsidRDefault="00972FDA" w:rsidP="008A7CEE">
            <w:pPr>
              <w:jc w:val="both"/>
              <w:rPr>
                <w:rFonts w:ascii="Times New Roman" w:hAnsi="Times New Roman"/>
                <w:b/>
              </w:rPr>
            </w:pPr>
            <w:r w:rsidRPr="008A7CEE">
              <w:rPr>
                <w:rFonts w:ascii="Times New Roman" w:hAnsi="Times New Roman"/>
                <w:b/>
              </w:rPr>
              <w:t>29</w:t>
            </w:r>
          </w:p>
          <w:p w:rsidR="00972FDA" w:rsidRPr="008A7CEE" w:rsidRDefault="00972FDA" w:rsidP="00972FDA">
            <w:pPr>
              <w:ind w:firstLine="709"/>
              <w:jc w:val="both"/>
              <w:rPr>
                <w:rFonts w:ascii="Times New Roman" w:hAnsi="Times New Roman"/>
                <w:b/>
              </w:rPr>
            </w:pPr>
          </w:p>
        </w:tc>
      </w:tr>
      <w:tr w:rsidR="00972FDA" w:rsidRPr="008A7CEE" w:rsidTr="0005329B">
        <w:tc>
          <w:tcPr>
            <w:tcW w:w="10207" w:type="dxa"/>
            <w:gridSpan w:val="14"/>
          </w:tcPr>
          <w:p w:rsidR="00972FDA" w:rsidRPr="008A7CEE" w:rsidRDefault="00972FDA" w:rsidP="00972FDA">
            <w:pPr>
              <w:ind w:firstLine="709"/>
              <w:jc w:val="both"/>
              <w:rPr>
                <w:rFonts w:ascii="Times New Roman" w:hAnsi="Times New Roman"/>
                <w:highlight w:val="yellow"/>
              </w:rPr>
            </w:pPr>
            <w:r w:rsidRPr="008A7CEE">
              <w:rPr>
                <w:rFonts w:ascii="Times New Roman" w:hAnsi="Times New Roman"/>
              </w:rPr>
              <w:t>Дәүләт (муниципаль) милке объектлары</w:t>
            </w:r>
          </w:p>
        </w:tc>
      </w:tr>
      <w:tr w:rsidR="00972FDA" w:rsidRPr="008A7CEE" w:rsidTr="0005329B">
        <w:tc>
          <w:tcPr>
            <w:tcW w:w="710" w:type="dxa"/>
          </w:tcPr>
          <w:p w:rsidR="00972FDA" w:rsidRPr="008A7CEE" w:rsidRDefault="00972FDA" w:rsidP="008A7CEE">
            <w:pPr>
              <w:jc w:val="both"/>
              <w:rPr>
                <w:rFonts w:ascii="Times New Roman" w:hAnsi="Times New Roman"/>
              </w:rPr>
            </w:pPr>
            <w:r w:rsidRPr="008A7CEE">
              <w:rPr>
                <w:rFonts w:ascii="Times New Roman" w:hAnsi="Times New Roman"/>
              </w:rPr>
              <w:t>1.1.1</w:t>
            </w:r>
          </w:p>
        </w:tc>
        <w:tc>
          <w:tcPr>
            <w:tcW w:w="2381" w:type="dxa"/>
            <w:gridSpan w:val="3"/>
          </w:tcPr>
          <w:p w:rsidR="00972FDA" w:rsidRPr="008A7CEE" w:rsidRDefault="00972FDA" w:rsidP="008A7CEE">
            <w:pPr>
              <w:jc w:val="both"/>
              <w:rPr>
                <w:rFonts w:ascii="Times New Roman" w:hAnsi="Times New Roman"/>
              </w:rPr>
            </w:pPr>
            <w:r w:rsidRPr="008A7CEE">
              <w:rPr>
                <w:rFonts w:ascii="Times New Roman" w:hAnsi="Times New Roman"/>
              </w:rPr>
              <w:t>Күчемсез милек объектлары</w:t>
            </w:r>
          </w:p>
        </w:tc>
        <w:tc>
          <w:tcPr>
            <w:tcW w:w="1163" w:type="dxa"/>
          </w:tcPr>
          <w:p w:rsidR="00972FDA" w:rsidRPr="008A7CEE" w:rsidRDefault="00972FDA" w:rsidP="008A7CEE">
            <w:pPr>
              <w:jc w:val="both"/>
              <w:rPr>
                <w:rFonts w:ascii="Times New Roman" w:hAnsi="Times New Roman"/>
              </w:rPr>
            </w:pPr>
            <w:r w:rsidRPr="008A7CEE">
              <w:rPr>
                <w:rFonts w:ascii="Times New Roman" w:hAnsi="Times New Roman"/>
              </w:rPr>
              <w:t>12</w:t>
            </w:r>
          </w:p>
        </w:tc>
        <w:tc>
          <w:tcPr>
            <w:tcW w:w="1417" w:type="dxa"/>
          </w:tcPr>
          <w:p w:rsidR="00972FDA" w:rsidRPr="008A7CEE" w:rsidRDefault="00972FDA" w:rsidP="008A7CEE">
            <w:pPr>
              <w:jc w:val="both"/>
              <w:rPr>
                <w:rFonts w:ascii="Times New Roman" w:hAnsi="Times New Roman"/>
              </w:rPr>
            </w:pPr>
            <w:r w:rsidRPr="008A7CEE">
              <w:rPr>
                <w:rFonts w:ascii="Times New Roman" w:hAnsi="Times New Roman"/>
              </w:rPr>
              <w:t>31.12.2018</w:t>
            </w:r>
          </w:p>
        </w:tc>
        <w:tc>
          <w:tcPr>
            <w:tcW w:w="709" w:type="dxa"/>
          </w:tcPr>
          <w:p w:rsidR="00972FDA" w:rsidRPr="008A7CEE" w:rsidRDefault="00972FDA" w:rsidP="008A7CEE">
            <w:pPr>
              <w:jc w:val="both"/>
              <w:rPr>
                <w:rFonts w:ascii="Times New Roman" w:hAnsi="Times New Roman"/>
              </w:rPr>
            </w:pPr>
            <w:r w:rsidRPr="008A7CEE">
              <w:rPr>
                <w:rFonts w:ascii="Times New Roman" w:hAnsi="Times New Roman"/>
              </w:rPr>
              <w:t>17</w:t>
            </w:r>
          </w:p>
        </w:tc>
        <w:tc>
          <w:tcPr>
            <w:tcW w:w="709" w:type="dxa"/>
          </w:tcPr>
          <w:p w:rsidR="00972FDA" w:rsidRPr="008A7CEE" w:rsidRDefault="00972FDA" w:rsidP="008A7CEE">
            <w:pPr>
              <w:jc w:val="both"/>
              <w:rPr>
                <w:rFonts w:ascii="Times New Roman" w:hAnsi="Times New Roman"/>
              </w:rPr>
            </w:pPr>
            <w:r w:rsidRPr="008A7CEE">
              <w:rPr>
                <w:rFonts w:ascii="Times New Roman" w:hAnsi="Times New Roman"/>
              </w:rPr>
              <w:t>21</w:t>
            </w:r>
          </w:p>
        </w:tc>
        <w:tc>
          <w:tcPr>
            <w:tcW w:w="708" w:type="dxa"/>
          </w:tcPr>
          <w:p w:rsidR="00972FDA" w:rsidRPr="008A7CEE" w:rsidRDefault="00972FDA" w:rsidP="008A7CEE">
            <w:pPr>
              <w:jc w:val="both"/>
              <w:rPr>
                <w:rFonts w:ascii="Times New Roman" w:hAnsi="Times New Roman"/>
              </w:rPr>
            </w:pPr>
            <w:r w:rsidRPr="008A7CEE">
              <w:rPr>
                <w:rFonts w:ascii="Times New Roman" w:hAnsi="Times New Roman"/>
              </w:rPr>
              <w:t>21</w:t>
            </w:r>
          </w:p>
        </w:tc>
        <w:tc>
          <w:tcPr>
            <w:tcW w:w="964" w:type="dxa"/>
            <w:gridSpan w:val="3"/>
          </w:tcPr>
          <w:p w:rsidR="00972FDA" w:rsidRPr="008A7CEE" w:rsidRDefault="00972FDA" w:rsidP="008A7CEE">
            <w:pPr>
              <w:jc w:val="both"/>
              <w:rPr>
                <w:rFonts w:ascii="Times New Roman" w:hAnsi="Times New Roman"/>
              </w:rPr>
            </w:pPr>
            <w:r w:rsidRPr="008A7CEE">
              <w:rPr>
                <w:rFonts w:ascii="Times New Roman" w:hAnsi="Times New Roman"/>
              </w:rPr>
              <w:t>21</w:t>
            </w:r>
          </w:p>
        </w:tc>
        <w:tc>
          <w:tcPr>
            <w:tcW w:w="596" w:type="dxa"/>
          </w:tcPr>
          <w:p w:rsidR="00972FDA" w:rsidRPr="008A7CEE" w:rsidRDefault="00972FDA" w:rsidP="008A7CEE">
            <w:pPr>
              <w:jc w:val="both"/>
              <w:rPr>
                <w:rFonts w:ascii="Times New Roman" w:hAnsi="Times New Roman"/>
              </w:rPr>
            </w:pPr>
            <w:r w:rsidRPr="008A7CEE">
              <w:rPr>
                <w:rFonts w:ascii="Times New Roman" w:hAnsi="Times New Roman"/>
              </w:rPr>
              <w:t>21</w:t>
            </w:r>
          </w:p>
        </w:tc>
        <w:tc>
          <w:tcPr>
            <w:tcW w:w="850" w:type="dxa"/>
          </w:tcPr>
          <w:p w:rsidR="00972FDA" w:rsidRPr="008A7CEE" w:rsidRDefault="00972FDA" w:rsidP="008A7CEE">
            <w:pPr>
              <w:jc w:val="both"/>
              <w:rPr>
                <w:rFonts w:ascii="Times New Roman" w:hAnsi="Times New Roman"/>
              </w:rPr>
            </w:pPr>
            <w:r w:rsidRPr="008A7CEE">
              <w:rPr>
                <w:rFonts w:ascii="Times New Roman" w:hAnsi="Times New Roman"/>
              </w:rPr>
              <w:t>21</w:t>
            </w:r>
          </w:p>
        </w:tc>
      </w:tr>
      <w:tr w:rsidR="00972FDA" w:rsidRPr="008A7CEE" w:rsidTr="0005329B">
        <w:tc>
          <w:tcPr>
            <w:tcW w:w="710" w:type="dxa"/>
          </w:tcPr>
          <w:p w:rsidR="00972FDA" w:rsidRPr="008A7CEE" w:rsidRDefault="00972FDA" w:rsidP="008A7CEE">
            <w:pPr>
              <w:jc w:val="both"/>
              <w:rPr>
                <w:rFonts w:ascii="Times New Roman" w:hAnsi="Times New Roman"/>
              </w:rPr>
            </w:pPr>
            <w:r w:rsidRPr="008A7CEE">
              <w:rPr>
                <w:rFonts w:ascii="Times New Roman" w:hAnsi="Times New Roman"/>
              </w:rPr>
              <w:t>1.1.2</w:t>
            </w:r>
          </w:p>
        </w:tc>
        <w:tc>
          <w:tcPr>
            <w:tcW w:w="2375" w:type="dxa"/>
            <w:gridSpan w:val="2"/>
          </w:tcPr>
          <w:p w:rsidR="00972FDA" w:rsidRPr="008A7CEE" w:rsidRDefault="00972FDA" w:rsidP="008A7CEE">
            <w:pPr>
              <w:jc w:val="both"/>
              <w:rPr>
                <w:rFonts w:ascii="Times New Roman" w:hAnsi="Times New Roman"/>
              </w:rPr>
            </w:pPr>
            <w:r w:rsidRPr="008A7CEE">
              <w:rPr>
                <w:rFonts w:ascii="Times New Roman" w:hAnsi="Times New Roman"/>
              </w:rPr>
              <w:t>Торле билгеләнештәге җир участоклары</w:t>
            </w:r>
          </w:p>
        </w:tc>
        <w:tc>
          <w:tcPr>
            <w:tcW w:w="1169" w:type="dxa"/>
            <w:gridSpan w:val="2"/>
          </w:tcPr>
          <w:p w:rsidR="00972FDA" w:rsidRPr="008A7CEE" w:rsidRDefault="00972FDA" w:rsidP="008A7CEE">
            <w:pPr>
              <w:jc w:val="both"/>
              <w:rPr>
                <w:rFonts w:ascii="Times New Roman" w:hAnsi="Times New Roman"/>
              </w:rPr>
            </w:pPr>
            <w:r w:rsidRPr="008A7CEE">
              <w:rPr>
                <w:rFonts w:ascii="Times New Roman" w:hAnsi="Times New Roman"/>
              </w:rPr>
              <w:t>3</w:t>
            </w:r>
          </w:p>
        </w:tc>
        <w:tc>
          <w:tcPr>
            <w:tcW w:w="1417" w:type="dxa"/>
          </w:tcPr>
          <w:p w:rsidR="00972FDA" w:rsidRPr="008A7CEE" w:rsidRDefault="00972FDA" w:rsidP="008A7CEE">
            <w:pPr>
              <w:jc w:val="both"/>
              <w:rPr>
                <w:rFonts w:ascii="Times New Roman" w:hAnsi="Times New Roman"/>
              </w:rPr>
            </w:pPr>
            <w:r w:rsidRPr="008A7CEE">
              <w:rPr>
                <w:rFonts w:ascii="Times New Roman" w:hAnsi="Times New Roman"/>
              </w:rPr>
              <w:t>31.12.18</w:t>
            </w:r>
          </w:p>
        </w:tc>
        <w:tc>
          <w:tcPr>
            <w:tcW w:w="709" w:type="dxa"/>
          </w:tcPr>
          <w:p w:rsidR="00972FDA" w:rsidRPr="008A7CEE" w:rsidRDefault="00972FDA" w:rsidP="008A7CEE">
            <w:pPr>
              <w:jc w:val="both"/>
              <w:rPr>
                <w:rFonts w:ascii="Times New Roman" w:hAnsi="Times New Roman"/>
              </w:rPr>
            </w:pPr>
            <w:r w:rsidRPr="008A7CEE">
              <w:rPr>
                <w:rFonts w:ascii="Times New Roman" w:hAnsi="Times New Roman"/>
              </w:rPr>
              <w:t>5</w:t>
            </w:r>
          </w:p>
        </w:tc>
        <w:tc>
          <w:tcPr>
            <w:tcW w:w="709" w:type="dxa"/>
          </w:tcPr>
          <w:p w:rsidR="00972FDA" w:rsidRPr="008A7CEE" w:rsidRDefault="00972FDA" w:rsidP="008A7CEE">
            <w:pPr>
              <w:jc w:val="both"/>
              <w:rPr>
                <w:rFonts w:ascii="Times New Roman" w:hAnsi="Times New Roman"/>
              </w:rPr>
            </w:pPr>
            <w:r w:rsidRPr="008A7CEE">
              <w:rPr>
                <w:rFonts w:ascii="Times New Roman" w:hAnsi="Times New Roman"/>
              </w:rPr>
              <w:t>5</w:t>
            </w:r>
          </w:p>
        </w:tc>
        <w:tc>
          <w:tcPr>
            <w:tcW w:w="708" w:type="dxa"/>
          </w:tcPr>
          <w:p w:rsidR="00972FDA" w:rsidRPr="008A7CEE" w:rsidRDefault="00972FDA" w:rsidP="008A7CEE">
            <w:pPr>
              <w:jc w:val="both"/>
              <w:rPr>
                <w:rFonts w:ascii="Times New Roman" w:hAnsi="Times New Roman"/>
              </w:rPr>
            </w:pPr>
            <w:r w:rsidRPr="008A7CEE">
              <w:rPr>
                <w:rFonts w:ascii="Times New Roman" w:hAnsi="Times New Roman"/>
              </w:rPr>
              <w:t>6</w:t>
            </w:r>
          </w:p>
        </w:tc>
        <w:tc>
          <w:tcPr>
            <w:tcW w:w="958" w:type="dxa"/>
            <w:gridSpan w:val="2"/>
          </w:tcPr>
          <w:p w:rsidR="00972FDA" w:rsidRPr="008A7CEE" w:rsidRDefault="00972FDA" w:rsidP="008A7CEE">
            <w:pPr>
              <w:jc w:val="both"/>
              <w:rPr>
                <w:rFonts w:ascii="Times New Roman" w:hAnsi="Times New Roman"/>
              </w:rPr>
            </w:pPr>
            <w:r w:rsidRPr="008A7CEE">
              <w:rPr>
                <w:rFonts w:ascii="Times New Roman" w:hAnsi="Times New Roman"/>
              </w:rPr>
              <w:t>6</w:t>
            </w:r>
          </w:p>
        </w:tc>
        <w:tc>
          <w:tcPr>
            <w:tcW w:w="602" w:type="dxa"/>
            <w:gridSpan w:val="2"/>
          </w:tcPr>
          <w:p w:rsidR="00972FDA" w:rsidRPr="008A7CEE" w:rsidRDefault="00972FDA" w:rsidP="008A7CEE">
            <w:pPr>
              <w:jc w:val="both"/>
              <w:rPr>
                <w:rFonts w:ascii="Times New Roman" w:hAnsi="Times New Roman"/>
              </w:rPr>
            </w:pPr>
            <w:r w:rsidRPr="008A7CEE">
              <w:rPr>
                <w:rFonts w:ascii="Times New Roman" w:hAnsi="Times New Roman"/>
              </w:rPr>
              <w:t>7</w:t>
            </w:r>
          </w:p>
        </w:tc>
        <w:tc>
          <w:tcPr>
            <w:tcW w:w="850" w:type="dxa"/>
          </w:tcPr>
          <w:p w:rsidR="00972FDA" w:rsidRPr="008A7CEE" w:rsidRDefault="00972FDA" w:rsidP="008A7CEE">
            <w:pPr>
              <w:jc w:val="both"/>
              <w:rPr>
                <w:rFonts w:ascii="Times New Roman" w:hAnsi="Times New Roman"/>
              </w:rPr>
            </w:pPr>
            <w:r w:rsidRPr="008A7CEE">
              <w:rPr>
                <w:rFonts w:ascii="Times New Roman" w:hAnsi="Times New Roman"/>
              </w:rPr>
              <w:t>7</w:t>
            </w:r>
          </w:p>
        </w:tc>
      </w:tr>
    </w:tbl>
    <w:p w:rsidR="00972FDA" w:rsidRDefault="00972FDA" w:rsidP="00972FDA">
      <w:pPr>
        <w:ind w:firstLine="709"/>
        <w:jc w:val="both"/>
        <w:rPr>
          <w:rFonts w:ascii="Times New Roman" w:hAnsi="Times New Roman"/>
          <w:sz w:val="28"/>
          <w:szCs w:val="28"/>
        </w:rPr>
      </w:pPr>
    </w:p>
    <w:p w:rsidR="00B46466" w:rsidRDefault="008A7CEE" w:rsidP="00972FDA">
      <w:pPr>
        <w:ind w:firstLine="709"/>
        <w:jc w:val="both"/>
        <w:rPr>
          <w:rFonts w:ascii="Times New Roman" w:hAnsi="Times New Roman"/>
          <w:b/>
          <w:sz w:val="28"/>
          <w:szCs w:val="28"/>
          <w:lang w:val="tt-RU"/>
        </w:rPr>
      </w:pPr>
      <w:r>
        <w:rPr>
          <w:rFonts w:ascii="Times New Roman" w:hAnsi="Times New Roman"/>
          <w:b/>
          <w:sz w:val="28"/>
          <w:szCs w:val="28"/>
          <w:lang w:val="tt-RU"/>
        </w:rPr>
        <w:t>12</w:t>
      </w:r>
      <w:r w:rsidR="00A04609" w:rsidRPr="00CF4CC6">
        <w:rPr>
          <w:rFonts w:ascii="Times New Roman" w:hAnsi="Times New Roman"/>
          <w:b/>
          <w:sz w:val="28"/>
          <w:szCs w:val="28"/>
          <w:lang w:val="tt-RU"/>
        </w:rPr>
        <w:t xml:space="preserve">. </w:t>
      </w:r>
      <w:r w:rsidR="00B46466" w:rsidRPr="00CF4CC6">
        <w:rPr>
          <w:rFonts w:ascii="Times New Roman" w:hAnsi="Times New Roman"/>
          <w:b/>
          <w:sz w:val="28"/>
          <w:szCs w:val="28"/>
          <w:lang w:val="tt-RU"/>
        </w:rPr>
        <w:t>Авыл хуҗалыгында кооперацияне үстерү</w:t>
      </w:r>
      <w:r w:rsidR="00B307C9" w:rsidRPr="00CF4CC6">
        <w:rPr>
          <w:rFonts w:ascii="Times New Roman" w:hAnsi="Times New Roman"/>
          <w:b/>
          <w:sz w:val="28"/>
          <w:szCs w:val="28"/>
          <w:lang w:val="tt-RU"/>
        </w:rPr>
        <w:t>.</w:t>
      </w:r>
    </w:p>
    <w:p w:rsidR="008A7CEE" w:rsidRPr="00CF4CC6" w:rsidRDefault="008A7CEE" w:rsidP="00972FDA">
      <w:pPr>
        <w:ind w:firstLine="709"/>
        <w:jc w:val="both"/>
        <w:rPr>
          <w:rFonts w:ascii="Times New Roman" w:hAnsi="Times New Roman"/>
          <w:b/>
          <w:sz w:val="28"/>
          <w:szCs w:val="28"/>
          <w:lang w:val="tt-RU"/>
        </w:rPr>
      </w:pPr>
    </w:p>
    <w:p w:rsidR="00B307C9" w:rsidRPr="00CF4CC6" w:rsidRDefault="00B20B4D" w:rsidP="00972FDA">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Авыл кооперациясенең барлык төрләрен үстерү авыл хуҗалыгы производствосының рентабельлеген тәэмин итү, авылда халыкны эш белән </w:t>
      </w:r>
      <w:r w:rsidRPr="00CF4CC6">
        <w:rPr>
          <w:rFonts w:ascii="Times New Roman" w:hAnsi="Times New Roman"/>
          <w:sz w:val="28"/>
          <w:szCs w:val="28"/>
          <w:lang w:val="tt-RU"/>
        </w:rPr>
        <w:lastRenderedPageBreak/>
        <w:t>тәэмин итү, авыл халкыны</w:t>
      </w:r>
      <w:r w:rsidR="006A4948" w:rsidRPr="00CF4CC6">
        <w:rPr>
          <w:rFonts w:ascii="Times New Roman" w:hAnsi="Times New Roman"/>
          <w:sz w:val="28"/>
          <w:szCs w:val="28"/>
          <w:lang w:val="tt-RU"/>
        </w:rPr>
        <w:t>ң сатып алу сәләтен арттыру һәм</w:t>
      </w:r>
      <w:r w:rsidRPr="00CF4CC6">
        <w:rPr>
          <w:rFonts w:ascii="Times New Roman" w:hAnsi="Times New Roman"/>
          <w:sz w:val="28"/>
          <w:szCs w:val="28"/>
          <w:lang w:val="tt-RU"/>
        </w:rPr>
        <w:t xml:space="preserve"> ахыр чиктә, авыл территорияләрен тотрыклы үстерү өчен кирәкле шарт булып тора. Бу - авыл хуҗалыгы товар җитештерүчеләренең, хуҗалык итүнең кече рәвешләреннән, кулланучылар җәмгыятьләренең авыл хуҗалыгы продукциясен сату базарларына үтеп керүен тәэмин итүнең, авыл җирлегендә тормыш сыйфатын яхшыртуның төп механизмы</w:t>
      </w:r>
      <w:r w:rsidR="00B307C9" w:rsidRPr="00CF4CC6">
        <w:rPr>
          <w:rFonts w:ascii="Times New Roman" w:hAnsi="Times New Roman"/>
          <w:sz w:val="28"/>
          <w:szCs w:val="28"/>
          <w:lang w:val="tt-RU"/>
        </w:rPr>
        <w:t>.</w:t>
      </w:r>
    </w:p>
    <w:p w:rsidR="00B20B4D" w:rsidRPr="00CF4CC6" w:rsidRDefault="00B20B4D"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Әлеге эш кысаларында районда кооперативның матди - техник базасын булдыру һәм модернизацияләү өчен шартлар тудырыла – җитештерү биналары, биналар, цехлар төзү (сатып алу, ремонтлау, модернизацияләү, яңадан профильләү, төзү), җитештерелә торган (җитештерелә торган, эшкәртелә торган) продукциянең сыйфатына һәм иминлегенә җитештерү контроле лабораторияләрен җиһазлау һәм дәүләт ветеринария - санитария экспертизасы үткәрү (авыл хуҗалыгы продукциясенең сыйфатын лаборатор анализлау өчен җиһазлар сатып алу) һәм әзерләү, саклау, эшкәртү, сортлау, сую, беренче</w:t>
      </w:r>
      <w:r w:rsidR="006A4948" w:rsidRPr="00CF4CC6">
        <w:rPr>
          <w:rFonts w:ascii="Times New Roman" w:hAnsi="Times New Roman"/>
          <w:sz w:val="28"/>
          <w:szCs w:val="28"/>
          <w:lang w:val="tt-RU"/>
        </w:rPr>
        <w:t>л</w:t>
      </w:r>
      <w:r w:rsidRPr="00CF4CC6">
        <w:rPr>
          <w:rFonts w:ascii="Times New Roman" w:hAnsi="Times New Roman"/>
          <w:sz w:val="28"/>
          <w:szCs w:val="28"/>
          <w:lang w:val="tt-RU"/>
        </w:rPr>
        <w:t xml:space="preserve"> эшкәртү һәм суыту өчен җиһазлар сатып алу, авыл хуҗалыгы продукциясен ташу.</w:t>
      </w:r>
    </w:p>
    <w:p w:rsidR="00B307C9" w:rsidRPr="00CF4CC6" w:rsidRDefault="00B20B4D"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Чараларны гамәлгә ашыруның төп нәтиҗәсе булып бердәм технологик процессның үзара бәйләнгән звеноларын үстерү тора: чимал җитештерүдән башлап авыл хуҗалыгы товарлары җитештерүчеләрен кооперативларга берләштерү юлы белән әзер (әзерләнгән һәм (яисә эшкәртелгән) авыл хуҗалыгы продукциясен сатуга кадәр</w:t>
      </w:r>
      <w:r w:rsidR="00B307C9" w:rsidRPr="00CF4CC6">
        <w:rPr>
          <w:rFonts w:ascii="Times New Roman" w:hAnsi="Times New Roman"/>
          <w:sz w:val="28"/>
          <w:szCs w:val="28"/>
          <w:lang w:val="tt-RU"/>
        </w:rPr>
        <w:t>.</w:t>
      </w:r>
    </w:p>
    <w:p w:rsidR="00B20B4D" w:rsidRPr="00CF4CC6" w:rsidRDefault="00B20B4D" w:rsidP="00CF4CC6">
      <w:pPr>
        <w:pStyle w:val="af8"/>
        <w:ind w:firstLine="709"/>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Казан кооператив институты ярдәме белән һәр зур авыл җирлегендә кулланучылар кооперативларын булдыру буенча практик һәм методик ярдәм күрсәтелә.</w:t>
      </w:r>
    </w:p>
    <w:p w:rsidR="00D32F7E" w:rsidRPr="00CF4CC6" w:rsidRDefault="00B20B4D" w:rsidP="00CF4CC6">
      <w:pPr>
        <w:pStyle w:val="af8"/>
        <w:ind w:firstLine="709"/>
        <w:jc w:val="both"/>
        <w:rPr>
          <w:rFonts w:ascii="Times New Roman" w:hAnsi="Times New Roman" w:cs="Times New Roman"/>
          <w:sz w:val="28"/>
          <w:szCs w:val="28"/>
          <w:lang w:val="ru-RU"/>
        </w:rPr>
      </w:pPr>
      <w:r w:rsidRPr="00CF4CC6">
        <w:rPr>
          <w:rFonts w:ascii="Times New Roman" w:hAnsi="Times New Roman" w:cs="Times New Roman"/>
          <w:sz w:val="28"/>
          <w:szCs w:val="28"/>
          <w:lang w:val="tt-RU"/>
        </w:rPr>
        <w:t>Авыл җирлекләрендә авыл хуҗалыгы кулланучылар кооперативларын төзү буенча юл картасын әзерләү буенча авыл җирлекләре башлыкларының укыту һәм консультацияләре үткәрелә</w:t>
      </w:r>
      <w:r w:rsidR="006A4948" w:rsidRPr="00CF4CC6">
        <w:rPr>
          <w:rFonts w:ascii="Times New Roman" w:hAnsi="Times New Roman" w:cs="Times New Roman"/>
          <w:sz w:val="28"/>
          <w:szCs w:val="28"/>
          <w:lang w:val="tt-RU"/>
        </w:rPr>
        <w:t>.</w:t>
      </w:r>
      <w:r w:rsidRPr="00CF4CC6">
        <w:rPr>
          <w:rFonts w:ascii="Times New Roman" w:hAnsi="Times New Roman" w:cs="Times New Roman"/>
          <w:sz w:val="28"/>
          <w:szCs w:val="28"/>
          <w:lang w:val="tt-RU"/>
        </w:rPr>
        <w:t xml:space="preserve"> Кооперативны төзергә теләүче фермерларны, шәхси ярдәмче хуҗалык вәкилләрен җәлеп итү буенча масштаблы эш алып барыла. </w:t>
      </w:r>
      <w:r w:rsidRPr="00CF4CC6">
        <w:rPr>
          <w:rFonts w:ascii="Times New Roman" w:hAnsi="Times New Roman" w:cs="Times New Roman"/>
          <w:sz w:val="28"/>
          <w:szCs w:val="28"/>
          <w:lang w:val="ru-RU"/>
        </w:rPr>
        <w:t>2018 елда экологик чиста ит продуктлары җыю</w:t>
      </w:r>
      <w:r w:rsidR="006A4948" w:rsidRPr="00CF4CC6">
        <w:rPr>
          <w:rFonts w:ascii="Times New Roman" w:hAnsi="Times New Roman" w:cs="Times New Roman"/>
          <w:sz w:val="28"/>
          <w:szCs w:val="28"/>
          <w:lang w:val="ru-RU"/>
        </w:rPr>
        <w:t>ны оештыра торган «Блокчайн-деревня</w:t>
      </w:r>
      <w:r w:rsidRPr="00CF4CC6">
        <w:rPr>
          <w:rFonts w:ascii="Times New Roman" w:hAnsi="Times New Roman" w:cs="Times New Roman"/>
          <w:sz w:val="28"/>
          <w:szCs w:val="28"/>
          <w:lang w:val="ru-RU"/>
        </w:rPr>
        <w:t>» кооперативы теркәлде. Сату Яр Чаллы шәһәрендәге махсуслаштырылган кибеттә бара.</w:t>
      </w:r>
    </w:p>
    <w:p w:rsidR="00B20B4D" w:rsidRPr="00CF4CC6" w:rsidRDefault="00B20B4D" w:rsidP="00CF4CC6">
      <w:pPr>
        <w:pStyle w:val="af8"/>
        <w:ind w:firstLine="709"/>
        <w:jc w:val="both"/>
        <w:rPr>
          <w:rFonts w:ascii="Times New Roman" w:hAnsi="Times New Roman" w:cs="Times New Roman"/>
          <w:b/>
          <w:sz w:val="28"/>
          <w:szCs w:val="28"/>
          <w:lang w:val="ru-RU"/>
        </w:rPr>
      </w:pPr>
    </w:p>
    <w:p w:rsidR="004452A7" w:rsidRDefault="008A7CEE" w:rsidP="00CF4CC6">
      <w:pPr>
        <w:ind w:firstLine="709"/>
        <w:jc w:val="both"/>
        <w:outlineLvl w:val="2"/>
        <w:rPr>
          <w:rFonts w:ascii="Times New Roman" w:hAnsi="Times New Roman"/>
          <w:b/>
          <w:sz w:val="28"/>
          <w:szCs w:val="28"/>
        </w:rPr>
      </w:pPr>
      <w:r>
        <w:rPr>
          <w:rFonts w:ascii="Times New Roman" w:hAnsi="Times New Roman"/>
          <w:b/>
          <w:sz w:val="28"/>
          <w:szCs w:val="28"/>
        </w:rPr>
        <w:t>13</w:t>
      </w:r>
      <w:r w:rsidR="003572E4" w:rsidRPr="00CF4CC6">
        <w:rPr>
          <w:rFonts w:ascii="Times New Roman" w:hAnsi="Times New Roman"/>
          <w:b/>
          <w:sz w:val="28"/>
          <w:szCs w:val="28"/>
        </w:rPr>
        <w:t>. Районның инвестицион җәлеп итүчәнлеген бәяләү, эшмәкәрлекне үстерү юнәлешләре һәм конкрет чаралар</w:t>
      </w:r>
      <w:r w:rsidR="00A71970" w:rsidRPr="00CF4CC6">
        <w:rPr>
          <w:rFonts w:ascii="Times New Roman" w:hAnsi="Times New Roman"/>
          <w:b/>
          <w:sz w:val="28"/>
          <w:szCs w:val="28"/>
          <w:lang w:val="tt-RU"/>
        </w:rPr>
        <w:t>ы</w:t>
      </w:r>
      <w:r w:rsidR="003572E4" w:rsidRPr="00CF4CC6">
        <w:rPr>
          <w:rFonts w:ascii="Times New Roman" w:hAnsi="Times New Roman"/>
          <w:b/>
          <w:sz w:val="28"/>
          <w:szCs w:val="28"/>
        </w:rPr>
        <w:t xml:space="preserve"> исемлеге</w:t>
      </w:r>
      <w:r w:rsidR="00826D30" w:rsidRPr="00CF4CC6">
        <w:rPr>
          <w:rFonts w:ascii="Times New Roman" w:hAnsi="Times New Roman"/>
          <w:b/>
          <w:sz w:val="28"/>
          <w:szCs w:val="28"/>
        </w:rPr>
        <w:t>.</w:t>
      </w:r>
    </w:p>
    <w:p w:rsidR="008A7CEE" w:rsidRPr="00CF4CC6" w:rsidRDefault="008A7CEE" w:rsidP="00CF4CC6">
      <w:pPr>
        <w:ind w:firstLine="709"/>
        <w:jc w:val="both"/>
        <w:outlineLvl w:val="2"/>
        <w:rPr>
          <w:rFonts w:ascii="Times New Roman" w:hAnsi="Times New Roman"/>
          <w:b/>
          <w:sz w:val="28"/>
          <w:szCs w:val="28"/>
        </w:rPr>
      </w:pPr>
    </w:p>
    <w:p w:rsidR="003572E4" w:rsidRPr="00CF4CC6" w:rsidRDefault="003572E4" w:rsidP="00CF4CC6">
      <w:pPr>
        <w:ind w:firstLine="709"/>
        <w:jc w:val="both"/>
        <w:rPr>
          <w:rFonts w:ascii="Times New Roman" w:hAnsi="Times New Roman"/>
          <w:sz w:val="28"/>
          <w:szCs w:val="28"/>
        </w:rPr>
      </w:pPr>
      <w:r w:rsidRPr="00CF4CC6">
        <w:rPr>
          <w:rFonts w:ascii="Times New Roman" w:hAnsi="Times New Roman"/>
          <w:sz w:val="28"/>
          <w:szCs w:val="28"/>
        </w:rPr>
        <w:t>Россия Федераци</w:t>
      </w:r>
      <w:r w:rsidR="00A71970" w:rsidRPr="00CF4CC6">
        <w:rPr>
          <w:rFonts w:ascii="Times New Roman" w:hAnsi="Times New Roman"/>
          <w:sz w:val="28"/>
          <w:szCs w:val="28"/>
        </w:rPr>
        <w:t>ясенең икътисадый үсеше эшмәкәрле</w:t>
      </w:r>
      <w:r w:rsidRPr="00CF4CC6">
        <w:rPr>
          <w:rFonts w:ascii="Times New Roman" w:hAnsi="Times New Roman"/>
          <w:sz w:val="28"/>
          <w:szCs w:val="28"/>
        </w:rPr>
        <w:t>к инициативасы өчен максималь уңай шартлар булдыруны, Россия һәм чит ил инвесторларына капитал салу өчен территорияләрнең инвестицияләр җәлеп итүчәнлеген булдыруны, Россия товарларының дөнья базарында конкуренциягә сәләтен арттыруны таләп итә.</w:t>
      </w:r>
    </w:p>
    <w:p w:rsidR="003572E4" w:rsidRPr="008A7CEE" w:rsidRDefault="003572E4" w:rsidP="00CF4CC6">
      <w:pPr>
        <w:ind w:firstLine="709"/>
        <w:jc w:val="both"/>
        <w:rPr>
          <w:rFonts w:ascii="Times New Roman" w:hAnsi="Times New Roman"/>
          <w:sz w:val="28"/>
          <w:szCs w:val="28"/>
        </w:rPr>
      </w:pPr>
      <w:r w:rsidRPr="00CF4CC6">
        <w:rPr>
          <w:rFonts w:ascii="Times New Roman" w:hAnsi="Times New Roman"/>
          <w:sz w:val="28"/>
          <w:szCs w:val="28"/>
        </w:rPr>
        <w:t xml:space="preserve">Актаныш муниципаль районы-Татарстан Республикасының иң кызыклы </w:t>
      </w:r>
      <w:r w:rsidRPr="008A7CEE">
        <w:rPr>
          <w:rFonts w:ascii="Times New Roman" w:hAnsi="Times New Roman"/>
          <w:sz w:val="28"/>
          <w:szCs w:val="28"/>
        </w:rPr>
        <w:t>территорияләренең берсе. Өстенлекләр арасында бүлеп бирергә була:</w:t>
      </w:r>
    </w:p>
    <w:p w:rsidR="003572E4" w:rsidRPr="008A7CEE" w:rsidRDefault="00A71970" w:rsidP="00CF4CC6">
      <w:pPr>
        <w:pStyle w:val="af8"/>
        <w:tabs>
          <w:tab w:val="left" w:pos="426"/>
        </w:tabs>
        <w:ind w:firstLine="709"/>
        <w:jc w:val="both"/>
        <w:rPr>
          <w:rFonts w:ascii="Times New Roman" w:hAnsi="Times New Roman" w:cs="Times New Roman"/>
          <w:sz w:val="28"/>
          <w:szCs w:val="28"/>
          <w:lang w:val="ru-RU"/>
        </w:rPr>
      </w:pPr>
      <w:r w:rsidRPr="008A7CEE">
        <w:rPr>
          <w:rFonts w:ascii="Times New Roman" w:hAnsi="Times New Roman" w:cs="Times New Roman"/>
          <w:sz w:val="28"/>
          <w:szCs w:val="28"/>
          <w:lang w:val="ru-RU"/>
        </w:rPr>
        <w:t>Уңдырышлы кара туфрак</w:t>
      </w:r>
      <w:r w:rsidR="003572E4" w:rsidRPr="008A7CEE">
        <w:rPr>
          <w:rFonts w:ascii="Times New Roman" w:hAnsi="Times New Roman" w:cs="Times New Roman"/>
          <w:sz w:val="28"/>
          <w:szCs w:val="28"/>
          <w:lang w:val="ru-RU"/>
        </w:rPr>
        <w:t xml:space="preserve"> Актаныш муниципаль районы җирләрен икътисади бәяләү (бонитет) баллы буенча якын-тирә районнар арасында иң яхшылар санала.</w:t>
      </w:r>
    </w:p>
    <w:p w:rsidR="003572E4" w:rsidRPr="008A7CEE" w:rsidRDefault="003572E4" w:rsidP="00CF4CC6">
      <w:pPr>
        <w:pStyle w:val="af8"/>
        <w:ind w:firstLine="709"/>
        <w:jc w:val="both"/>
        <w:rPr>
          <w:rFonts w:ascii="Times New Roman" w:eastAsia="TimesNewRoman" w:hAnsi="Times New Roman" w:cs="Times New Roman"/>
          <w:sz w:val="28"/>
          <w:szCs w:val="28"/>
          <w:lang w:val="ru-RU"/>
        </w:rPr>
      </w:pPr>
      <w:r w:rsidRPr="008A7CEE">
        <w:rPr>
          <w:rFonts w:ascii="Times New Roman" w:hAnsi="Times New Roman" w:cs="Times New Roman"/>
          <w:sz w:val="28"/>
          <w:szCs w:val="28"/>
          <w:lang w:val="ru-RU"/>
        </w:rPr>
        <w:t>Әлеге өстенлек агросәнәгать комплексын үстерү өчен аеруча мөһим. Авыл хуҗалыгы җирләренең гомуми мәйданы 157 мең га тәшкил итә, 91 мең га сөрелгән, шулай ук 2012-2013 елда Татарстан Республикасы Президенты йөкләмәсе буенча Түбән Кама ГЭСын су басу өчен күздә</w:t>
      </w:r>
      <w:r w:rsidR="00A71970" w:rsidRPr="008A7CEE">
        <w:rPr>
          <w:rFonts w:ascii="Times New Roman" w:hAnsi="Times New Roman" w:cs="Times New Roman"/>
          <w:sz w:val="28"/>
          <w:szCs w:val="28"/>
          <w:lang w:val="ru-RU"/>
        </w:rPr>
        <w:t xml:space="preserve"> тотылган территория – 35 мең га. дан артык </w:t>
      </w:r>
      <w:r w:rsidRPr="008A7CEE">
        <w:rPr>
          <w:rFonts w:ascii="Times New Roman" w:hAnsi="Times New Roman" w:cs="Times New Roman"/>
          <w:sz w:val="28"/>
          <w:szCs w:val="28"/>
          <w:lang w:val="ru-RU"/>
        </w:rPr>
        <w:t>авыл хуҗалыгы билгеләнешендәге җирләрнең бүгенге көнгә кадәр КУЭ субъектларына үз эшчәнлеген үстерү өчен җир участоклары алырга мөмкинлек бирэ.</w:t>
      </w:r>
    </w:p>
    <w:p w:rsidR="003572E4" w:rsidRPr="008A7CEE" w:rsidRDefault="003572E4" w:rsidP="00CF4CC6">
      <w:pPr>
        <w:pStyle w:val="af8"/>
        <w:ind w:firstLine="709"/>
        <w:jc w:val="both"/>
        <w:rPr>
          <w:rFonts w:ascii="Times New Roman" w:eastAsia="TimesNewRoman" w:hAnsi="Times New Roman" w:cs="Times New Roman"/>
          <w:sz w:val="28"/>
          <w:szCs w:val="28"/>
          <w:lang w:val="ru-RU"/>
        </w:rPr>
      </w:pPr>
      <w:r w:rsidRPr="008A7CEE">
        <w:rPr>
          <w:rFonts w:ascii="Times New Roman" w:hAnsi="Times New Roman" w:cs="Times New Roman"/>
          <w:sz w:val="28"/>
          <w:szCs w:val="28"/>
          <w:lang w:val="ru-RU"/>
        </w:rPr>
        <w:t>Логистика.  Актаныш муниципаль районы аша М7 Идел федераль трассасы уза, аның буенча көнбатыштан көнчыгышка һәм кирегә зур йөк ташу уза. Автомобиль юлына 23 юл буе сервисы объекты урнашкан, шулай ук стационар булмаган сәүдә эшчәнлеген оештыру өчен Иске Байсар торак пункты янындагы 1 га мәйданлы җир кишәрлеге бирелгән</w:t>
      </w:r>
      <w:r w:rsidR="00A71970" w:rsidRPr="008A7CEE">
        <w:rPr>
          <w:rFonts w:ascii="Times New Roman" w:hAnsi="Times New Roman" w:cs="Times New Roman"/>
          <w:sz w:val="28"/>
          <w:szCs w:val="28"/>
          <w:lang w:val="ru-RU"/>
        </w:rPr>
        <w:t>.</w:t>
      </w:r>
    </w:p>
    <w:p w:rsidR="003572E4" w:rsidRPr="008A7CEE" w:rsidRDefault="003572E4" w:rsidP="00CF4CC6">
      <w:pPr>
        <w:pStyle w:val="af8"/>
        <w:ind w:firstLine="709"/>
        <w:jc w:val="both"/>
        <w:rPr>
          <w:rFonts w:ascii="Times New Roman" w:hAnsi="Times New Roman" w:cs="Times New Roman"/>
          <w:sz w:val="28"/>
          <w:szCs w:val="28"/>
          <w:lang w:val="ru-RU"/>
        </w:rPr>
      </w:pPr>
      <w:r w:rsidRPr="008A7CEE">
        <w:rPr>
          <w:rFonts w:ascii="Times New Roman" w:hAnsi="Times New Roman" w:cs="Times New Roman"/>
          <w:sz w:val="28"/>
          <w:szCs w:val="28"/>
          <w:lang w:val="ru-RU"/>
        </w:rPr>
        <w:t>Актаныш районының административ үзәге-Актаныш авылы Татарстанның</w:t>
      </w:r>
      <w:r w:rsidR="00A71970" w:rsidRPr="008A7CEE">
        <w:rPr>
          <w:rFonts w:ascii="Times New Roman" w:hAnsi="Times New Roman" w:cs="Times New Roman"/>
          <w:sz w:val="28"/>
          <w:szCs w:val="28"/>
          <w:lang w:val="ru-RU"/>
        </w:rPr>
        <w:t xml:space="preserve"> төньяк-көнчыгышында, Казаннан к</w:t>
      </w:r>
      <w:r w:rsidRPr="008A7CEE">
        <w:rPr>
          <w:rFonts w:ascii="Times New Roman" w:hAnsi="Times New Roman" w:cs="Times New Roman"/>
          <w:sz w:val="28"/>
          <w:szCs w:val="28"/>
          <w:lang w:val="ru-RU"/>
        </w:rPr>
        <w:t>өнчыгышка 381 км ераклыкта урнашкан. Ул Түбән Кама сусаклагычы янында, Нефтекамск тимер юл станциясеннән көньякка 65 км ераклыкта урнашкан. Районның көньяк өлешендә-Идел М7 федераль трассасын кисеп үтә. Яр Чаллы - 125 км, Азнакай-120 км, Алабуга-150 км, Ижевск-259 км, Казан – 280 км, Уфа-210 км</w:t>
      </w:r>
      <w:r w:rsidR="00A71970" w:rsidRPr="008A7CEE">
        <w:rPr>
          <w:rFonts w:ascii="Times New Roman" w:hAnsi="Times New Roman" w:cs="Times New Roman"/>
          <w:sz w:val="28"/>
          <w:szCs w:val="28"/>
          <w:lang w:val="ru-RU"/>
        </w:rPr>
        <w:t>.</w:t>
      </w:r>
      <w:r w:rsidRPr="008A7CEE">
        <w:rPr>
          <w:rFonts w:ascii="Times New Roman" w:hAnsi="Times New Roman" w:cs="Times New Roman"/>
          <w:sz w:val="28"/>
          <w:szCs w:val="28"/>
          <w:lang w:val="ru-RU"/>
        </w:rPr>
        <w:t xml:space="preserve"> </w:t>
      </w:r>
      <w:r w:rsidR="00A71970" w:rsidRPr="008A7CEE">
        <w:rPr>
          <w:rFonts w:ascii="Times New Roman" w:hAnsi="Times New Roman" w:cs="Times New Roman"/>
          <w:sz w:val="28"/>
          <w:szCs w:val="28"/>
          <w:lang w:val="ru-RU"/>
        </w:rPr>
        <w:t>Якын тимер юл станциясенә кадәр ераклык - 65 км.</w:t>
      </w:r>
    </w:p>
    <w:p w:rsidR="003572E4" w:rsidRPr="00CF4CC6" w:rsidRDefault="00A71970" w:rsidP="00CF4CC6">
      <w:pPr>
        <w:pStyle w:val="af8"/>
        <w:widowControl/>
        <w:ind w:firstLine="709"/>
        <w:jc w:val="both"/>
        <w:rPr>
          <w:rFonts w:ascii="Times New Roman" w:hAnsi="Times New Roman" w:cs="Times New Roman"/>
          <w:sz w:val="28"/>
          <w:szCs w:val="28"/>
          <w:lang w:val="ru-RU"/>
        </w:rPr>
      </w:pPr>
      <w:r w:rsidRPr="008A7CEE">
        <w:rPr>
          <w:rFonts w:ascii="Times New Roman" w:hAnsi="Times New Roman" w:cs="Times New Roman"/>
          <w:sz w:val="28"/>
          <w:szCs w:val="28"/>
          <w:lang w:val="ru-RU"/>
        </w:rPr>
        <w:t>Актаныш муниципаль районы и</w:t>
      </w:r>
      <w:r w:rsidR="003572E4" w:rsidRPr="008A7CEE">
        <w:rPr>
          <w:rFonts w:ascii="Times New Roman" w:hAnsi="Times New Roman" w:cs="Times New Roman"/>
          <w:sz w:val="28"/>
          <w:szCs w:val="28"/>
          <w:lang w:val="ru-RU"/>
        </w:rPr>
        <w:t>ке республика белән чиктәш – бу Башкортостан Республикасы һәм Удмурт Республикас</w:t>
      </w:r>
      <w:r w:rsidR="003572E4" w:rsidRPr="00CF4CC6">
        <w:rPr>
          <w:rFonts w:ascii="Times New Roman" w:hAnsi="Times New Roman" w:cs="Times New Roman"/>
          <w:sz w:val="28"/>
          <w:szCs w:val="28"/>
          <w:lang w:val="ru-RU"/>
        </w:rPr>
        <w:t xml:space="preserve">ы. Мондый урнашу машина төзелеше һәм нефть химиясе комплексларында хезмәт күрсәтүче аутсорсингка чыгарырга мөмкин. Күрше эре шәһәрләрдә яшәүчеләр өчен экологик чиста продукция </w:t>
      </w:r>
      <w:r w:rsidR="003572E4" w:rsidRPr="00CF4CC6">
        <w:rPr>
          <w:rFonts w:ascii="Times New Roman" w:hAnsi="Times New Roman" w:cs="Times New Roman"/>
          <w:sz w:val="28"/>
          <w:szCs w:val="28"/>
          <w:lang w:val="ru-RU"/>
        </w:rPr>
        <w:lastRenderedPageBreak/>
        <w:t>җитештерүне үстерергә кирәк, чөнки район территориясендә экологик яктан куркыныч җитештерү юк.</w:t>
      </w:r>
    </w:p>
    <w:p w:rsidR="003572E4" w:rsidRPr="00CF4CC6" w:rsidRDefault="003572E4" w:rsidP="00CF4CC6">
      <w:pPr>
        <w:pStyle w:val="af8"/>
        <w:widowControl/>
        <w:ind w:firstLine="709"/>
        <w:jc w:val="both"/>
        <w:rPr>
          <w:rFonts w:ascii="Times New Roman" w:hAnsi="Times New Roman" w:cs="Times New Roman"/>
          <w:sz w:val="28"/>
          <w:szCs w:val="28"/>
          <w:lang w:val="ru-RU"/>
        </w:rPr>
      </w:pPr>
      <w:r w:rsidRPr="008A7CEE">
        <w:rPr>
          <w:rFonts w:ascii="Times New Roman" w:hAnsi="Times New Roman" w:cs="Times New Roman"/>
          <w:sz w:val="28"/>
          <w:szCs w:val="28"/>
          <w:lang w:val="ru-RU"/>
        </w:rPr>
        <w:t>Чимал базасы.  Чагыштырмача зур литологик төрлелек һәм токымнарның үсү характеры, территориянең геологик үсеше катлаулылыгы нәтиҗәсе булып, районда кыйммәтле файдалы казылма, беренче чиратта - нефть булуы тора. Шулай ук районның җир асты байлыклары җир асты казылмаларына һәм җир асты суларына бай. Хәзерге вакытта Актаныш муниципаль районы территориясендә кече нефть компаниясе һәм</w:t>
      </w:r>
      <w:r w:rsidRPr="00CF4CC6">
        <w:rPr>
          <w:rFonts w:ascii="Times New Roman" w:hAnsi="Times New Roman" w:cs="Times New Roman"/>
          <w:sz w:val="28"/>
          <w:szCs w:val="28"/>
          <w:lang w:val="ru-RU"/>
        </w:rPr>
        <w:t xml:space="preserve"> «Татнефть»</w:t>
      </w:r>
      <w:r w:rsidR="00A71970" w:rsidRPr="00CF4CC6">
        <w:rPr>
          <w:rFonts w:ascii="Times New Roman" w:hAnsi="Times New Roman" w:cs="Times New Roman"/>
          <w:sz w:val="28"/>
          <w:szCs w:val="28"/>
          <w:lang w:val="ru-RU"/>
        </w:rPr>
        <w:t xml:space="preserve"> </w:t>
      </w:r>
      <w:r w:rsidRPr="00CF4CC6">
        <w:rPr>
          <w:rFonts w:ascii="Times New Roman" w:hAnsi="Times New Roman" w:cs="Times New Roman"/>
          <w:sz w:val="28"/>
          <w:szCs w:val="28"/>
          <w:lang w:val="ru-RU"/>
        </w:rPr>
        <w:t>ААҖ нефть ятмалары файдаланыла. «РИТЭК» ААҖ Күҗәкә авыл җирлеге территориясендә Минзәлә участогын геологик өйрәнү һәм разведка</w:t>
      </w:r>
      <w:r w:rsidR="00454C55" w:rsidRPr="00CF4CC6">
        <w:rPr>
          <w:rFonts w:ascii="Times New Roman" w:hAnsi="Times New Roman" w:cs="Times New Roman"/>
          <w:sz w:val="28"/>
          <w:szCs w:val="28"/>
          <w:lang w:val="ru-RU"/>
        </w:rPr>
        <w:t>лау</w:t>
      </w:r>
      <w:r w:rsidRPr="00CF4CC6">
        <w:rPr>
          <w:rFonts w:ascii="Times New Roman" w:hAnsi="Times New Roman" w:cs="Times New Roman"/>
          <w:sz w:val="28"/>
          <w:szCs w:val="28"/>
          <w:lang w:val="ru-RU"/>
        </w:rPr>
        <w:t xml:space="preserve"> алып бара.</w:t>
      </w:r>
    </w:p>
    <w:p w:rsidR="003572E4" w:rsidRPr="00CF4CC6" w:rsidRDefault="003572E4" w:rsidP="00CF4CC6">
      <w:pPr>
        <w:pStyle w:val="af4"/>
        <w:spacing w:before="0" w:beforeAutospacing="0" w:after="0" w:afterAutospacing="0"/>
        <w:ind w:firstLine="709"/>
        <w:jc w:val="both"/>
        <w:rPr>
          <w:rFonts w:eastAsia="+mn-ea"/>
          <w:bCs/>
          <w:kern w:val="24"/>
          <w:sz w:val="28"/>
          <w:szCs w:val="28"/>
          <w:lang w:val="tt-RU"/>
        </w:rPr>
      </w:pPr>
      <w:r w:rsidRPr="00CF4CC6">
        <w:rPr>
          <w:sz w:val="28"/>
          <w:szCs w:val="28"/>
          <w:lang w:val="tt-RU"/>
        </w:rPr>
        <w:t>Хезмәт ресурслары булу. Икътисадтагы халык саны 13</w:t>
      </w:r>
      <w:r w:rsidR="00454C55" w:rsidRPr="00CF4CC6">
        <w:rPr>
          <w:sz w:val="28"/>
          <w:szCs w:val="28"/>
          <w:lang w:val="tt-RU"/>
        </w:rPr>
        <w:t xml:space="preserve"> </w:t>
      </w:r>
      <w:r w:rsidRPr="00CF4CC6">
        <w:rPr>
          <w:sz w:val="28"/>
          <w:szCs w:val="28"/>
          <w:lang w:val="tt-RU"/>
        </w:rPr>
        <w:t>180 кеше тәшкил итә. Стратегик планда и</w:t>
      </w:r>
      <w:r w:rsidR="00454C55" w:rsidRPr="00CF4CC6">
        <w:rPr>
          <w:sz w:val="28"/>
          <w:szCs w:val="28"/>
          <w:lang w:val="tt-RU"/>
        </w:rPr>
        <w:t>кътисадтагы мәшгульләр саны 2024</w:t>
      </w:r>
      <w:r w:rsidRPr="00CF4CC6">
        <w:rPr>
          <w:sz w:val="28"/>
          <w:szCs w:val="28"/>
          <w:lang w:val="tt-RU"/>
        </w:rPr>
        <w:t xml:space="preserve"> елга 13</w:t>
      </w:r>
      <w:r w:rsidR="00454C55" w:rsidRPr="00CF4CC6">
        <w:rPr>
          <w:sz w:val="28"/>
          <w:szCs w:val="28"/>
          <w:lang w:val="tt-RU"/>
        </w:rPr>
        <w:t xml:space="preserve"> </w:t>
      </w:r>
      <w:r w:rsidRPr="00CF4CC6">
        <w:rPr>
          <w:sz w:val="28"/>
          <w:szCs w:val="28"/>
          <w:lang w:val="tt-RU"/>
        </w:rPr>
        <w:t>250 кешегә кадәр артачак.</w:t>
      </w:r>
    </w:p>
    <w:p w:rsidR="00454C55" w:rsidRPr="00CF4CC6" w:rsidRDefault="00454C55" w:rsidP="00CF4CC6">
      <w:pPr>
        <w:pStyle w:val="af4"/>
        <w:spacing w:before="0" w:beforeAutospacing="0" w:after="0" w:afterAutospacing="0"/>
        <w:ind w:firstLine="709"/>
        <w:jc w:val="both"/>
        <w:rPr>
          <w:sz w:val="28"/>
          <w:szCs w:val="28"/>
          <w:lang w:val="tt-RU"/>
        </w:rPr>
      </w:pPr>
      <w:r w:rsidRPr="00CF4CC6">
        <w:rPr>
          <w:b/>
          <w:sz w:val="28"/>
          <w:szCs w:val="28"/>
          <w:lang w:val="tt-RU"/>
        </w:rPr>
        <w:t xml:space="preserve">        </w:t>
      </w:r>
      <w:r w:rsidR="003572E4" w:rsidRPr="00CF4CC6">
        <w:rPr>
          <w:b/>
          <w:sz w:val="28"/>
          <w:szCs w:val="28"/>
          <w:lang w:val="tt-RU"/>
        </w:rPr>
        <w:t>Буш җитештерү куәтләренең һәркем өчен мөмкин булуы</w:t>
      </w:r>
      <w:r w:rsidRPr="00CF4CC6">
        <w:rPr>
          <w:sz w:val="28"/>
          <w:szCs w:val="28"/>
          <w:lang w:val="tt-RU"/>
        </w:rPr>
        <w:t xml:space="preserve">.  </w:t>
      </w:r>
    </w:p>
    <w:p w:rsidR="003572E4" w:rsidRPr="00CF4CC6" w:rsidRDefault="00454C55" w:rsidP="00CF4CC6">
      <w:pPr>
        <w:pStyle w:val="af4"/>
        <w:spacing w:before="0" w:beforeAutospacing="0" w:after="0" w:afterAutospacing="0"/>
        <w:ind w:firstLine="709"/>
        <w:jc w:val="both"/>
        <w:rPr>
          <w:bCs/>
          <w:sz w:val="28"/>
          <w:szCs w:val="28"/>
        </w:rPr>
      </w:pPr>
      <w:r w:rsidRPr="00CF4CC6">
        <w:rPr>
          <w:sz w:val="28"/>
          <w:szCs w:val="28"/>
        </w:rPr>
        <w:t>Район</w:t>
      </w:r>
      <w:r w:rsidRPr="00CF4CC6">
        <w:rPr>
          <w:sz w:val="28"/>
          <w:szCs w:val="28"/>
          <w:lang w:val="tt-RU"/>
        </w:rPr>
        <w:t xml:space="preserve"> </w:t>
      </w:r>
      <w:r w:rsidR="003572E4" w:rsidRPr="00CF4CC6">
        <w:rPr>
          <w:sz w:val="28"/>
          <w:szCs w:val="28"/>
        </w:rPr>
        <w:t>территориясендә түбәндәге ирекле куәтләр бар :</w:t>
      </w:r>
    </w:p>
    <w:p w:rsidR="008A7CEE" w:rsidRDefault="008A7CEE" w:rsidP="008A7CEE">
      <w:pPr>
        <w:pStyle w:val="af4"/>
        <w:spacing w:before="0" w:beforeAutospacing="0" w:after="0" w:afterAutospacing="0"/>
        <w:jc w:val="both"/>
        <w:rPr>
          <w:sz w:val="28"/>
          <w:szCs w:val="28"/>
        </w:rPr>
      </w:pPr>
      <w:r>
        <w:rPr>
          <w:sz w:val="28"/>
          <w:szCs w:val="28"/>
        </w:rPr>
        <w:t xml:space="preserve">- </w:t>
      </w:r>
      <w:r w:rsidR="008011E2" w:rsidRPr="00CF4CC6">
        <w:rPr>
          <w:sz w:val="28"/>
          <w:szCs w:val="28"/>
        </w:rPr>
        <w:t xml:space="preserve">муниципаль милек: гомуми мәйданы – 13 га булган җир участоклары; </w:t>
      </w:r>
    </w:p>
    <w:p w:rsidR="008011E2" w:rsidRPr="008A7CEE" w:rsidRDefault="008A7CEE" w:rsidP="008A7CEE">
      <w:pPr>
        <w:pStyle w:val="af4"/>
        <w:spacing w:before="0" w:beforeAutospacing="0" w:after="0" w:afterAutospacing="0"/>
        <w:jc w:val="both"/>
        <w:rPr>
          <w:sz w:val="28"/>
          <w:szCs w:val="28"/>
        </w:rPr>
      </w:pPr>
      <w:r>
        <w:rPr>
          <w:sz w:val="28"/>
          <w:szCs w:val="28"/>
        </w:rPr>
        <w:t xml:space="preserve">- </w:t>
      </w:r>
      <w:r w:rsidR="008011E2" w:rsidRPr="00CF4CC6">
        <w:rPr>
          <w:sz w:val="28"/>
          <w:szCs w:val="28"/>
        </w:rPr>
        <w:t>гомуми мәйданы – 1869 кв. м. б</w:t>
      </w:r>
      <w:r w:rsidR="00454C55" w:rsidRPr="00CF4CC6">
        <w:rPr>
          <w:sz w:val="28"/>
          <w:szCs w:val="28"/>
        </w:rPr>
        <w:t>улган күчемсез милек объектлары</w:t>
      </w:r>
      <w:r w:rsidR="008011E2" w:rsidRPr="00CF4CC6">
        <w:rPr>
          <w:sz w:val="28"/>
          <w:szCs w:val="28"/>
        </w:rPr>
        <w:t>,</w:t>
      </w:r>
    </w:p>
    <w:p w:rsidR="008A7CEE" w:rsidRDefault="00454C55" w:rsidP="00CF4CC6">
      <w:pPr>
        <w:pStyle w:val="af4"/>
        <w:spacing w:before="0" w:beforeAutospacing="0" w:after="0" w:afterAutospacing="0"/>
        <w:ind w:firstLine="709"/>
        <w:jc w:val="both"/>
        <w:rPr>
          <w:sz w:val="28"/>
          <w:szCs w:val="28"/>
          <w:lang w:val="tt-RU"/>
        </w:rPr>
      </w:pPr>
      <w:r w:rsidRPr="00CF4CC6">
        <w:rPr>
          <w:sz w:val="28"/>
          <w:szCs w:val="28"/>
          <w:lang w:val="tt-RU"/>
        </w:rPr>
        <w:t xml:space="preserve">        </w:t>
      </w:r>
      <w:r w:rsidR="006D0D39" w:rsidRPr="00CF4CC6">
        <w:rPr>
          <w:sz w:val="28"/>
          <w:szCs w:val="28"/>
          <w:lang w:val="tt-RU"/>
        </w:rPr>
        <w:t xml:space="preserve">МТС базасы территориясендә өченче затлардан ирекле җитештерү базалары: </w:t>
      </w:r>
      <w:r w:rsidRPr="00CF4CC6">
        <w:rPr>
          <w:sz w:val="28"/>
          <w:szCs w:val="28"/>
          <w:lang w:val="tt-RU"/>
        </w:rPr>
        <w:t xml:space="preserve">             </w:t>
      </w:r>
    </w:p>
    <w:p w:rsidR="00454C55" w:rsidRPr="00CF4CC6" w:rsidRDefault="00454C55" w:rsidP="008A7CEE">
      <w:pPr>
        <w:pStyle w:val="af4"/>
        <w:spacing w:before="0" w:beforeAutospacing="0" w:after="0" w:afterAutospacing="0"/>
        <w:jc w:val="both"/>
        <w:rPr>
          <w:sz w:val="28"/>
          <w:szCs w:val="28"/>
          <w:lang w:val="tt-RU"/>
        </w:rPr>
      </w:pPr>
      <w:r w:rsidRPr="00CF4CC6">
        <w:rPr>
          <w:sz w:val="28"/>
          <w:szCs w:val="28"/>
          <w:lang w:val="tt-RU"/>
        </w:rPr>
        <w:t xml:space="preserve">- </w:t>
      </w:r>
      <w:r w:rsidR="006D0D39" w:rsidRPr="00CF4CC6">
        <w:rPr>
          <w:sz w:val="28"/>
          <w:szCs w:val="28"/>
          <w:lang w:val="tt-RU"/>
        </w:rPr>
        <w:t xml:space="preserve">гомуми мәйданга җир участоклары – 1 га, </w:t>
      </w:r>
    </w:p>
    <w:p w:rsidR="006D0D39" w:rsidRPr="00CF4CC6" w:rsidRDefault="008A7CEE" w:rsidP="008A7CEE">
      <w:pPr>
        <w:pStyle w:val="af4"/>
        <w:spacing w:before="0" w:beforeAutospacing="0" w:after="0" w:afterAutospacing="0"/>
        <w:jc w:val="both"/>
        <w:rPr>
          <w:rFonts w:eastAsia="+mn-ea"/>
          <w:bCs/>
          <w:kern w:val="24"/>
          <w:sz w:val="28"/>
          <w:szCs w:val="28"/>
        </w:rPr>
      </w:pPr>
      <w:r>
        <w:rPr>
          <w:sz w:val="28"/>
          <w:szCs w:val="28"/>
        </w:rPr>
        <w:t xml:space="preserve">- </w:t>
      </w:r>
      <w:r w:rsidR="006D0D39" w:rsidRPr="00CF4CC6">
        <w:rPr>
          <w:sz w:val="28"/>
          <w:szCs w:val="28"/>
        </w:rPr>
        <w:t>күчемсез милек объектлары-</w:t>
      </w:r>
      <w:r w:rsidR="00454C55" w:rsidRPr="00CF4CC6">
        <w:rPr>
          <w:sz w:val="28"/>
          <w:szCs w:val="28"/>
          <w:lang w:val="tt-RU"/>
        </w:rPr>
        <w:t xml:space="preserve"> </w:t>
      </w:r>
      <w:r w:rsidR="006D0D39" w:rsidRPr="00CF4CC6">
        <w:rPr>
          <w:sz w:val="28"/>
          <w:szCs w:val="28"/>
        </w:rPr>
        <w:t>2800 кв. м.,</w:t>
      </w:r>
    </w:p>
    <w:p w:rsidR="008A7CEE" w:rsidRDefault="008A7CEE" w:rsidP="008A7CEE">
      <w:pPr>
        <w:pStyle w:val="af4"/>
        <w:spacing w:before="0" w:beforeAutospacing="0" w:after="0" w:afterAutospacing="0"/>
        <w:jc w:val="both"/>
        <w:rPr>
          <w:rFonts w:eastAsia="+mn-ea"/>
          <w:bCs/>
          <w:kern w:val="24"/>
          <w:sz w:val="28"/>
          <w:szCs w:val="28"/>
        </w:rPr>
      </w:pPr>
      <w:r>
        <w:rPr>
          <w:sz w:val="28"/>
          <w:szCs w:val="28"/>
        </w:rPr>
        <w:t xml:space="preserve">- </w:t>
      </w:r>
      <w:r w:rsidR="00454C55" w:rsidRPr="00CF4CC6">
        <w:rPr>
          <w:sz w:val="28"/>
          <w:szCs w:val="28"/>
        </w:rPr>
        <w:t xml:space="preserve">ирекле энергия куәтләре </w:t>
      </w:r>
      <w:r w:rsidR="006D0D39" w:rsidRPr="00CF4CC6">
        <w:rPr>
          <w:sz w:val="28"/>
          <w:szCs w:val="28"/>
        </w:rPr>
        <w:t xml:space="preserve"> - 14 мВт</w:t>
      </w:r>
      <w:r w:rsidR="00826D30" w:rsidRPr="00CF4CC6">
        <w:rPr>
          <w:rFonts w:eastAsia="+mn-ea"/>
          <w:bCs/>
          <w:kern w:val="24"/>
          <w:sz w:val="28"/>
          <w:szCs w:val="28"/>
        </w:rPr>
        <w:t>,</w:t>
      </w:r>
    </w:p>
    <w:p w:rsidR="00454C55" w:rsidRPr="00CF4CC6" w:rsidRDefault="008A7CEE" w:rsidP="008A7CEE">
      <w:pPr>
        <w:pStyle w:val="af4"/>
        <w:spacing w:before="0" w:beforeAutospacing="0" w:after="0" w:afterAutospacing="0"/>
        <w:jc w:val="both"/>
        <w:rPr>
          <w:rFonts w:eastAsia="+mn-ea"/>
          <w:bCs/>
          <w:kern w:val="24"/>
          <w:sz w:val="28"/>
          <w:szCs w:val="28"/>
        </w:rPr>
      </w:pPr>
      <w:r>
        <w:rPr>
          <w:rFonts w:eastAsia="+mn-ea"/>
          <w:bCs/>
          <w:kern w:val="24"/>
          <w:sz w:val="28"/>
          <w:szCs w:val="28"/>
        </w:rPr>
        <w:t xml:space="preserve">- </w:t>
      </w:r>
      <w:r w:rsidR="00454C55" w:rsidRPr="00CF4CC6">
        <w:rPr>
          <w:rFonts w:eastAsia="+mn-ea"/>
          <w:bCs/>
          <w:kern w:val="24"/>
          <w:sz w:val="28"/>
          <w:szCs w:val="28"/>
        </w:rPr>
        <w:t>арендага бирелә торган шәхси җитештерү куәтләре.</w:t>
      </w:r>
    </w:p>
    <w:p w:rsidR="00454C55" w:rsidRPr="00CF4CC6" w:rsidRDefault="006D0D39" w:rsidP="00CF4CC6">
      <w:pPr>
        <w:widowControl/>
        <w:autoSpaceDE/>
        <w:autoSpaceDN/>
        <w:adjustRightInd/>
        <w:ind w:firstLine="709"/>
        <w:jc w:val="both"/>
        <w:rPr>
          <w:rFonts w:ascii="Times New Roman" w:hAnsi="Times New Roman"/>
          <w:sz w:val="28"/>
          <w:szCs w:val="28"/>
          <w:lang w:val="tt-RU"/>
        </w:rPr>
      </w:pPr>
      <w:r w:rsidRPr="00CF4CC6">
        <w:rPr>
          <w:rFonts w:ascii="Times New Roman" w:hAnsi="Times New Roman"/>
          <w:sz w:val="28"/>
          <w:szCs w:val="28"/>
          <w:lang w:val="tt-RU"/>
        </w:rPr>
        <w:t xml:space="preserve">Уңайлы экологик хәл экологик чиста продуктлар җитештерүне үстерергә, авыл туризмын һәм ял итүне үстерергә мөмкинлек бирә. </w:t>
      </w:r>
    </w:p>
    <w:p w:rsidR="00C502BF" w:rsidRPr="00CF4CC6" w:rsidRDefault="006D0D39" w:rsidP="00CF4CC6">
      <w:pPr>
        <w:widowControl/>
        <w:autoSpaceDE/>
        <w:autoSpaceDN/>
        <w:adjustRightInd/>
        <w:ind w:firstLine="709"/>
        <w:jc w:val="both"/>
        <w:rPr>
          <w:rFonts w:ascii="Times New Roman" w:hAnsi="Times New Roman"/>
          <w:sz w:val="28"/>
          <w:szCs w:val="28"/>
          <w:lang w:val="tt-RU"/>
        </w:rPr>
      </w:pPr>
      <w:r w:rsidRPr="00CF4CC6">
        <w:rPr>
          <w:rFonts w:ascii="Times New Roman" w:hAnsi="Times New Roman"/>
          <w:sz w:val="28"/>
          <w:szCs w:val="28"/>
          <w:lang w:val="tt-RU"/>
        </w:rPr>
        <w:t>Актаныш муниципаль районында туризмны үстерүгә ярдәм итүче факторларны атап була:</w:t>
      </w:r>
      <w:r w:rsidR="00EB142E" w:rsidRPr="00CF4CC6">
        <w:rPr>
          <w:rFonts w:ascii="Times New Roman" w:hAnsi="Times New Roman"/>
          <w:sz w:val="28"/>
          <w:szCs w:val="28"/>
          <w:lang w:val="tt-RU"/>
        </w:rPr>
        <w:t xml:space="preserve"> </w:t>
      </w:r>
      <w:r w:rsidRPr="00CF4CC6">
        <w:rPr>
          <w:rFonts w:ascii="Times New Roman" w:hAnsi="Times New Roman"/>
          <w:sz w:val="28"/>
          <w:szCs w:val="28"/>
          <w:lang w:val="tt-RU"/>
        </w:rPr>
        <w:t>географик яктан уңайлы урын</w:t>
      </w:r>
      <w:r w:rsidR="00EB142E" w:rsidRPr="00CF4CC6">
        <w:rPr>
          <w:rFonts w:ascii="Times New Roman" w:eastAsiaTheme="minorEastAsia" w:hAnsi="Times New Roman"/>
          <w:color w:val="000000" w:themeColor="dark1"/>
          <w:kern w:val="24"/>
          <w:sz w:val="28"/>
          <w:szCs w:val="28"/>
          <w:lang w:val="tt-RU"/>
        </w:rPr>
        <w:t xml:space="preserve">; </w:t>
      </w:r>
      <w:r w:rsidRPr="00CF4CC6">
        <w:rPr>
          <w:rFonts w:ascii="Times New Roman" w:hAnsi="Times New Roman"/>
          <w:sz w:val="28"/>
          <w:szCs w:val="28"/>
          <w:lang w:val="tt-RU"/>
        </w:rPr>
        <w:t>уңай экологик хәл;</w:t>
      </w:r>
      <w:r w:rsidR="00EB142E" w:rsidRPr="00CF4CC6">
        <w:rPr>
          <w:rFonts w:ascii="Times New Roman" w:hAnsi="Times New Roman"/>
          <w:sz w:val="28"/>
          <w:szCs w:val="28"/>
          <w:lang w:val="tt-RU"/>
        </w:rPr>
        <w:t xml:space="preserve"> </w:t>
      </w:r>
      <w:r w:rsidR="00C502BF" w:rsidRPr="00CF4CC6">
        <w:rPr>
          <w:rFonts w:ascii="Times New Roman" w:hAnsi="Times New Roman"/>
          <w:sz w:val="28"/>
          <w:szCs w:val="28"/>
          <w:lang w:val="tt-RU"/>
        </w:rPr>
        <w:t>алга киткән авыл хуҗалыгы</w:t>
      </w:r>
      <w:r w:rsidR="00F90588" w:rsidRPr="00CF4CC6">
        <w:rPr>
          <w:rFonts w:ascii="Times New Roman" w:eastAsiaTheme="minorEastAsia" w:hAnsi="Times New Roman"/>
          <w:color w:val="000000" w:themeColor="dark1"/>
          <w:kern w:val="24"/>
          <w:sz w:val="28"/>
          <w:szCs w:val="28"/>
          <w:lang w:val="tt-RU"/>
        </w:rPr>
        <w:t>;</w:t>
      </w:r>
      <w:r w:rsidR="00EB142E" w:rsidRPr="00CF4CC6">
        <w:rPr>
          <w:rFonts w:ascii="Times New Roman" w:hAnsi="Times New Roman"/>
          <w:sz w:val="28"/>
          <w:szCs w:val="28"/>
          <w:lang w:val="tt-RU"/>
        </w:rPr>
        <w:t xml:space="preserve"> </w:t>
      </w:r>
      <w:r w:rsidR="00C502BF" w:rsidRPr="00CF4CC6">
        <w:rPr>
          <w:rFonts w:ascii="Times New Roman" w:hAnsi="Times New Roman"/>
          <w:sz w:val="28"/>
          <w:szCs w:val="28"/>
          <w:lang w:val="tt-RU"/>
        </w:rPr>
        <w:t>бай мәдәни мирас. Актаныш муниципаль районы үзенең борынгы т</w:t>
      </w:r>
      <w:r w:rsidR="00EB142E" w:rsidRPr="00CF4CC6">
        <w:rPr>
          <w:rFonts w:ascii="Times New Roman" w:hAnsi="Times New Roman"/>
          <w:sz w:val="28"/>
          <w:szCs w:val="28"/>
          <w:lang w:val="tt-RU"/>
        </w:rPr>
        <w:t>арихы белән бай. Архе</w:t>
      </w:r>
      <w:r w:rsidR="00C502BF" w:rsidRPr="00CF4CC6">
        <w:rPr>
          <w:rFonts w:ascii="Times New Roman" w:hAnsi="Times New Roman"/>
          <w:sz w:val="28"/>
          <w:szCs w:val="28"/>
          <w:lang w:val="tt-RU"/>
        </w:rPr>
        <w:t>ологик һәйкәлләр саны буенча район Татарстан Республикасы буенча иң кызыклы бишлеккә керә. Сөн</w:t>
      </w:r>
      <w:r w:rsidR="00EB142E" w:rsidRPr="00CF4CC6">
        <w:rPr>
          <w:rFonts w:ascii="Times New Roman" w:hAnsi="Times New Roman"/>
          <w:sz w:val="28"/>
          <w:szCs w:val="28"/>
          <w:lang w:val="tt-RU"/>
        </w:rPr>
        <w:t xml:space="preserve"> елгасы буенда дистәгә якын архе</w:t>
      </w:r>
      <w:r w:rsidR="00C502BF" w:rsidRPr="00CF4CC6">
        <w:rPr>
          <w:rFonts w:ascii="Times New Roman" w:hAnsi="Times New Roman"/>
          <w:sz w:val="28"/>
          <w:szCs w:val="28"/>
          <w:lang w:val="tt-RU"/>
        </w:rPr>
        <w:t>ологик һәйкәл, шул исәптән Хан зираты, Меңнәр археологик комплексы, Чишмә курган, Аккуз стоянка</w:t>
      </w:r>
      <w:r w:rsidR="00EB142E" w:rsidRPr="00CF4CC6">
        <w:rPr>
          <w:rFonts w:ascii="Times New Roman" w:hAnsi="Times New Roman"/>
          <w:sz w:val="28"/>
          <w:szCs w:val="28"/>
          <w:lang w:val="tt-RU"/>
        </w:rPr>
        <w:t>сы</w:t>
      </w:r>
      <w:r w:rsidR="00C502BF" w:rsidRPr="00CF4CC6">
        <w:rPr>
          <w:rFonts w:ascii="Times New Roman" w:hAnsi="Times New Roman"/>
          <w:sz w:val="28"/>
          <w:szCs w:val="28"/>
          <w:lang w:val="tt-RU"/>
        </w:rPr>
        <w:t xml:space="preserve"> һ. б. урнашкан.</w:t>
      </w:r>
      <w:r w:rsidR="00EB142E" w:rsidRPr="00CF4CC6">
        <w:rPr>
          <w:rFonts w:ascii="Times New Roman" w:hAnsi="Times New Roman"/>
          <w:sz w:val="28"/>
          <w:szCs w:val="28"/>
          <w:lang w:val="tt-RU"/>
        </w:rPr>
        <w:t xml:space="preserve"> «</w:t>
      </w:r>
      <w:r w:rsidR="00EB142E" w:rsidRPr="00CF4CC6">
        <w:rPr>
          <w:rFonts w:ascii="Times New Roman" w:hAnsi="Times New Roman"/>
          <w:sz w:val="28"/>
          <w:szCs w:val="28"/>
        </w:rPr>
        <w:t>Убыр-кү</w:t>
      </w:r>
      <w:r w:rsidR="00C502BF" w:rsidRPr="00CF4CC6">
        <w:rPr>
          <w:rFonts w:ascii="Times New Roman" w:hAnsi="Times New Roman"/>
          <w:sz w:val="28"/>
          <w:szCs w:val="28"/>
        </w:rPr>
        <w:t>ле</w:t>
      </w:r>
      <w:r w:rsidR="00EB142E" w:rsidRPr="00CF4CC6">
        <w:rPr>
          <w:rFonts w:ascii="Times New Roman" w:hAnsi="Times New Roman"/>
          <w:sz w:val="28"/>
          <w:szCs w:val="28"/>
          <w:lang w:val="tt-RU"/>
        </w:rPr>
        <w:t>»</w:t>
      </w:r>
      <w:r w:rsidR="00EB142E" w:rsidRPr="00CF4CC6">
        <w:rPr>
          <w:rFonts w:ascii="Times New Roman" w:hAnsi="Times New Roman"/>
          <w:sz w:val="28"/>
          <w:szCs w:val="28"/>
        </w:rPr>
        <w:t xml:space="preserve"> </w:t>
      </w:r>
      <w:r w:rsidR="00C502BF" w:rsidRPr="00CF4CC6">
        <w:rPr>
          <w:rFonts w:ascii="Times New Roman" w:hAnsi="Times New Roman"/>
          <w:sz w:val="28"/>
          <w:szCs w:val="28"/>
        </w:rPr>
        <w:t xml:space="preserve">нә </w:t>
      </w:r>
      <w:r w:rsidR="00C502BF" w:rsidRPr="00CF4CC6">
        <w:rPr>
          <w:rFonts w:ascii="Times New Roman" w:hAnsi="Times New Roman"/>
          <w:sz w:val="28"/>
          <w:szCs w:val="28"/>
        </w:rPr>
        <w:lastRenderedPageBreak/>
        <w:t xml:space="preserve">бәйле җирле легендалар да бар (күл-обжора). </w:t>
      </w:r>
      <w:r w:rsidR="00EB142E" w:rsidRPr="00CF4CC6">
        <w:rPr>
          <w:rFonts w:ascii="Times New Roman" w:hAnsi="Times New Roman"/>
          <w:sz w:val="28"/>
          <w:szCs w:val="28"/>
        </w:rPr>
        <w:t>Күл бик тирән, төпсез чокырда хан югалткан хәзинә ята, диләр.</w:t>
      </w:r>
    </w:p>
    <w:p w:rsidR="00C502BF" w:rsidRPr="00CF4CC6" w:rsidRDefault="00C502BF"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Актаныш муниципаль районы 2018 елда гражданлык җәмгыятен(туризмны) үстерүгә РФ Президенты гранты җиңүчесе булды. Әлеге грант нигезендә Актаныш муниципаль районының туристлык паспорты әзерләнде. Шулай ук «Әлмәт агломер</w:t>
      </w:r>
      <w:r w:rsidR="00EB142E" w:rsidRPr="00CF4CC6">
        <w:rPr>
          <w:rFonts w:ascii="Times New Roman" w:hAnsi="Times New Roman"/>
          <w:sz w:val="28"/>
          <w:szCs w:val="28"/>
          <w:lang w:val="tt-RU"/>
        </w:rPr>
        <w:t xml:space="preserve">ациясе туризмны үстерү үзәге» </w:t>
      </w:r>
      <w:r w:rsidRPr="00CF4CC6">
        <w:rPr>
          <w:rFonts w:ascii="Times New Roman" w:hAnsi="Times New Roman"/>
          <w:sz w:val="28"/>
          <w:szCs w:val="28"/>
          <w:lang w:val="tt-RU"/>
        </w:rPr>
        <w:t>А</w:t>
      </w:r>
      <w:r w:rsidR="00EB142E" w:rsidRPr="00CF4CC6">
        <w:rPr>
          <w:rFonts w:ascii="Times New Roman" w:hAnsi="Times New Roman"/>
          <w:sz w:val="28"/>
          <w:szCs w:val="28"/>
          <w:lang w:val="tt-RU"/>
        </w:rPr>
        <w:t>НО</w:t>
      </w:r>
      <w:r w:rsidRPr="00CF4CC6">
        <w:rPr>
          <w:rFonts w:ascii="Times New Roman" w:hAnsi="Times New Roman"/>
          <w:sz w:val="28"/>
          <w:szCs w:val="28"/>
          <w:lang w:val="tt-RU"/>
        </w:rPr>
        <w:t xml:space="preserve"> белән районда туризмны үстерү турында килешү имзаланды. Милли туризм академиясе белән берлектә районның 26 авыл җирлегендә туризмны үстерү буенча проектлар диплом һәм курс эшләре рәвешендә әзерләү планлаштырыла.</w:t>
      </w:r>
    </w:p>
    <w:p w:rsidR="00C502BF" w:rsidRPr="00CF4CC6" w:rsidRDefault="00C502BF"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Муниципаль программаны үтәү б</w:t>
      </w:r>
      <w:r w:rsidR="00EB142E" w:rsidRPr="00CF4CC6">
        <w:rPr>
          <w:rFonts w:ascii="Times New Roman" w:hAnsi="Times New Roman"/>
          <w:sz w:val="28"/>
          <w:szCs w:val="28"/>
          <w:lang w:val="tt-RU"/>
        </w:rPr>
        <w:t>уенча чараларны координацияләү и</w:t>
      </w:r>
      <w:r w:rsidRPr="00CF4CC6">
        <w:rPr>
          <w:rFonts w:ascii="Times New Roman" w:hAnsi="Times New Roman"/>
          <w:sz w:val="28"/>
          <w:szCs w:val="28"/>
          <w:lang w:val="tt-RU"/>
        </w:rPr>
        <w:t>кътисад һәм Актаныш муниципаль районы Башкарма комитеты аша Актаныш муниципаль районы Башкарма комитеты тарафыннан башкарыла.</w:t>
      </w:r>
    </w:p>
    <w:p w:rsidR="00C502BF" w:rsidRPr="00CF4CC6" w:rsidRDefault="00C502BF"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Муниципаль </w:t>
      </w:r>
      <w:r w:rsidR="00EB142E" w:rsidRPr="00CF4CC6">
        <w:rPr>
          <w:rFonts w:ascii="Times New Roman" w:hAnsi="Times New Roman"/>
          <w:sz w:val="28"/>
          <w:szCs w:val="28"/>
          <w:lang w:val="tt-RU"/>
        </w:rPr>
        <w:t>программа кече һәм урта эшмәкәрле</w:t>
      </w:r>
      <w:r w:rsidRPr="00CF4CC6">
        <w:rPr>
          <w:rFonts w:ascii="Times New Roman" w:hAnsi="Times New Roman"/>
          <w:sz w:val="28"/>
          <w:szCs w:val="28"/>
          <w:lang w:val="tt-RU"/>
        </w:rPr>
        <w:t>к субъектларына түбәндәге төр ярдәм күрсәтү юлы белән гамәлгә ашырыла: кадрлар әзерләү, яңадан әзерләү һәм аларның квалификациясен к</w:t>
      </w:r>
      <w:r w:rsidR="00EB142E" w:rsidRPr="00CF4CC6">
        <w:rPr>
          <w:rFonts w:ascii="Times New Roman" w:hAnsi="Times New Roman"/>
          <w:sz w:val="28"/>
          <w:szCs w:val="28"/>
          <w:lang w:val="tt-RU"/>
        </w:rPr>
        <w:t>үтәрү, финанс, шулай ук эшмәкәрле</w:t>
      </w:r>
      <w:r w:rsidRPr="00CF4CC6">
        <w:rPr>
          <w:rFonts w:ascii="Times New Roman" w:hAnsi="Times New Roman"/>
          <w:sz w:val="28"/>
          <w:szCs w:val="28"/>
          <w:lang w:val="tt-RU"/>
        </w:rPr>
        <w:t>к эшчәнлеген пропагандалау һәм популярлаштыру өлкәсендә.</w:t>
      </w:r>
    </w:p>
    <w:p w:rsidR="00C502BF" w:rsidRPr="00CF4CC6" w:rsidRDefault="00C502BF"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Кече һәм урта эшмәкәрлек субъектларына мәгълүмати ярдәм күрсәтү Актаныш муниципаль районының рәсми п</w:t>
      </w:r>
      <w:r w:rsidR="00EB142E" w:rsidRPr="00CF4CC6">
        <w:rPr>
          <w:rFonts w:ascii="Times New Roman" w:hAnsi="Times New Roman"/>
          <w:sz w:val="28"/>
          <w:szCs w:val="28"/>
          <w:lang w:val="tt-RU"/>
        </w:rPr>
        <w:t>орталының Интернет челтәрендә «К</w:t>
      </w:r>
      <w:r w:rsidRPr="00CF4CC6">
        <w:rPr>
          <w:rFonts w:ascii="Times New Roman" w:hAnsi="Times New Roman"/>
          <w:sz w:val="28"/>
          <w:szCs w:val="28"/>
          <w:lang w:val="tt-RU"/>
        </w:rPr>
        <w:t>ече һәм урта бизнес субъектлары өчен мәгълүмат» битенең эшләвен тәэмин итү; Актаныш муниципаль районының массакүләм мәгълүмат чараларында кече һәм урта эшмәкәрлек субъектлары эшчәнлеге өчен файдалы мәгълүмат урнаштыру; яр</w:t>
      </w:r>
      <w:r w:rsidR="00BD1226" w:rsidRPr="00CF4CC6">
        <w:rPr>
          <w:rFonts w:ascii="Times New Roman" w:hAnsi="Times New Roman"/>
          <w:sz w:val="28"/>
          <w:szCs w:val="28"/>
          <w:lang w:val="tt-RU"/>
        </w:rPr>
        <w:t>дәм алучы кече һәм урта эшмәкәрле</w:t>
      </w:r>
      <w:r w:rsidRPr="00CF4CC6">
        <w:rPr>
          <w:rFonts w:ascii="Times New Roman" w:hAnsi="Times New Roman"/>
          <w:sz w:val="28"/>
          <w:szCs w:val="28"/>
          <w:lang w:val="tt-RU"/>
        </w:rPr>
        <w:t>к субъектлары реестрын алып бару күздә тотыла.</w:t>
      </w:r>
    </w:p>
    <w:p w:rsidR="00C502BF" w:rsidRPr="00CF4CC6" w:rsidRDefault="00BD12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Эшмәкәрле</w:t>
      </w:r>
      <w:r w:rsidR="00C502BF" w:rsidRPr="00CF4CC6">
        <w:rPr>
          <w:rFonts w:ascii="Times New Roman" w:hAnsi="Times New Roman"/>
          <w:sz w:val="28"/>
          <w:szCs w:val="28"/>
          <w:lang w:val="tt-RU"/>
        </w:rPr>
        <w:t>к эшчәнлеген пропагандалау һәм популярлаштыру муниципаль программаны гамәлгә ашыру кысаларында «түгәрәк өстәлләр», конференцияләр, семинарлар, ко</w:t>
      </w:r>
      <w:r w:rsidRPr="00CF4CC6">
        <w:rPr>
          <w:rFonts w:ascii="Times New Roman" w:hAnsi="Times New Roman"/>
          <w:sz w:val="28"/>
          <w:szCs w:val="28"/>
          <w:lang w:val="tt-RU"/>
        </w:rPr>
        <w:t>нкурслар, кече һәм урта эшмәкәрле</w:t>
      </w:r>
      <w:r w:rsidR="00C502BF" w:rsidRPr="00CF4CC6">
        <w:rPr>
          <w:rFonts w:ascii="Times New Roman" w:hAnsi="Times New Roman"/>
          <w:sz w:val="28"/>
          <w:szCs w:val="28"/>
          <w:lang w:val="tt-RU"/>
        </w:rPr>
        <w:t>к субъектлары белән башка чаралар үткәрү юлы белән гамәлгә ашырыла. Тәҗрибә уртаклашу өчен эшмәкәрләр клублары булд</w:t>
      </w:r>
      <w:r w:rsidRPr="00CF4CC6">
        <w:rPr>
          <w:rFonts w:ascii="Times New Roman" w:hAnsi="Times New Roman"/>
          <w:sz w:val="28"/>
          <w:szCs w:val="28"/>
          <w:lang w:val="tt-RU"/>
        </w:rPr>
        <w:t xml:space="preserve">ыру. </w:t>
      </w:r>
      <w:r w:rsidR="00C502BF" w:rsidRPr="00CF4CC6">
        <w:rPr>
          <w:rFonts w:ascii="Times New Roman" w:hAnsi="Times New Roman"/>
          <w:sz w:val="28"/>
          <w:szCs w:val="28"/>
          <w:lang w:val="tt-RU"/>
        </w:rPr>
        <w:t>Мәктәпләрдә һәм көллияттә конференцияләр, дәресләр, ачык дәресләр, эшмәкәрләр белән очрашулар, конкурслар үткәрү. Мәктәп укучыларының производствога экскурсияләрен оештыру.</w:t>
      </w:r>
    </w:p>
    <w:p w:rsidR="00C502BF" w:rsidRPr="00CF4CC6" w:rsidRDefault="00C502BF"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Кече һәм урта эшмәкәрлек субъектларына кадрлар әзерләү, яңадан әзерләү һәм квалификацияләрен күтәрү өлкәсендә ярдәм итү хезмәтне саклау һәм янгын куркынычсызлыгы буенча укулар оештыруны, гамәлдәге законнар буенча укыту </w:t>
      </w:r>
      <w:r w:rsidRPr="00CF4CC6">
        <w:rPr>
          <w:rFonts w:ascii="Times New Roman" w:hAnsi="Times New Roman"/>
          <w:sz w:val="28"/>
          <w:szCs w:val="28"/>
          <w:lang w:val="tt-RU"/>
        </w:rPr>
        <w:lastRenderedPageBreak/>
        <w:t>семинарлары оештыруны, хезмәтне саклау, хезмәт шартларын махсус бәяләү, хезмәт законнарын махсус бәяләү мәсьәләләре буенча методик ярдәм күрсәтүне үз эченә ала Продукцияне сатуда ярдәм итү: күргәзмәләр, ярминкәләр, эшлекле очрашулар оештыру.</w:t>
      </w:r>
    </w:p>
    <w:p w:rsidR="00C502BF" w:rsidRPr="00CF4CC6" w:rsidRDefault="00C502BF"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Актаныш муниципаль районы бюджетыннан муниципаль программада каралган финанс ярдәме Актаныш муниципаль районы территориясендә теркәлгән һәм эшчәнлек алып баручы кече һәм урта эшмәкәрлек субъектларына субсидияләр рәвешендә күрсәтелә. Кече һәм урта эшмәкәрлек субъектларына финанс ярдәме күрсәтү. Чара Татарстан Республикасы Министрлар Кабинетының «2014-2020 елларга Татарстан Республикасы халкының эш белән тәэмин ителешенә булышлык күрсәтү» дәүл</w:t>
      </w:r>
      <w:r w:rsidR="00BD1226" w:rsidRPr="00CF4CC6">
        <w:rPr>
          <w:rFonts w:ascii="Times New Roman" w:hAnsi="Times New Roman"/>
          <w:sz w:val="28"/>
          <w:szCs w:val="28"/>
          <w:lang w:val="tt-RU"/>
        </w:rPr>
        <w:t xml:space="preserve">әт программасын раслау турында» </w:t>
      </w:r>
      <w:r w:rsidRPr="00CF4CC6">
        <w:rPr>
          <w:rFonts w:ascii="Times New Roman" w:hAnsi="Times New Roman"/>
          <w:sz w:val="28"/>
          <w:szCs w:val="28"/>
          <w:lang w:val="tt-RU"/>
        </w:rPr>
        <w:t>2013 ел, 9 август, 553 нче карары белән расланган «2014-2020 елларга Татарстан Республикасы халкының эш белән тәэмин ителешенә булышлык күрсәтү»</w:t>
      </w:r>
      <w:r w:rsidR="00BD1226" w:rsidRPr="00CF4CC6">
        <w:rPr>
          <w:rFonts w:ascii="Times New Roman" w:hAnsi="Times New Roman"/>
          <w:sz w:val="28"/>
          <w:szCs w:val="28"/>
          <w:lang w:val="tt-RU"/>
        </w:rPr>
        <w:t xml:space="preserve"> </w:t>
      </w:r>
      <w:r w:rsidRPr="00CF4CC6">
        <w:rPr>
          <w:rFonts w:ascii="Times New Roman" w:hAnsi="Times New Roman"/>
          <w:sz w:val="28"/>
          <w:szCs w:val="28"/>
          <w:lang w:val="tt-RU"/>
        </w:rPr>
        <w:t>дәүләт программасы буенча субсидияләр бирү юлы белән тормышка ашырыла.</w:t>
      </w:r>
    </w:p>
    <w:p w:rsidR="00A94732"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Муниципаль программа составында гамәлгә ашырыла торган подпрограммалар һәм аерым чараларның гомумиләштерелгән характеристикасы муниципаль программага 2 нче кушымтада китерелгән.</w:t>
      </w:r>
    </w:p>
    <w:p w:rsidR="001C2574" w:rsidRPr="00CF4CC6" w:rsidRDefault="001C2574" w:rsidP="00CF4CC6">
      <w:pPr>
        <w:ind w:firstLine="709"/>
        <w:jc w:val="both"/>
        <w:rPr>
          <w:rFonts w:ascii="Times New Roman" w:hAnsi="Times New Roman"/>
          <w:sz w:val="28"/>
          <w:szCs w:val="28"/>
        </w:rPr>
      </w:pPr>
    </w:p>
    <w:p w:rsidR="00A94732" w:rsidRPr="00CF4CC6" w:rsidRDefault="008A7CEE" w:rsidP="00CF4CC6">
      <w:pPr>
        <w:ind w:firstLine="709"/>
        <w:jc w:val="both"/>
        <w:outlineLvl w:val="2"/>
        <w:rPr>
          <w:rFonts w:ascii="Times New Roman" w:hAnsi="Times New Roman"/>
          <w:b/>
          <w:sz w:val="28"/>
          <w:szCs w:val="28"/>
        </w:rPr>
      </w:pPr>
      <w:r>
        <w:rPr>
          <w:rFonts w:ascii="Times New Roman" w:hAnsi="Times New Roman"/>
          <w:b/>
          <w:sz w:val="28"/>
          <w:szCs w:val="28"/>
        </w:rPr>
        <w:t>14</w:t>
      </w:r>
      <w:r w:rsidR="001C2574" w:rsidRPr="00CF4CC6">
        <w:rPr>
          <w:rFonts w:ascii="Times New Roman" w:hAnsi="Times New Roman"/>
          <w:b/>
          <w:sz w:val="28"/>
          <w:szCs w:val="28"/>
        </w:rPr>
        <w:t>.</w:t>
      </w:r>
      <w:r w:rsidR="00BD1226" w:rsidRPr="00CF4CC6">
        <w:rPr>
          <w:rFonts w:ascii="Times New Roman" w:hAnsi="Times New Roman"/>
          <w:b/>
          <w:sz w:val="28"/>
          <w:szCs w:val="28"/>
          <w:lang w:val="tt-RU"/>
        </w:rPr>
        <w:t xml:space="preserve"> </w:t>
      </w:r>
      <w:r w:rsidR="001C2574" w:rsidRPr="00CF4CC6">
        <w:rPr>
          <w:rFonts w:ascii="Times New Roman" w:hAnsi="Times New Roman"/>
          <w:b/>
          <w:sz w:val="28"/>
          <w:szCs w:val="28"/>
        </w:rPr>
        <w:t>Муниципаль программаны тормышка ашыруны ресурслар белән тәэмин итү</w:t>
      </w:r>
    </w:p>
    <w:p w:rsidR="001C2574" w:rsidRPr="00CF4CC6" w:rsidRDefault="001C2574" w:rsidP="00CF4CC6">
      <w:pPr>
        <w:pStyle w:val="afa"/>
        <w:ind w:left="0" w:firstLine="709"/>
        <w:jc w:val="both"/>
        <w:outlineLvl w:val="2"/>
        <w:rPr>
          <w:rFonts w:ascii="Times New Roman" w:hAnsi="Times New Roman"/>
          <w:b/>
          <w:bCs/>
          <w:sz w:val="28"/>
          <w:szCs w:val="28"/>
        </w:rPr>
      </w:pPr>
    </w:p>
    <w:p w:rsidR="001C2574"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Муниципаль программа чаралары республика бюджеты, Актаныш муниципаль районы бюджеты һәм башка чыганаклар хиса</w:t>
      </w:r>
      <w:r w:rsidR="00BD1226" w:rsidRPr="00CF4CC6">
        <w:rPr>
          <w:rFonts w:ascii="Times New Roman" w:hAnsi="Times New Roman"/>
          <w:sz w:val="28"/>
          <w:szCs w:val="28"/>
        </w:rPr>
        <w:t>бына тормышка ашырыла. 2019-2024</w:t>
      </w:r>
      <w:r w:rsidRPr="00CF4CC6">
        <w:rPr>
          <w:rFonts w:ascii="Times New Roman" w:hAnsi="Times New Roman"/>
          <w:sz w:val="28"/>
          <w:szCs w:val="28"/>
        </w:rPr>
        <w:t xml:space="preserve"> елларда муниципаль программаны финанслауның гомуми күләме 15,465 млн. сум тәшкил итәчәк, шул исәптән:</w:t>
      </w:r>
    </w:p>
    <w:p w:rsidR="001C2574"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2019 ел-</w:t>
      </w:r>
      <w:r w:rsidR="00BD1226" w:rsidRPr="00CF4CC6">
        <w:rPr>
          <w:rFonts w:ascii="Times New Roman" w:hAnsi="Times New Roman"/>
          <w:sz w:val="28"/>
          <w:szCs w:val="28"/>
          <w:lang w:val="tt-RU"/>
        </w:rPr>
        <w:t xml:space="preserve"> </w:t>
      </w:r>
      <w:r w:rsidRPr="00CF4CC6">
        <w:rPr>
          <w:rFonts w:ascii="Times New Roman" w:hAnsi="Times New Roman"/>
          <w:sz w:val="28"/>
          <w:szCs w:val="28"/>
        </w:rPr>
        <w:t xml:space="preserve">3093мен. сум; </w:t>
      </w:r>
    </w:p>
    <w:p w:rsidR="001C2574"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2020 ел-</w:t>
      </w:r>
      <w:r w:rsidR="00BD1226" w:rsidRPr="00CF4CC6">
        <w:rPr>
          <w:rFonts w:ascii="Times New Roman" w:hAnsi="Times New Roman"/>
          <w:sz w:val="28"/>
          <w:szCs w:val="28"/>
          <w:lang w:val="tt-RU"/>
        </w:rPr>
        <w:t xml:space="preserve"> </w:t>
      </w:r>
      <w:r w:rsidRPr="00CF4CC6">
        <w:rPr>
          <w:rFonts w:ascii="Times New Roman" w:hAnsi="Times New Roman"/>
          <w:sz w:val="28"/>
          <w:szCs w:val="28"/>
        </w:rPr>
        <w:t xml:space="preserve">3093мен. сум; </w:t>
      </w:r>
    </w:p>
    <w:p w:rsidR="001C2574"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2021 ел-</w:t>
      </w:r>
      <w:r w:rsidR="00BD1226" w:rsidRPr="00CF4CC6">
        <w:rPr>
          <w:rFonts w:ascii="Times New Roman" w:hAnsi="Times New Roman"/>
          <w:sz w:val="28"/>
          <w:szCs w:val="28"/>
          <w:lang w:val="tt-RU"/>
        </w:rPr>
        <w:t xml:space="preserve"> </w:t>
      </w:r>
      <w:r w:rsidRPr="00CF4CC6">
        <w:rPr>
          <w:rFonts w:ascii="Times New Roman" w:hAnsi="Times New Roman"/>
          <w:sz w:val="28"/>
          <w:szCs w:val="28"/>
        </w:rPr>
        <w:t xml:space="preserve">3093мен. сум; </w:t>
      </w:r>
    </w:p>
    <w:p w:rsidR="001C2574"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2022 ел-</w:t>
      </w:r>
      <w:r w:rsidR="00BD1226" w:rsidRPr="00CF4CC6">
        <w:rPr>
          <w:rFonts w:ascii="Times New Roman" w:hAnsi="Times New Roman"/>
          <w:sz w:val="28"/>
          <w:szCs w:val="28"/>
          <w:lang w:val="tt-RU"/>
        </w:rPr>
        <w:t xml:space="preserve"> </w:t>
      </w:r>
      <w:r w:rsidRPr="00CF4CC6">
        <w:rPr>
          <w:rFonts w:ascii="Times New Roman" w:hAnsi="Times New Roman"/>
          <w:sz w:val="28"/>
          <w:szCs w:val="28"/>
        </w:rPr>
        <w:t xml:space="preserve">3093мен. сум; </w:t>
      </w:r>
    </w:p>
    <w:p w:rsidR="001C2574"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2023 ел-</w:t>
      </w:r>
      <w:r w:rsidR="00BD1226" w:rsidRPr="00CF4CC6">
        <w:rPr>
          <w:rFonts w:ascii="Times New Roman" w:hAnsi="Times New Roman"/>
          <w:sz w:val="28"/>
          <w:szCs w:val="28"/>
          <w:lang w:val="tt-RU"/>
        </w:rPr>
        <w:t xml:space="preserve"> </w:t>
      </w:r>
      <w:r w:rsidRPr="00CF4CC6">
        <w:rPr>
          <w:rFonts w:ascii="Times New Roman" w:hAnsi="Times New Roman"/>
          <w:sz w:val="28"/>
          <w:szCs w:val="28"/>
        </w:rPr>
        <w:t>3093мен. сум.</w:t>
      </w:r>
    </w:p>
    <w:p w:rsidR="00BD1226" w:rsidRPr="00CF4CC6" w:rsidRDefault="00BD12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2024 ел- 3093 мең. сум.</w:t>
      </w:r>
    </w:p>
    <w:p w:rsidR="001C2574" w:rsidRPr="00CF4CC6" w:rsidRDefault="001C2574"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Муниципаль программа чараларын тормышка ашыру өчен чыгымнар күләме ел саен муниципаль программаны тормышка ашыруның нәтиҗәлелеген бәяләү </w:t>
      </w:r>
      <w:r w:rsidRPr="00CF4CC6">
        <w:rPr>
          <w:rFonts w:ascii="Times New Roman" w:hAnsi="Times New Roman"/>
          <w:sz w:val="28"/>
          <w:szCs w:val="28"/>
          <w:lang w:val="tt-RU"/>
        </w:rPr>
        <w:lastRenderedPageBreak/>
        <w:t>нигезендә һәм расланган б</w:t>
      </w:r>
      <w:r w:rsidR="00BD1226" w:rsidRPr="00CF4CC6">
        <w:rPr>
          <w:rFonts w:ascii="Times New Roman" w:hAnsi="Times New Roman"/>
          <w:sz w:val="28"/>
          <w:szCs w:val="28"/>
          <w:lang w:val="tt-RU"/>
        </w:rPr>
        <w:t>юджет ассигнованиеләреннән һәм ч</w:t>
      </w:r>
      <w:r w:rsidRPr="00CF4CC6">
        <w:rPr>
          <w:rFonts w:ascii="Times New Roman" w:hAnsi="Times New Roman"/>
          <w:sz w:val="28"/>
          <w:szCs w:val="28"/>
          <w:lang w:val="tt-RU"/>
        </w:rPr>
        <w:t xml:space="preserve">ираттагы финанс елына Актаныш муниципаль районы бюджетының бюджет йөкләмәләре лимитларыннан чыгып төгәлләштерелергә мөмкин. </w:t>
      </w:r>
    </w:p>
    <w:p w:rsidR="001C2574" w:rsidRPr="00CF4CC6" w:rsidRDefault="001C2574"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Муниципаль программаны ресурс белән тәэмин итү турында мәгълүмат муниципаль программага 3 нче кушымтада күрсәтелгән.</w:t>
      </w:r>
    </w:p>
    <w:p w:rsidR="001C2574" w:rsidRPr="00CF4CC6" w:rsidRDefault="00BD1226"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Актаныш муниципаль районы к</w:t>
      </w:r>
      <w:r w:rsidR="001C2574" w:rsidRPr="00CF4CC6">
        <w:rPr>
          <w:rFonts w:ascii="Times New Roman" w:hAnsi="Times New Roman"/>
          <w:sz w:val="28"/>
          <w:szCs w:val="28"/>
          <w:lang w:val="tt-RU"/>
        </w:rPr>
        <w:t>ече һәм урта эшмәкәрлеккә ярдәм кысаларында субсидия алучы дип танылган очракта, әлеге акчалар муниципаль программаны финанслау чыганагы буларак карала.</w:t>
      </w:r>
    </w:p>
    <w:p w:rsidR="000C6341" w:rsidRPr="00CF4CC6" w:rsidRDefault="000C6341" w:rsidP="00CF4CC6">
      <w:pPr>
        <w:ind w:firstLine="709"/>
        <w:jc w:val="both"/>
        <w:rPr>
          <w:rFonts w:ascii="Times New Roman" w:hAnsi="Times New Roman"/>
          <w:sz w:val="28"/>
          <w:szCs w:val="28"/>
          <w:lang w:val="tt-RU"/>
        </w:rPr>
      </w:pPr>
      <w:r w:rsidRPr="00CF4CC6">
        <w:rPr>
          <w:rFonts w:ascii="Times New Roman" w:hAnsi="Times New Roman"/>
          <w:sz w:val="28"/>
          <w:szCs w:val="28"/>
          <w:lang w:val="tt-RU"/>
        </w:rPr>
        <w:t xml:space="preserve">   </w:t>
      </w:r>
    </w:p>
    <w:p w:rsidR="00A94732" w:rsidRPr="00CF4CC6" w:rsidRDefault="008A7CEE" w:rsidP="00CF4CC6">
      <w:pPr>
        <w:ind w:firstLine="709"/>
        <w:jc w:val="both"/>
        <w:rPr>
          <w:rFonts w:ascii="Times New Roman" w:hAnsi="Times New Roman"/>
          <w:b/>
          <w:sz w:val="28"/>
          <w:szCs w:val="28"/>
          <w:lang w:val="tt-RU"/>
        </w:rPr>
      </w:pPr>
      <w:r>
        <w:rPr>
          <w:rFonts w:ascii="Times New Roman" w:hAnsi="Times New Roman"/>
          <w:b/>
          <w:sz w:val="28"/>
          <w:szCs w:val="28"/>
          <w:lang w:val="tt-RU"/>
        </w:rPr>
        <w:t>15</w:t>
      </w:r>
      <w:r w:rsidR="002248D6" w:rsidRPr="00CF4CC6">
        <w:rPr>
          <w:rFonts w:ascii="Times New Roman" w:hAnsi="Times New Roman"/>
          <w:b/>
          <w:sz w:val="28"/>
          <w:szCs w:val="28"/>
          <w:lang w:val="tt-RU"/>
        </w:rPr>
        <w:t xml:space="preserve">. </w:t>
      </w:r>
      <w:r w:rsidR="001C2574" w:rsidRPr="00CF4CC6">
        <w:rPr>
          <w:rFonts w:ascii="Times New Roman" w:hAnsi="Times New Roman"/>
          <w:b/>
          <w:sz w:val="28"/>
          <w:szCs w:val="28"/>
          <w:lang w:val="tt-RU"/>
        </w:rPr>
        <w:t>Муниципаль программаның төп куркынычлары һәм тискәре нәтиҗәләрне булдырмау буенча чаралар комплексы</w:t>
      </w:r>
    </w:p>
    <w:p w:rsidR="00A94732" w:rsidRPr="00CF4CC6" w:rsidRDefault="00A94732" w:rsidP="00CF4CC6">
      <w:pPr>
        <w:ind w:firstLine="709"/>
        <w:jc w:val="both"/>
        <w:rPr>
          <w:rFonts w:ascii="Times New Roman" w:hAnsi="Times New Roman"/>
          <w:sz w:val="28"/>
          <w:szCs w:val="28"/>
          <w:lang w:val="tt-RU"/>
        </w:rPr>
      </w:pPr>
    </w:p>
    <w:p w:rsidR="00A94732"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Шуның белән бергә муниципаль программаны гамәлгә ашыру вакытында рисклар да бар. Муниципаль программаны тормышка ашыру барышында төп куркынычлар һәм тискәре нәтиҗәләрне булдырмау буенча чаралар комплексы 1 нче таблицада китерелгән</w:t>
      </w:r>
      <w:r w:rsidR="00A94732" w:rsidRPr="00CF4CC6">
        <w:rPr>
          <w:rFonts w:ascii="Times New Roman" w:hAnsi="Times New Roman"/>
          <w:sz w:val="28"/>
          <w:szCs w:val="28"/>
        </w:rPr>
        <w:t>.</w:t>
      </w:r>
    </w:p>
    <w:p w:rsidR="00A94732" w:rsidRPr="00CF4CC6" w:rsidRDefault="00A94732" w:rsidP="00CF4CC6">
      <w:pPr>
        <w:ind w:firstLine="709"/>
        <w:jc w:val="both"/>
        <w:rPr>
          <w:rFonts w:ascii="Times New Roman" w:hAnsi="Times New Roman"/>
          <w:sz w:val="28"/>
          <w:szCs w:val="28"/>
        </w:rPr>
      </w:pPr>
    </w:p>
    <w:p w:rsidR="00A94732" w:rsidRPr="00CF4CC6" w:rsidRDefault="00BD1226" w:rsidP="00CF4CC6">
      <w:pPr>
        <w:ind w:firstLine="709"/>
        <w:jc w:val="both"/>
        <w:rPr>
          <w:rFonts w:ascii="Times New Roman" w:hAnsi="Times New Roman"/>
          <w:sz w:val="28"/>
          <w:szCs w:val="28"/>
        </w:rPr>
      </w:pPr>
      <w:r w:rsidRPr="00CF4CC6">
        <w:rPr>
          <w:rFonts w:ascii="Times New Roman" w:hAnsi="Times New Roman"/>
          <w:sz w:val="28"/>
          <w:szCs w:val="28"/>
        </w:rPr>
        <w:t>1 нче т</w:t>
      </w:r>
      <w:r w:rsidR="001C2574" w:rsidRPr="00CF4CC6">
        <w:rPr>
          <w:rFonts w:ascii="Times New Roman" w:hAnsi="Times New Roman"/>
          <w:sz w:val="28"/>
          <w:szCs w:val="28"/>
        </w:rPr>
        <w:t>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5508"/>
      </w:tblGrid>
      <w:tr w:rsidR="00A94732" w:rsidRPr="00CF4CC6" w:rsidTr="008A7CEE">
        <w:tc>
          <w:tcPr>
            <w:tcW w:w="4786" w:type="dxa"/>
            <w:shd w:val="clear" w:color="auto" w:fill="auto"/>
          </w:tcPr>
          <w:p w:rsidR="00A94732" w:rsidRPr="00CF4CC6" w:rsidRDefault="0097002E" w:rsidP="00CF4CC6">
            <w:pPr>
              <w:ind w:firstLine="709"/>
              <w:jc w:val="both"/>
              <w:rPr>
                <w:rFonts w:ascii="Times New Roman" w:hAnsi="Times New Roman"/>
                <w:b/>
                <w:sz w:val="28"/>
                <w:szCs w:val="28"/>
              </w:rPr>
            </w:pPr>
            <w:r w:rsidRPr="00CF4CC6">
              <w:rPr>
                <w:rFonts w:ascii="Times New Roman" w:hAnsi="Times New Roman"/>
                <w:b/>
                <w:sz w:val="28"/>
                <w:szCs w:val="28"/>
              </w:rPr>
              <w:t>Төп рисклар</w:t>
            </w:r>
          </w:p>
        </w:tc>
        <w:tc>
          <w:tcPr>
            <w:tcW w:w="5528" w:type="dxa"/>
            <w:shd w:val="clear" w:color="auto" w:fill="auto"/>
          </w:tcPr>
          <w:p w:rsidR="00A94732" w:rsidRPr="00CF4CC6" w:rsidRDefault="001C2574" w:rsidP="00CF4CC6">
            <w:pPr>
              <w:ind w:firstLine="709"/>
              <w:jc w:val="both"/>
              <w:rPr>
                <w:rFonts w:ascii="Times New Roman" w:hAnsi="Times New Roman"/>
                <w:b/>
                <w:sz w:val="28"/>
                <w:szCs w:val="28"/>
              </w:rPr>
            </w:pPr>
            <w:r w:rsidRPr="00CF4CC6">
              <w:rPr>
                <w:rFonts w:ascii="Times New Roman" w:hAnsi="Times New Roman"/>
                <w:b/>
                <w:sz w:val="28"/>
                <w:szCs w:val="28"/>
              </w:rPr>
              <w:t>Тискәре нәтиҗәләрне булдырмау буенча чаралар комплексы</w:t>
            </w:r>
          </w:p>
        </w:tc>
      </w:tr>
      <w:tr w:rsidR="00A94732" w:rsidRPr="00CF4CC6" w:rsidTr="008A7CEE">
        <w:tc>
          <w:tcPr>
            <w:tcW w:w="10314" w:type="dxa"/>
            <w:gridSpan w:val="2"/>
            <w:shd w:val="clear" w:color="auto" w:fill="auto"/>
          </w:tcPr>
          <w:p w:rsidR="00A94732" w:rsidRPr="00CF4CC6" w:rsidRDefault="001C2574" w:rsidP="00CF4CC6">
            <w:pPr>
              <w:ind w:firstLine="709"/>
              <w:jc w:val="both"/>
              <w:rPr>
                <w:rFonts w:ascii="Times New Roman" w:hAnsi="Times New Roman"/>
                <w:sz w:val="28"/>
                <w:szCs w:val="28"/>
              </w:rPr>
            </w:pPr>
            <w:r w:rsidRPr="00CF4CC6">
              <w:rPr>
                <w:rFonts w:ascii="Times New Roman" w:hAnsi="Times New Roman"/>
                <w:sz w:val="28"/>
                <w:szCs w:val="28"/>
              </w:rPr>
              <w:t>Муниципаль программаны финанслау белән бәйле куркынычлар</w:t>
            </w:r>
          </w:p>
        </w:tc>
      </w:tr>
      <w:tr w:rsidR="00A94732" w:rsidRPr="00CF4CC6" w:rsidTr="008A7CEE">
        <w:tc>
          <w:tcPr>
            <w:tcW w:w="4786" w:type="dxa"/>
            <w:shd w:val="clear" w:color="auto" w:fill="auto"/>
          </w:tcPr>
          <w:p w:rsidR="00A94732" w:rsidRPr="00CF4CC6" w:rsidRDefault="001C2574" w:rsidP="008A7CEE">
            <w:pPr>
              <w:jc w:val="both"/>
              <w:rPr>
                <w:rFonts w:ascii="Times New Roman" w:hAnsi="Times New Roman"/>
                <w:sz w:val="28"/>
                <w:szCs w:val="28"/>
              </w:rPr>
            </w:pPr>
            <w:r w:rsidRPr="00CF4CC6">
              <w:rPr>
                <w:rFonts w:ascii="Times New Roman" w:hAnsi="Times New Roman"/>
                <w:sz w:val="28"/>
                <w:szCs w:val="28"/>
              </w:rPr>
              <w:t>Муниципаль программа чараларын тормышка ашыруны тәэмин итү өчен Актаныш муниципаль районы бюджетыннан финанс ресурсларын планлаштырганда бюджет чаралары дефициты</w:t>
            </w:r>
          </w:p>
        </w:tc>
        <w:tc>
          <w:tcPr>
            <w:tcW w:w="5528" w:type="dxa"/>
            <w:shd w:val="clear" w:color="auto" w:fill="auto"/>
          </w:tcPr>
          <w:p w:rsidR="00A94732" w:rsidRPr="00CF4CC6" w:rsidRDefault="001C2574" w:rsidP="008A7CEE">
            <w:pPr>
              <w:jc w:val="both"/>
              <w:rPr>
                <w:rFonts w:ascii="Times New Roman" w:hAnsi="Times New Roman"/>
                <w:sz w:val="28"/>
                <w:szCs w:val="28"/>
              </w:rPr>
            </w:pPr>
            <w:r w:rsidRPr="00CF4CC6">
              <w:rPr>
                <w:rFonts w:ascii="Times New Roman" w:hAnsi="Times New Roman"/>
                <w:sz w:val="28"/>
                <w:szCs w:val="28"/>
              </w:rPr>
              <w:t>беренче чиратта финанслау өчен өстенлекләрне билгеләү, бюджет кертемнәренең нәтиҗәлелеген бәяләү</w:t>
            </w:r>
          </w:p>
        </w:tc>
      </w:tr>
      <w:tr w:rsidR="00A94732" w:rsidRPr="00CF4CC6" w:rsidTr="008A7CEE">
        <w:tc>
          <w:tcPr>
            <w:tcW w:w="10314" w:type="dxa"/>
            <w:gridSpan w:val="2"/>
            <w:shd w:val="clear" w:color="auto" w:fill="auto"/>
          </w:tcPr>
          <w:p w:rsidR="00A94732" w:rsidRPr="00CF4CC6" w:rsidRDefault="003D1208" w:rsidP="00CF4CC6">
            <w:pPr>
              <w:ind w:firstLine="709"/>
              <w:jc w:val="both"/>
              <w:rPr>
                <w:rFonts w:ascii="Times New Roman" w:hAnsi="Times New Roman"/>
                <w:sz w:val="28"/>
                <w:szCs w:val="28"/>
              </w:rPr>
            </w:pPr>
            <w:r w:rsidRPr="00CF4CC6">
              <w:rPr>
                <w:rFonts w:ascii="Times New Roman" w:hAnsi="Times New Roman"/>
                <w:sz w:val="28"/>
                <w:szCs w:val="28"/>
              </w:rPr>
              <w:t>Тышкы мо</w:t>
            </w:r>
            <w:r w:rsidR="0097002E" w:rsidRPr="00CF4CC6">
              <w:rPr>
                <w:rFonts w:ascii="Times New Roman" w:hAnsi="Times New Roman"/>
                <w:sz w:val="28"/>
                <w:szCs w:val="28"/>
              </w:rPr>
              <w:t>хит үзгәрүгә бәйле рисклар</w:t>
            </w:r>
          </w:p>
        </w:tc>
      </w:tr>
      <w:tr w:rsidR="00A94732" w:rsidRPr="00CF4CC6" w:rsidTr="008A7CEE">
        <w:tc>
          <w:tcPr>
            <w:tcW w:w="4786" w:type="dxa"/>
            <w:shd w:val="clear" w:color="auto" w:fill="auto"/>
          </w:tcPr>
          <w:p w:rsidR="00A94732" w:rsidRPr="00CF4CC6" w:rsidRDefault="008213CF" w:rsidP="008A7CEE">
            <w:pPr>
              <w:jc w:val="both"/>
              <w:rPr>
                <w:rFonts w:ascii="Times New Roman" w:hAnsi="Times New Roman"/>
                <w:sz w:val="28"/>
                <w:szCs w:val="28"/>
              </w:rPr>
            </w:pPr>
            <w:r w:rsidRPr="00CF4CC6">
              <w:rPr>
                <w:rFonts w:ascii="Times New Roman" w:hAnsi="Times New Roman"/>
                <w:sz w:val="28"/>
                <w:szCs w:val="28"/>
              </w:rPr>
              <w:t>Кече һәм урта эш</w:t>
            </w:r>
            <w:r w:rsidRPr="00CF4CC6">
              <w:rPr>
                <w:rFonts w:ascii="Times New Roman" w:hAnsi="Times New Roman"/>
                <w:sz w:val="28"/>
                <w:szCs w:val="28"/>
                <w:lang w:val="tt-RU"/>
              </w:rPr>
              <w:t>мәкәрлеккә</w:t>
            </w:r>
            <w:r w:rsidRPr="00CF4CC6">
              <w:rPr>
                <w:rFonts w:ascii="Times New Roman" w:hAnsi="Times New Roman"/>
                <w:sz w:val="28"/>
                <w:szCs w:val="28"/>
              </w:rPr>
              <w:t xml:space="preserve"> дәүләт һәм муниципаль ярдәм һәм аны үстерү, дәүләт хакимияте органнары һәм җирле үзидарә органнары алып бару өлешендә Россия Федерациясе законнарын үзгәртү</w:t>
            </w:r>
          </w:p>
        </w:tc>
        <w:tc>
          <w:tcPr>
            <w:tcW w:w="5528"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Россия Федерациясенең гамәлдәге законнарындагы үзгәрешләр мониторингын үткәрү һәм Актаныш муниципаль районының муниципаль хокукый актларына үз вакытында үзгәрешләр кертү</w:t>
            </w:r>
          </w:p>
        </w:tc>
      </w:tr>
      <w:tr w:rsidR="00A94732" w:rsidRPr="00CF4CC6" w:rsidTr="008A7CEE">
        <w:tc>
          <w:tcPr>
            <w:tcW w:w="4786"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Муниципаль программа чараларының актуальлеген киметү</w:t>
            </w:r>
          </w:p>
        </w:tc>
        <w:tc>
          <w:tcPr>
            <w:tcW w:w="5528"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 xml:space="preserve">муниципаль программаның үткәрелә торган чараларының нәтиҗәлелеген ел саен анализлау, муниципаль программа чаралары </w:t>
            </w:r>
            <w:r w:rsidRPr="00CF4CC6">
              <w:rPr>
                <w:rFonts w:ascii="Times New Roman" w:hAnsi="Times New Roman"/>
                <w:sz w:val="28"/>
                <w:szCs w:val="28"/>
              </w:rPr>
              <w:lastRenderedPageBreak/>
              <w:t>арасында акчаларны яңадан бүлү</w:t>
            </w:r>
          </w:p>
        </w:tc>
      </w:tr>
      <w:tr w:rsidR="00A94732" w:rsidRPr="00CF4CC6" w:rsidTr="008A7CEE">
        <w:tc>
          <w:tcPr>
            <w:tcW w:w="10314" w:type="dxa"/>
            <w:gridSpan w:val="2"/>
            <w:shd w:val="clear" w:color="auto" w:fill="auto"/>
          </w:tcPr>
          <w:p w:rsidR="00A94732" w:rsidRPr="00CF4CC6" w:rsidRDefault="003D1208" w:rsidP="00CF4CC6">
            <w:pPr>
              <w:ind w:firstLine="709"/>
              <w:jc w:val="both"/>
              <w:rPr>
                <w:rFonts w:ascii="Times New Roman" w:hAnsi="Times New Roman"/>
                <w:sz w:val="28"/>
                <w:szCs w:val="28"/>
                <w:lang w:val="tt-RU"/>
              </w:rPr>
            </w:pPr>
            <w:r w:rsidRPr="00CF4CC6">
              <w:rPr>
                <w:rFonts w:ascii="Times New Roman" w:hAnsi="Times New Roman"/>
                <w:sz w:val="28"/>
                <w:szCs w:val="28"/>
              </w:rPr>
              <w:lastRenderedPageBreak/>
              <w:t>К</w:t>
            </w:r>
            <w:r w:rsidR="009C266F" w:rsidRPr="00CF4CC6">
              <w:rPr>
                <w:rFonts w:ascii="Times New Roman" w:hAnsi="Times New Roman"/>
                <w:sz w:val="28"/>
                <w:szCs w:val="28"/>
              </w:rPr>
              <w:t>еше факторы</w:t>
            </w:r>
            <w:r w:rsidRPr="00CF4CC6">
              <w:rPr>
                <w:rFonts w:ascii="Times New Roman" w:hAnsi="Times New Roman"/>
                <w:sz w:val="28"/>
                <w:szCs w:val="28"/>
                <w:lang w:val="tt-RU"/>
              </w:rPr>
              <w:t>на</w:t>
            </w:r>
            <w:r w:rsidRPr="00CF4CC6">
              <w:rPr>
                <w:rFonts w:ascii="Times New Roman" w:hAnsi="Times New Roman"/>
                <w:sz w:val="28"/>
                <w:szCs w:val="28"/>
              </w:rPr>
              <w:t xml:space="preserve"> бәйле</w:t>
            </w:r>
            <w:r w:rsidR="0097002E" w:rsidRPr="00CF4CC6">
              <w:rPr>
                <w:rFonts w:ascii="Times New Roman" w:hAnsi="Times New Roman"/>
                <w:sz w:val="28"/>
                <w:szCs w:val="28"/>
                <w:lang w:val="tt-RU"/>
              </w:rPr>
              <w:t xml:space="preserve"> рисклар</w:t>
            </w:r>
          </w:p>
        </w:tc>
      </w:tr>
      <w:tr w:rsidR="00A94732" w:rsidRPr="00CF4CC6" w:rsidTr="008A7CEE">
        <w:tc>
          <w:tcPr>
            <w:tcW w:w="4786" w:type="dxa"/>
            <w:shd w:val="clear" w:color="auto" w:fill="auto"/>
          </w:tcPr>
          <w:p w:rsidR="00A94732" w:rsidRPr="00CF4CC6" w:rsidRDefault="009C266F" w:rsidP="00CF4CC6">
            <w:pPr>
              <w:ind w:firstLine="709"/>
              <w:jc w:val="both"/>
              <w:rPr>
                <w:rFonts w:ascii="Times New Roman" w:hAnsi="Times New Roman"/>
                <w:sz w:val="28"/>
                <w:szCs w:val="28"/>
              </w:rPr>
            </w:pPr>
            <w:r w:rsidRPr="00CF4CC6">
              <w:rPr>
                <w:rFonts w:ascii="Times New Roman" w:hAnsi="Times New Roman"/>
                <w:sz w:val="28"/>
                <w:szCs w:val="28"/>
              </w:rPr>
              <w:t>Муниципаль программа чараларының һәркем өчен мөмкин булуы өлешендә кече һәм урта эшмәкәрлек субъектларының ышанычлылыгы</w:t>
            </w:r>
          </w:p>
        </w:tc>
        <w:tc>
          <w:tcPr>
            <w:tcW w:w="5528"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кече һәм урта эшмәкәрлек субъектларына төрле коммуникация каналларын кулланып үткәрелә торган чаралар турында даими мәгълүмат бирү</w:t>
            </w:r>
          </w:p>
        </w:tc>
      </w:tr>
      <w:tr w:rsidR="00A94732" w:rsidRPr="00CF4CC6" w:rsidTr="008A7CEE">
        <w:tc>
          <w:tcPr>
            <w:tcW w:w="4786"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Кече һәм урта эшмәкәрлек субъектларының активлыгы түбән</w:t>
            </w:r>
          </w:p>
        </w:tc>
        <w:tc>
          <w:tcPr>
            <w:tcW w:w="5528"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кече һәм урта эшмәкәрлек вәкилләрен җәлеп итеп муниципаль программага үзгәрешләр кертү</w:t>
            </w:r>
          </w:p>
        </w:tc>
      </w:tr>
      <w:tr w:rsidR="00A94732" w:rsidRPr="00CF4CC6" w:rsidTr="008A7CEE">
        <w:tc>
          <w:tcPr>
            <w:tcW w:w="10314" w:type="dxa"/>
            <w:gridSpan w:val="2"/>
            <w:shd w:val="clear" w:color="auto" w:fill="auto"/>
          </w:tcPr>
          <w:p w:rsidR="00A94732" w:rsidRPr="00CF4CC6" w:rsidRDefault="0097002E" w:rsidP="008A7CEE">
            <w:pPr>
              <w:jc w:val="both"/>
              <w:rPr>
                <w:rFonts w:ascii="Times New Roman" w:hAnsi="Times New Roman"/>
                <w:sz w:val="28"/>
                <w:szCs w:val="28"/>
              </w:rPr>
            </w:pPr>
            <w:r w:rsidRPr="00CF4CC6">
              <w:rPr>
                <w:rFonts w:ascii="Times New Roman" w:hAnsi="Times New Roman"/>
                <w:sz w:val="28"/>
                <w:szCs w:val="28"/>
              </w:rPr>
              <w:t>Мәгълүматның дөрес булмавы белән бәйле рисклар (статистик, салым мәгълүматлары)</w:t>
            </w:r>
          </w:p>
        </w:tc>
      </w:tr>
      <w:tr w:rsidR="00A94732" w:rsidRPr="00CF4CC6" w:rsidTr="008A7CEE">
        <w:tc>
          <w:tcPr>
            <w:tcW w:w="4786" w:type="dxa"/>
            <w:shd w:val="clear" w:color="auto" w:fill="auto"/>
          </w:tcPr>
          <w:p w:rsidR="00A94732" w:rsidRPr="00CF4CC6" w:rsidRDefault="0097002E" w:rsidP="00CF4CC6">
            <w:pPr>
              <w:ind w:firstLine="709"/>
              <w:jc w:val="both"/>
              <w:rPr>
                <w:rFonts w:ascii="Times New Roman" w:hAnsi="Times New Roman"/>
                <w:sz w:val="28"/>
                <w:szCs w:val="28"/>
              </w:rPr>
            </w:pPr>
            <w:r w:rsidRPr="00CF4CC6">
              <w:rPr>
                <w:rFonts w:ascii="Times New Roman" w:hAnsi="Times New Roman"/>
                <w:sz w:val="28"/>
                <w:szCs w:val="28"/>
              </w:rPr>
              <w:t>Кече һәм урта эшмәкәрле</w:t>
            </w:r>
            <w:r w:rsidR="009C266F" w:rsidRPr="00CF4CC6">
              <w:rPr>
                <w:rFonts w:ascii="Times New Roman" w:hAnsi="Times New Roman"/>
                <w:sz w:val="28"/>
                <w:szCs w:val="28"/>
              </w:rPr>
              <w:t>к субъектларының үсеш перспективаларын һәм дөрес булмаган мәгълүмат аркасында муниципаль программа чараларын гамәлгә ашыру нәтиҗәлелеген дөрес булмаган бәяләү</w:t>
            </w:r>
          </w:p>
        </w:tc>
        <w:tc>
          <w:tcPr>
            <w:tcW w:w="5528"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эшмәкәрлек мохитенә тикшеренүләр үткәрү</w:t>
            </w:r>
          </w:p>
        </w:tc>
      </w:tr>
      <w:tr w:rsidR="00A94732" w:rsidRPr="00CF4CC6" w:rsidTr="008A7CEE">
        <w:tc>
          <w:tcPr>
            <w:tcW w:w="4786" w:type="dxa"/>
            <w:shd w:val="clear" w:color="auto" w:fill="auto"/>
          </w:tcPr>
          <w:p w:rsidR="00A94732" w:rsidRPr="00CF4CC6" w:rsidRDefault="0097002E" w:rsidP="008A7CEE">
            <w:pPr>
              <w:jc w:val="both"/>
              <w:rPr>
                <w:rFonts w:ascii="Times New Roman" w:hAnsi="Times New Roman"/>
                <w:sz w:val="28"/>
                <w:szCs w:val="28"/>
              </w:rPr>
            </w:pPr>
            <w:r w:rsidRPr="00CF4CC6">
              <w:rPr>
                <w:rFonts w:ascii="Times New Roman" w:hAnsi="Times New Roman"/>
                <w:sz w:val="28"/>
                <w:szCs w:val="28"/>
              </w:rPr>
              <w:t>Татарстан</w:t>
            </w:r>
            <w:r w:rsidR="009C266F" w:rsidRPr="00CF4CC6">
              <w:rPr>
                <w:rFonts w:ascii="Times New Roman" w:hAnsi="Times New Roman"/>
                <w:sz w:val="28"/>
                <w:szCs w:val="28"/>
              </w:rPr>
              <w:t xml:space="preserve"> тарафыннан бирелгән мәгълүматның эшмәкәрлек эшчәнлеге субъектлары үсеше торышын анализлау өчен җитәрлек булмавы</w:t>
            </w:r>
          </w:p>
        </w:tc>
        <w:tc>
          <w:tcPr>
            <w:tcW w:w="5528" w:type="dxa"/>
            <w:shd w:val="clear" w:color="auto" w:fill="auto"/>
          </w:tcPr>
          <w:p w:rsidR="00A94732" w:rsidRPr="00CF4CC6" w:rsidRDefault="009C266F" w:rsidP="008A7CEE">
            <w:pPr>
              <w:jc w:val="both"/>
              <w:rPr>
                <w:rFonts w:ascii="Times New Roman" w:hAnsi="Times New Roman"/>
                <w:sz w:val="28"/>
                <w:szCs w:val="28"/>
              </w:rPr>
            </w:pPr>
            <w:r w:rsidRPr="00CF4CC6">
              <w:rPr>
                <w:rFonts w:ascii="Times New Roman" w:hAnsi="Times New Roman"/>
                <w:sz w:val="28"/>
                <w:szCs w:val="28"/>
              </w:rPr>
              <w:t>мәгълүмат билгесезлеге ш</w:t>
            </w:r>
            <w:r w:rsidR="0097002E" w:rsidRPr="00CF4CC6">
              <w:rPr>
                <w:rFonts w:ascii="Times New Roman" w:hAnsi="Times New Roman"/>
                <w:sz w:val="28"/>
                <w:szCs w:val="28"/>
              </w:rPr>
              <w:t>артларында кече һәм урта эшмәкәрле</w:t>
            </w:r>
            <w:r w:rsidRPr="00CF4CC6">
              <w:rPr>
                <w:rFonts w:ascii="Times New Roman" w:hAnsi="Times New Roman"/>
                <w:sz w:val="28"/>
                <w:szCs w:val="28"/>
              </w:rPr>
              <w:t>к субъектлары үсешен бәяләү, социологик сораштырула</w:t>
            </w:r>
            <w:r w:rsidR="0097002E" w:rsidRPr="00CF4CC6">
              <w:rPr>
                <w:rFonts w:ascii="Times New Roman" w:hAnsi="Times New Roman"/>
                <w:sz w:val="28"/>
                <w:szCs w:val="28"/>
              </w:rPr>
              <w:t xml:space="preserve">р үткәрү (анкеталау һәм интервью </w:t>
            </w:r>
            <w:r w:rsidRPr="00CF4CC6">
              <w:rPr>
                <w:rFonts w:ascii="Times New Roman" w:hAnsi="Times New Roman"/>
                <w:sz w:val="28"/>
                <w:szCs w:val="28"/>
              </w:rPr>
              <w:t>а</w:t>
            </w:r>
            <w:r w:rsidR="0097002E" w:rsidRPr="00CF4CC6">
              <w:rPr>
                <w:rFonts w:ascii="Times New Roman" w:hAnsi="Times New Roman"/>
                <w:sz w:val="28"/>
                <w:szCs w:val="28"/>
                <w:lang w:val="tt-RU"/>
              </w:rPr>
              <w:t>л</w:t>
            </w:r>
            <w:r w:rsidR="0097002E" w:rsidRPr="00CF4CC6">
              <w:rPr>
                <w:rFonts w:ascii="Times New Roman" w:hAnsi="Times New Roman"/>
                <w:sz w:val="28"/>
                <w:szCs w:val="28"/>
              </w:rPr>
              <w:t>у); кече һәм урта эшмәкәрле</w:t>
            </w:r>
            <w:r w:rsidRPr="00CF4CC6">
              <w:rPr>
                <w:rFonts w:ascii="Times New Roman" w:hAnsi="Times New Roman"/>
                <w:sz w:val="28"/>
                <w:szCs w:val="28"/>
              </w:rPr>
              <w:t>к субъектларына ярдәм күрсәтүче оешмаларның бердәм мәгълүмат базасын булдыру өчен мәгълүмат җыю һәм анализлау</w:t>
            </w:r>
          </w:p>
        </w:tc>
      </w:tr>
      <w:tr w:rsidR="00A94732" w:rsidRPr="00CF4CC6" w:rsidTr="008A7CEE">
        <w:tc>
          <w:tcPr>
            <w:tcW w:w="10314" w:type="dxa"/>
            <w:gridSpan w:val="2"/>
            <w:shd w:val="clear" w:color="auto" w:fill="auto"/>
          </w:tcPr>
          <w:p w:rsidR="00A94732" w:rsidRPr="00CF4CC6" w:rsidRDefault="009C266F" w:rsidP="00CF4CC6">
            <w:pPr>
              <w:ind w:firstLine="709"/>
              <w:jc w:val="both"/>
              <w:rPr>
                <w:rFonts w:ascii="Times New Roman" w:hAnsi="Times New Roman"/>
                <w:sz w:val="28"/>
                <w:szCs w:val="28"/>
              </w:rPr>
            </w:pPr>
            <w:r w:rsidRPr="00CF4CC6">
              <w:rPr>
                <w:rFonts w:ascii="Times New Roman" w:hAnsi="Times New Roman"/>
                <w:sz w:val="28"/>
                <w:szCs w:val="28"/>
              </w:rPr>
              <w:t>Транспорт инфраструктурасын үстерү белән бәйле рисклар</w:t>
            </w:r>
          </w:p>
        </w:tc>
      </w:tr>
      <w:tr w:rsidR="00A94732" w:rsidRPr="00CF4CC6" w:rsidTr="008A7CEE">
        <w:tc>
          <w:tcPr>
            <w:tcW w:w="4786" w:type="dxa"/>
            <w:shd w:val="clear" w:color="auto" w:fill="auto"/>
          </w:tcPr>
          <w:p w:rsidR="00A94732" w:rsidRPr="00CF4CC6" w:rsidRDefault="0097002E" w:rsidP="00CF4CC6">
            <w:pPr>
              <w:ind w:firstLine="709"/>
              <w:jc w:val="both"/>
              <w:rPr>
                <w:rFonts w:ascii="Times New Roman" w:hAnsi="Times New Roman"/>
                <w:sz w:val="28"/>
                <w:szCs w:val="28"/>
              </w:rPr>
            </w:pPr>
            <w:r w:rsidRPr="00CF4CC6">
              <w:rPr>
                <w:rFonts w:ascii="Times New Roman" w:hAnsi="Times New Roman"/>
                <w:sz w:val="28"/>
                <w:szCs w:val="28"/>
              </w:rPr>
              <w:t>Муниципал</w:t>
            </w:r>
            <w:r w:rsidR="009C266F" w:rsidRPr="00CF4CC6">
              <w:rPr>
                <w:rFonts w:ascii="Times New Roman" w:hAnsi="Times New Roman"/>
                <w:sz w:val="28"/>
                <w:szCs w:val="28"/>
              </w:rPr>
              <w:t>ара хәбәрдә транспорт инфраструктурасын үстерү проблемалары социаль үсешнең акрынаюына һәм бердәм икътисадый киңлекне формалаштыруга куркыныч тудыра</w:t>
            </w:r>
            <w:r w:rsidR="00A94732" w:rsidRPr="00CF4CC6">
              <w:rPr>
                <w:rFonts w:ascii="Times New Roman" w:hAnsi="Times New Roman"/>
                <w:sz w:val="28"/>
                <w:szCs w:val="28"/>
              </w:rPr>
              <w:t xml:space="preserve">. </w:t>
            </w:r>
          </w:p>
        </w:tc>
        <w:tc>
          <w:tcPr>
            <w:tcW w:w="5528" w:type="dxa"/>
            <w:shd w:val="clear" w:color="auto" w:fill="auto"/>
          </w:tcPr>
          <w:p w:rsidR="00A94732" w:rsidRPr="00CF4CC6" w:rsidRDefault="009C266F" w:rsidP="00CF4CC6">
            <w:pPr>
              <w:ind w:firstLine="709"/>
              <w:jc w:val="both"/>
              <w:rPr>
                <w:rFonts w:ascii="Times New Roman" w:hAnsi="Times New Roman"/>
                <w:sz w:val="28"/>
                <w:szCs w:val="28"/>
              </w:rPr>
            </w:pPr>
            <w:r w:rsidRPr="00CF4CC6">
              <w:rPr>
                <w:rFonts w:ascii="Times New Roman" w:hAnsi="Times New Roman"/>
                <w:sz w:val="28"/>
                <w:szCs w:val="28"/>
              </w:rPr>
              <w:t>Транспорт инфраструктурасы үсешен алдан карарга.</w:t>
            </w:r>
          </w:p>
        </w:tc>
      </w:tr>
    </w:tbl>
    <w:p w:rsidR="00A94732" w:rsidRPr="00CF4CC6" w:rsidRDefault="00A94732" w:rsidP="00CF4CC6">
      <w:pPr>
        <w:ind w:firstLine="709"/>
        <w:jc w:val="both"/>
        <w:rPr>
          <w:rFonts w:ascii="Times New Roman" w:hAnsi="Times New Roman"/>
          <w:sz w:val="28"/>
          <w:szCs w:val="28"/>
        </w:rPr>
      </w:pPr>
    </w:p>
    <w:p w:rsidR="000C6341" w:rsidRPr="00CF4CC6" w:rsidRDefault="009C266F" w:rsidP="00CF4CC6">
      <w:pPr>
        <w:ind w:firstLine="709"/>
        <w:jc w:val="both"/>
        <w:rPr>
          <w:rFonts w:ascii="Times New Roman" w:hAnsi="Times New Roman"/>
          <w:sz w:val="28"/>
          <w:szCs w:val="28"/>
        </w:rPr>
      </w:pPr>
      <w:r w:rsidRPr="00CF4CC6">
        <w:rPr>
          <w:rFonts w:ascii="Times New Roman" w:hAnsi="Times New Roman"/>
          <w:sz w:val="28"/>
          <w:szCs w:val="28"/>
        </w:rPr>
        <w:t>Рисклар белән идарә итү буенча чаралар күрү муниципаль программаны гамәлгә ашыру һәм аның нәтиҗәлелеген бәяләү барышында гамәлгә ашырыла.</w:t>
      </w:r>
    </w:p>
    <w:p w:rsidR="00585EE2" w:rsidRPr="00CF4CC6" w:rsidRDefault="00585EE2" w:rsidP="00CF4CC6">
      <w:pPr>
        <w:ind w:firstLine="709"/>
        <w:jc w:val="both"/>
        <w:rPr>
          <w:rFonts w:ascii="Times New Roman" w:hAnsi="Times New Roman"/>
          <w:sz w:val="28"/>
          <w:szCs w:val="28"/>
        </w:rPr>
      </w:pPr>
    </w:p>
    <w:p w:rsidR="000C6341" w:rsidRPr="00CF4CC6" w:rsidRDefault="0097002E" w:rsidP="00CF4CC6">
      <w:pPr>
        <w:ind w:firstLine="709"/>
        <w:jc w:val="both"/>
        <w:rPr>
          <w:rFonts w:ascii="Times New Roman" w:hAnsi="Times New Roman"/>
          <w:b/>
          <w:sz w:val="28"/>
          <w:szCs w:val="28"/>
        </w:rPr>
      </w:pPr>
      <w:r w:rsidRPr="00CF4CC6">
        <w:rPr>
          <w:rFonts w:ascii="Times New Roman" w:hAnsi="Times New Roman"/>
          <w:b/>
          <w:sz w:val="28"/>
          <w:szCs w:val="28"/>
        </w:rPr>
        <w:t xml:space="preserve">   </w:t>
      </w:r>
      <w:r w:rsidR="008A7CEE">
        <w:rPr>
          <w:rFonts w:ascii="Times New Roman" w:hAnsi="Times New Roman"/>
          <w:b/>
          <w:sz w:val="28"/>
          <w:szCs w:val="28"/>
        </w:rPr>
        <w:t>16</w:t>
      </w:r>
      <w:r w:rsidR="000C6341" w:rsidRPr="00CF4CC6">
        <w:rPr>
          <w:rFonts w:ascii="Times New Roman" w:hAnsi="Times New Roman"/>
          <w:b/>
          <w:sz w:val="28"/>
          <w:szCs w:val="28"/>
        </w:rPr>
        <w:t xml:space="preserve">. </w:t>
      </w:r>
      <w:r w:rsidR="009C266F" w:rsidRPr="00CF4CC6">
        <w:rPr>
          <w:rFonts w:ascii="Times New Roman" w:hAnsi="Times New Roman"/>
          <w:b/>
          <w:sz w:val="28"/>
          <w:szCs w:val="28"/>
        </w:rPr>
        <w:t>Программаның планлаштырылган икътисадый нәтиҗәлелеге, программа белән идарә итү һәм гамәлгә ашыруны контрольдә тоту.</w:t>
      </w:r>
    </w:p>
    <w:p w:rsidR="000C6341" w:rsidRPr="00CF4CC6" w:rsidRDefault="000C6341" w:rsidP="00CF4CC6">
      <w:pPr>
        <w:ind w:firstLine="709"/>
        <w:jc w:val="both"/>
        <w:rPr>
          <w:rFonts w:ascii="Times New Roman" w:hAnsi="Times New Roman"/>
          <w:b/>
          <w:sz w:val="28"/>
          <w:szCs w:val="28"/>
        </w:rPr>
      </w:pPr>
    </w:p>
    <w:p w:rsidR="006759D6" w:rsidRPr="00CF4CC6" w:rsidRDefault="009C266F" w:rsidP="00CF4CC6">
      <w:pPr>
        <w:ind w:firstLine="709"/>
        <w:jc w:val="both"/>
        <w:rPr>
          <w:rFonts w:ascii="Times New Roman" w:hAnsi="Times New Roman"/>
          <w:sz w:val="28"/>
          <w:szCs w:val="28"/>
        </w:rPr>
      </w:pPr>
      <w:r w:rsidRPr="00CF4CC6">
        <w:rPr>
          <w:rFonts w:ascii="Times New Roman" w:hAnsi="Times New Roman"/>
          <w:sz w:val="28"/>
          <w:szCs w:val="28"/>
        </w:rPr>
        <w:lastRenderedPageBreak/>
        <w:t>Муниципаль программаны тормышка ашыруның нәтиҗәлелеген бәяләү, муниципаль программа тарафыннан билгеләнгән максатларга һәм бурычларга ирешү дәрәҗәсенә бәйле рәвештә</w:t>
      </w:r>
      <w:r w:rsidR="002463D6" w:rsidRPr="00CF4CC6">
        <w:rPr>
          <w:rFonts w:ascii="Times New Roman" w:hAnsi="Times New Roman"/>
          <w:sz w:val="28"/>
          <w:szCs w:val="28"/>
        </w:rPr>
        <w:t>, Актаныш муниципаль районының кече һәм урта эшмәкәрлеккә</w:t>
      </w:r>
      <w:r w:rsidRPr="00CF4CC6">
        <w:rPr>
          <w:rFonts w:ascii="Times New Roman" w:hAnsi="Times New Roman"/>
          <w:sz w:val="28"/>
          <w:szCs w:val="28"/>
        </w:rPr>
        <w:t xml:space="preserve"> ярдәм итү чараларын оптималь туплау максатында, муниципаль программа чараларының үтәлешен контрольдә тоту механизмы булып тора.</w:t>
      </w:r>
    </w:p>
    <w:p w:rsidR="006759D6" w:rsidRPr="00CF4CC6" w:rsidRDefault="009C266F"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6759D6" w:rsidRPr="00CF4CC6">
        <w:rPr>
          <w:rFonts w:ascii="Times New Roman" w:hAnsi="Times New Roman"/>
          <w:sz w:val="28"/>
          <w:szCs w:val="28"/>
        </w:rPr>
        <w:t xml:space="preserve">   </w:t>
      </w:r>
      <w:r w:rsidRPr="00CF4CC6">
        <w:rPr>
          <w:rFonts w:ascii="Times New Roman" w:hAnsi="Times New Roman"/>
          <w:sz w:val="28"/>
          <w:szCs w:val="28"/>
        </w:rPr>
        <w:t>Муниципаль программаны тормышка ашыруның нәтиҗәлелеген бәяләү муниципаль программаның җаваплы башкаручысы тарафыннан хисап финанс елы нәтиҗәләре буенча, шулай ук муниципаль программаны тормышка ашыруны тәмамлау нәтиҗәләре буенча үткәрелә.</w:t>
      </w:r>
    </w:p>
    <w:p w:rsidR="006759D6" w:rsidRPr="00CF4CC6" w:rsidRDefault="006759D6" w:rsidP="00CF4CC6">
      <w:pPr>
        <w:ind w:firstLine="709"/>
        <w:jc w:val="both"/>
        <w:rPr>
          <w:rFonts w:ascii="Times New Roman" w:hAnsi="Times New Roman"/>
          <w:sz w:val="28"/>
          <w:szCs w:val="28"/>
        </w:rPr>
      </w:pPr>
      <w:r w:rsidRPr="00CF4CC6">
        <w:rPr>
          <w:rFonts w:ascii="Times New Roman" w:hAnsi="Times New Roman"/>
          <w:sz w:val="28"/>
          <w:szCs w:val="28"/>
        </w:rPr>
        <w:t>Муниципаль программаны гамәлгә ашыру нәтиҗәлелеген бәяләүнең мәҗбүри шарты булып муниципаль программаны гамәлгә ашыруның планлаштырылган арадаш нәтиҗәләрен (максатчан индикаторлар, муниципаль программа күрсәткечләре) үтәү тора.</w:t>
      </w:r>
    </w:p>
    <w:p w:rsidR="006759D6" w:rsidRPr="00CF4CC6" w:rsidRDefault="006759D6" w:rsidP="00CF4CC6">
      <w:pPr>
        <w:ind w:firstLine="709"/>
        <w:jc w:val="both"/>
        <w:rPr>
          <w:rFonts w:ascii="Times New Roman" w:hAnsi="Times New Roman"/>
          <w:sz w:val="28"/>
          <w:szCs w:val="28"/>
        </w:rPr>
      </w:pPr>
      <w:r w:rsidRPr="00CF4CC6">
        <w:rPr>
          <w:rFonts w:ascii="Times New Roman" w:hAnsi="Times New Roman"/>
          <w:sz w:val="28"/>
          <w:szCs w:val="28"/>
        </w:rPr>
        <w:t xml:space="preserve">Муниципаль программаны гамәлгә ашыруның нәтиҗәлелеген бәяләү түбәндәге критерийлар буенча үткәрелә: </w:t>
      </w:r>
    </w:p>
    <w:p w:rsidR="006759D6" w:rsidRPr="00CF4CC6" w:rsidRDefault="006759D6" w:rsidP="00CF4CC6">
      <w:pPr>
        <w:ind w:firstLine="709"/>
        <w:jc w:val="both"/>
        <w:rPr>
          <w:rFonts w:ascii="Times New Roman" w:hAnsi="Times New Roman"/>
          <w:sz w:val="28"/>
          <w:szCs w:val="28"/>
        </w:rPr>
      </w:pPr>
      <w:r w:rsidRPr="00CF4CC6">
        <w:rPr>
          <w:rFonts w:ascii="Times New Roman" w:hAnsi="Times New Roman"/>
          <w:sz w:val="28"/>
          <w:szCs w:val="28"/>
        </w:rPr>
        <w:t>- муниципаль программа максатларына ирешү дәрәҗәсе;</w:t>
      </w:r>
    </w:p>
    <w:p w:rsidR="006759D6" w:rsidRPr="00CF4CC6" w:rsidRDefault="006759D6" w:rsidP="00CF4CC6">
      <w:pPr>
        <w:ind w:firstLine="709"/>
        <w:jc w:val="both"/>
        <w:rPr>
          <w:rFonts w:ascii="Times New Roman" w:hAnsi="Times New Roman"/>
          <w:sz w:val="28"/>
          <w:szCs w:val="28"/>
        </w:rPr>
      </w:pPr>
      <w:r w:rsidRPr="00CF4CC6">
        <w:rPr>
          <w:rFonts w:ascii="Times New Roman" w:hAnsi="Times New Roman"/>
          <w:sz w:val="28"/>
          <w:szCs w:val="28"/>
        </w:rPr>
        <w:t xml:space="preserve"> - муниципаль программа бурычларына ирешү дәрәҗәсе;</w:t>
      </w:r>
    </w:p>
    <w:p w:rsidR="006759D6" w:rsidRPr="00CF4CC6" w:rsidRDefault="006759D6" w:rsidP="00CF4CC6">
      <w:pPr>
        <w:ind w:firstLine="709"/>
        <w:jc w:val="both"/>
        <w:rPr>
          <w:rFonts w:ascii="Times New Roman" w:hAnsi="Times New Roman"/>
          <w:sz w:val="28"/>
          <w:szCs w:val="28"/>
        </w:rPr>
      </w:pPr>
      <w:r w:rsidRPr="00CF4CC6">
        <w:rPr>
          <w:rFonts w:ascii="Times New Roman" w:hAnsi="Times New Roman"/>
          <w:sz w:val="28"/>
          <w:szCs w:val="28"/>
        </w:rPr>
        <w:t xml:space="preserve"> - бюджет акчаларын куллануның нәтиҗәлелеге дәрәҗәсе.</w:t>
      </w:r>
    </w:p>
    <w:p w:rsidR="000C6341" w:rsidRPr="00CF4CC6" w:rsidRDefault="006759D6" w:rsidP="00CF4CC6">
      <w:pPr>
        <w:ind w:firstLine="709"/>
        <w:jc w:val="both"/>
        <w:rPr>
          <w:rFonts w:ascii="Times New Roman" w:hAnsi="Times New Roman"/>
          <w:sz w:val="28"/>
          <w:szCs w:val="28"/>
        </w:rPr>
      </w:pPr>
      <w:r w:rsidRPr="00CF4CC6">
        <w:rPr>
          <w:rFonts w:ascii="Times New Roman" w:hAnsi="Times New Roman"/>
          <w:sz w:val="28"/>
          <w:szCs w:val="28"/>
        </w:rPr>
        <w:t>Муниципаль программаны тормышка ашыру нәтиҗәлелеген бәяләү критерийларын исәпләү:</w:t>
      </w:r>
    </w:p>
    <w:p w:rsidR="000C6341"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1) </w:t>
      </w:r>
      <w:r w:rsidR="006759D6" w:rsidRPr="00CF4CC6">
        <w:rPr>
          <w:rFonts w:ascii="Times New Roman" w:hAnsi="Times New Roman"/>
          <w:sz w:val="28"/>
          <w:szCs w:val="28"/>
        </w:rPr>
        <w:t>муниципаль программа максатларына ирешү дәрәҗәләрен исәпләү</w:t>
      </w:r>
      <w:r w:rsidRPr="00CF4CC6">
        <w:rPr>
          <w:rFonts w:ascii="Times New Roman" w:hAnsi="Times New Roman"/>
          <w:sz w:val="28"/>
          <w:szCs w:val="28"/>
        </w:rPr>
        <w:t>:</w:t>
      </w:r>
    </w:p>
    <w:p w:rsidR="000C6341"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а) </w:t>
      </w:r>
      <w:r w:rsidR="006759D6" w:rsidRPr="00CF4CC6">
        <w:rPr>
          <w:rFonts w:ascii="Times New Roman" w:hAnsi="Times New Roman"/>
          <w:sz w:val="28"/>
          <w:szCs w:val="28"/>
        </w:rPr>
        <w:t>максатчан индикаторлар өчен кулланыла, аларда факттагы мәгънәне максатчан индикаторның пландагы әһәмиятенә караганда арттыру карала</w:t>
      </w:r>
      <w:r w:rsidRPr="00CF4CC6">
        <w:rPr>
          <w:rFonts w:ascii="Times New Roman" w:hAnsi="Times New Roman"/>
          <w:sz w:val="28"/>
          <w:szCs w:val="28"/>
        </w:rPr>
        <w:t>:</w:t>
      </w:r>
    </w:p>
    <w:p w:rsidR="000C6341"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6759D6" w:rsidRPr="00CF4CC6">
        <w:rPr>
          <w:rFonts w:ascii="Times New Roman" w:hAnsi="Times New Roman"/>
          <w:sz w:val="28"/>
          <w:szCs w:val="28"/>
        </w:rPr>
        <w:t>кече һәм урта эшмәкәрлек субъектлары (шәхси эшмәкәрләрне кертеп) саны 10 мең кешегә исәпләнгән</w:t>
      </w:r>
      <w:r w:rsidRPr="00CF4CC6">
        <w:rPr>
          <w:rFonts w:ascii="Times New Roman" w:hAnsi="Times New Roman"/>
          <w:sz w:val="28"/>
          <w:szCs w:val="28"/>
        </w:rPr>
        <w:t>;</w:t>
      </w:r>
    </w:p>
    <w:p w:rsidR="006759D6"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6759D6" w:rsidRPr="00CF4CC6">
        <w:rPr>
          <w:rFonts w:ascii="Times New Roman" w:hAnsi="Times New Roman"/>
          <w:sz w:val="28"/>
          <w:szCs w:val="28"/>
        </w:rPr>
        <w:t>кече һәм урта предприятиеләр хезмәткәрләренең исемлек буенча уртача саны барлык предприятиеләр һәм оешмалар хезмәткәрләренең уртача санында (тышкы уртак предприятиеләрдән башка).</w:t>
      </w:r>
    </w:p>
    <w:p w:rsidR="000C6341"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Pr="00CF4CC6">
        <w:rPr>
          <w:rFonts w:ascii="Times New Roman" w:hAnsi="Times New Roman"/>
          <w:sz w:val="28"/>
          <w:szCs w:val="28"/>
          <w:lang w:val="en-US"/>
        </w:rPr>
        <w:t>I</w:t>
      </w:r>
      <w:r w:rsidRPr="00CF4CC6">
        <w:rPr>
          <w:rFonts w:ascii="Times New Roman" w:hAnsi="Times New Roman"/>
          <w:sz w:val="28"/>
          <w:szCs w:val="28"/>
        </w:rPr>
        <w:t xml:space="preserve"> </w:t>
      </w:r>
      <w:r w:rsidR="002463D6" w:rsidRPr="00CF4CC6">
        <w:rPr>
          <w:rFonts w:ascii="Times New Roman" w:hAnsi="Times New Roman"/>
          <w:sz w:val="28"/>
          <w:szCs w:val="28"/>
        </w:rPr>
        <w:t>факт</w:t>
      </w:r>
    </w:p>
    <w:p w:rsidR="000C6341" w:rsidRPr="00CF4CC6" w:rsidRDefault="00926BFE"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noProof/>
          <w:sz w:val="28"/>
          <w:szCs w:val="28"/>
        </w:rPr>
        <mc:AlternateContent>
          <mc:Choice Requires="wps">
            <w:drawing>
              <wp:anchor distT="4294967294" distB="4294967294" distL="114300" distR="114300" simplePos="0" relativeHeight="251652608" behindDoc="0" locked="0" layoutInCell="1" allowOverlap="1">
                <wp:simplePos x="0" y="0"/>
                <wp:positionH relativeFrom="column">
                  <wp:posOffset>864235</wp:posOffset>
                </wp:positionH>
                <wp:positionV relativeFrom="paragraph">
                  <wp:posOffset>107949</wp:posOffset>
                </wp:positionV>
                <wp:extent cx="5715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FBB0A" id="Прямая соединительная линия 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05pt,8.5pt" to="11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"/>
            </w:pict>
          </mc:Fallback>
        </mc:AlternateContent>
      </w:r>
      <w:r w:rsidR="000C6341" w:rsidRPr="00CF4CC6">
        <w:rPr>
          <w:rFonts w:ascii="Times New Roman" w:hAnsi="Times New Roman" w:cs="Times New Roman"/>
          <w:sz w:val="28"/>
          <w:szCs w:val="28"/>
          <w:lang w:val="en-US"/>
        </w:rPr>
        <w:t>I</w:t>
      </w:r>
      <w:r w:rsidR="000C6341" w:rsidRPr="00CF4CC6">
        <w:rPr>
          <w:rFonts w:ascii="Times New Roman" w:hAnsi="Times New Roman" w:cs="Times New Roman"/>
          <w:sz w:val="28"/>
          <w:szCs w:val="28"/>
        </w:rPr>
        <w:t xml:space="preserve"> </w:t>
      </w:r>
      <w:r w:rsidR="000C6341" w:rsidRPr="00CF4CC6">
        <w:rPr>
          <w:rFonts w:ascii="Times New Roman" w:hAnsi="Times New Roman" w:cs="Times New Roman"/>
          <w:sz w:val="28"/>
          <w:szCs w:val="28"/>
          <w:vertAlign w:val="subscript"/>
        </w:rPr>
        <w:t>ц</w:t>
      </w:r>
      <w:r w:rsidR="000C6341" w:rsidRPr="00CF4CC6">
        <w:rPr>
          <w:rFonts w:ascii="Times New Roman" w:hAnsi="Times New Roman" w:cs="Times New Roman"/>
          <w:sz w:val="28"/>
          <w:szCs w:val="28"/>
        </w:rPr>
        <w:t xml:space="preserve">  =                 </w:t>
      </w:r>
      <w:r w:rsidR="000C6341" w:rsidRPr="00CF4CC6">
        <w:rPr>
          <w:rFonts w:ascii="Times New Roman" w:hAnsi="Times New Roman" w:cs="Times New Roman"/>
          <w:sz w:val="28"/>
          <w:szCs w:val="28"/>
          <w:lang w:val="en-US"/>
        </w:rPr>
        <w:t>x</w:t>
      </w:r>
      <w:r w:rsidR="000C6341" w:rsidRPr="00CF4CC6">
        <w:rPr>
          <w:rFonts w:ascii="Times New Roman" w:hAnsi="Times New Roman" w:cs="Times New Roman"/>
          <w:sz w:val="28"/>
          <w:szCs w:val="28"/>
        </w:rPr>
        <w:t xml:space="preserve"> 100%, </w:t>
      </w:r>
      <w:r w:rsidR="002463D6" w:rsidRPr="00CF4CC6">
        <w:rPr>
          <w:rFonts w:ascii="Times New Roman" w:hAnsi="Times New Roman" w:cs="Times New Roman"/>
          <w:sz w:val="28"/>
          <w:szCs w:val="28"/>
        </w:rPr>
        <w:t>анд</w:t>
      </w:r>
      <w:r w:rsidR="002463D6" w:rsidRPr="00CF4CC6">
        <w:rPr>
          <w:rFonts w:ascii="Times New Roman" w:hAnsi="Times New Roman" w:cs="Times New Roman"/>
          <w:sz w:val="28"/>
          <w:szCs w:val="28"/>
          <w:lang w:val="tt-RU"/>
        </w:rPr>
        <w:t>а</w:t>
      </w:r>
      <w:r w:rsidR="000C6341"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w:t>
      </w:r>
      <w:r w:rsidRPr="00CF4CC6">
        <w:rPr>
          <w:rFonts w:ascii="Times New Roman" w:hAnsi="Times New Roman" w:cs="Times New Roman"/>
          <w:sz w:val="28"/>
          <w:szCs w:val="28"/>
          <w:lang w:val="en-US"/>
        </w:rPr>
        <w:t>I</w:t>
      </w:r>
      <w:r w:rsidR="002463D6" w:rsidRPr="00CF4CC6">
        <w:rPr>
          <w:rFonts w:ascii="Times New Roman" w:hAnsi="Times New Roman" w:cs="Times New Roman"/>
          <w:sz w:val="28"/>
          <w:szCs w:val="28"/>
        </w:rPr>
        <w:t xml:space="preserve"> план</w:t>
      </w:r>
    </w:p>
    <w:p w:rsidR="000C6341"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I </w:t>
      </w:r>
      <w:r w:rsidRPr="00CF4CC6">
        <w:rPr>
          <w:rFonts w:ascii="Times New Roman" w:hAnsi="Times New Roman"/>
          <w:sz w:val="28"/>
          <w:szCs w:val="28"/>
          <w:vertAlign w:val="subscript"/>
        </w:rPr>
        <w:t>ц</w:t>
      </w:r>
      <w:r w:rsidRPr="00CF4CC6">
        <w:rPr>
          <w:rFonts w:ascii="Times New Roman" w:hAnsi="Times New Roman"/>
          <w:sz w:val="28"/>
          <w:szCs w:val="28"/>
        </w:rPr>
        <w:t xml:space="preserve">  – </w:t>
      </w:r>
      <w:r w:rsidR="006759D6" w:rsidRPr="00CF4CC6">
        <w:rPr>
          <w:rFonts w:ascii="Times New Roman" w:hAnsi="Times New Roman"/>
          <w:sz w:val="28"/>
          <w:szCs w:val="28"/>
        </w:rPr>
        <w:t>муниципаль программа максатларына фактта ирешү</w:t>
      </w:r>
      <w:r w:rsidRPr="00CF4CC6">
        <w:rPr>
          <w:rFonts w:ascii="Times New Roman" w:hAnsi="Times New Roman"/>
          <w:sz w:val="28"/>
          <w:szCs w:val="28"/>
        </w:rPr>
        <w:t xml:space="preserve">; </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I </w:t>
      </w:r>
      <w:r w:rsidRPr="00CF4CC6">
        <w:rPr>
          <w:rFonts w:ascii="Times New Roman" w:hAnsi="Times New Roman" w:cs="Times New Roman"/>
          <w:sz w:val="28"/>
          <w:szCs w:val="28"/>
          <w:vertAlign w:val="subscript"/>
        </w:rPr>
        <w:t>факт</w:t>
      </w:r>
      <w:r w:rsidRPr="00CF4CC6">
        <w:rPr>
          <w:rFonts w:ascii="Times New Roman" w:hAnsi="Times New Roman" w:cs="Times New Roman"/>
          <w:sz w:val="28"/>
          <w:szCs w:val="28"/>
        </w:rPr>
        <w:t xml:space="preserve"> – </w:t>
      </w:r>
      <w:r w:rsidR="006759D6" w:rsidRPr="00CF4CC6">
        <w:rPr>
          <w:rFonts w:ascii="Times New Roman" w:hAnsi="Times New Roman" w:cs="Times New Roman"/>
          <w:sz w:val="28"/>
          <w:szCs w:val="28"/>
        </w:rPr>
        <w:t>максатчан индикаторның факттагы әһәмияте</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lastRenderedPageBreak/>
        <w:t xml:space="preserve">I </w:t>
      </w:r>
      <w:r w:rsidRPr="00CF4CC6">
        <w:rPr>
          <w:rFonts w:ascii="Times New Roman" w:hAnsi="Times New Roman" w:cs="Times New Roman"/>
          <w:sz w:val="28"/>
          <w:szCs w:val="28"/>
          <w:vertAlign w:val="subscript"/>
        </w:rPr>
        <w:t>план</w:t>
      </w:r>
      <w:r w:rsidRPr="00CF4CC6">
        <w:rPr>
          <w:rFonts w:ascii="Times New Roman" w:hAnsi="Times New Roman" w:cs="Times New Roman"/>
          <w:sz w:val="28"/>
          <w:szCs w:val="28"/>
        </w:rPr>
        <w:t xml:space="preserve"> – </w:t>
      </w:r>
      <w:r w:rsidR="006759D6" w:rsidRPr="00CF4CC6">
        <w:rPr>
          <w:rFonts w:ascii="Times New Roman" w:hAnsi="Times New Roman" w:cs="Times New Roman"/>
          <w:sz w:val="28"/>
          <w:szCs w:val="28"/>
        </w:rPr>
        <w:t>максатчан индикаторның планлы әһәмияте;</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б) </w:t>
      </w:r>
      <w:r w:rsidR="006759D6" w:rsidRPr="00CF4CC6">
        <w:rPr>
          <w:rFonts w:ascii="Times New Roman" w:hAnsi="Times New Roman" w:cs="Times New Roman"/>
          <w:sz w:val="28"/>
          <w:szCs w:val="28"/>
        </w:rPr>
        <w:t>муниципаль программа максатларына ирешүнең уртача әһәмияте</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sz w:val="28"/>
          <w:szCs w:val="28"/>
        </w:rPr>
        <w:t xml:space="preserve">            </w:t>
      </w:r>
      <w:r w:rsidRPr="00CF4CC6">
        <w:rPr>
          <w:rFonts w:ascii="Times New Roman" w:hAnsi="Times New Roman" w:cs="Times New Roman"/>
          <w:sz w:val="28"/>
          <w:szCs w:val="28"/>
          <w:lang w:val="en-US"/>
        </w:rPr>
        <w:t xml:space="preserve">SUM I </w:t>
      </w:r>
      <w:r w:rsidRPr="00CF4CC6">
        <w:rPr>
          <w:rFonts w:ascii="Times New Roman" w:hAnsi="Times New Roman" w:cs="Times New Roman"/>
          <w:sz w:val="28"/>
          <w:szCs w:val="28"/>
          <w:vertAlign w:val="subscript"/>
        </w:rPr>
        <w:t>ц</w:t>
      </w:r>
    </w:p>
    <w:p w:rsidR="000C6341" w:rsidRPr="00CF4CC6" w:rsidRDefault="00926BFE"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noProof/>
          <w:sz w:val="28"/>
          <w:szCs w:val="28"/>
        </w:rPr>
        <mc:AlternateContent>
          <mc:Choice Requires="wps">
            <w:drawing>
              <wp:anchor distT="4294967294" distB="4294967294" distL="114300" distR="114300" simplePos="0" relativeHeight="251664896" behindDoc="0" locked="0" layoutInCell="1" allowOverlap="1">
                <wp:simplePos x="0" y="0"/>
                <wp:positionH relativeFrom="column">
                  <wp:posOffset>914400</wp:posOffset>
                </wp:positionH>
                <wp:positionV relativeFrom="paragraph">
                  <wp:posOffset>120649</wp:posOffset>
                </wp:positionV>
                <wp:extent cx="864235" cy="0"/>
                <wp:effectExtent l="0" t="0" r="120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F380" id="Прямая соединительная линия 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9.5pt" to="14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"/>
            </w:pict>
          </mc:Fallback>
        </mc:AlternateContent>
      </w:r>
      <w:r w:rsidR="000C6341" w:rsidRPr="00CF4CC6">
        <w:rPr>
          <w:rFonts w:ascii="Times New Roman" w:hAnsi="Times New Roman" w:cs="Times New Roman"/>
          <w:sz w:val="28"/>
          <w:szCs w:val="28"/>
          <w:lang w:val="en-US"/>
        </w:rPr>
        <w:t xml:space="preserve">I </w:t>
      </w:r>
      <w:r w:rsidR="000C6341" w:rsidRPr="00CF4CC6">
        <w:rPr>
          <w:rFonts w:ascii="Times New Roman" w:hAnsi="Times New Roman" w:cs="Times New Roman"/>
          <w:sz w:val="28"/>
          <w:szCs w:val="28"/>
          <w:vertAlign w:val="subscript"/>
        </w:rPr>
        <w:t>цели</w:t>
      </w:r>
      <w:r w:rsidR="000C6341" w:rsidRPr="00CF4CC6">
        <w:rPr>
          <w:rFonts w:ascii="Times New Roman" w:hAnsi="Times New Roman" w:cs="Times New Roman"/>
          <w:sz w:val="28"/>
          <w:szCs w:val="28"/>
          <w:vertAlign w:val="subscript"/>
          <w:lang w:val="en-US"/>
        </w:rPr>
        <w:t xml:space="preserve">   </w:t>
      </w:r>
      <w:r w:rsidR="000C6341" w:rsidRPr="00CF4CC6">
        <w:rPr>
          <w:rFonts w:ascii="Times New Roman" w:hAnsi="Times New Roman" w:cs="Times New Roman"/>
          <w:sz w:val="28"/>
          <w:szCs w:val="28"/>
          <w:lang w:val="en-US"/>
        </w:rPr>
        <w:t xml:space="preserve">=                          x 100%, </w:t>
      </w:r>
      <w:r w:rsidR="002463D6" w:rsidRPr="00CF4CC6">
        <w:rPr>
          <w:rFonts w:ascii="Times New Roman" w:hAnsi="Times New Roman" w:cs="Times New Roman"/>
          <w:sz w:val="28"/>
          <w:szCs w:val="28"/>
        </w:rPr>
        <w:t>анда</w:t>
      </w:r>
      <w:r w:rsidR="000C6341" w:rsidRPr="00CF4CC6">
        <w:rPr>
          <w:rFonts w:ascii="Times New Roman" w:hAnsi="Times New Roman" w:cs="Times New Roman"/>
          <w:sz w:val="28"/>
          <w:szCs w:val="28"/>
          <w:lang w:val="en-US"/>
        </w:rPr>
        <w:t>:</w:t>
      </w:r>
    </w:p>
    <w:p w:rsidR="000C6341" w:rsidRPr="00CF4CC6" w:rsidRDefault="000C6341"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sz w:val="28"/>
          <w:szCs w:val="28"/>
          <w:lang w:val="en-US"/>
        </w:rPr>
        <w:t xml:space="preserve">                   n </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lang w:val="en-US"/>
        </w:rPr>
        <w:tab/>
      </w:r>
      <w:r w:rsidRPr="00CF4CC6">
        <w:rPr>
          <w:rFonts w:ascii="Times New Roman" w:hAnsi="Times New Roman" w:cs="Times New Roman"/>
          <w:sz w:val="28"/>
          <w:szCs w:val="28"/>
        </w:rPr>
        <w:t xml:space="preserve">I </w:t>
      </w:r>
      <w:r w:rsidRPr="00CF4CC6">
        <w:rPr>
          <w:rFonts w:ascii="Times New Roman" w:hAnsi="Times New Roman" w:cs="Times New Roman"/>
          <w:sz w:val="28"/>
          <w:szCs w:val="28"/>
          <w:vertAlign w:val="subscript"/>
        </w:rPr>
        <w:t xml:space="preserve">цели  </w:t>
      </w:r>
      <w:r w:rsidRPr="00CF4CC6">
        <w:rPr>
          <w:rFonts w:ascii="Times New Roman" w:hAnsi="Times New Roman" w:cs="Times New Roman"/>
          <w:sz w:val="28"/>
          <w:szCs w:val="28"/>
        </w:rPr>
        <w:t xml:space="preserve">– </w:t>
      </w:r>
      <w:r w:rsidR="00B364DA" w:rsidRPr="00CF4CC6">
        <w:rPr>
          <w:rFonts w:ascii="Times New Roman" w:hAnsi="Times New Roman" w:cs="Times New Roman"/>
          <w:sz w:val="28"/>
          <w:szCs w:val="28"/>
        </w:rPr>
        <w:t>муниципаль программа максатларына ирешүнең уртача әһәмияте</w:t>
      </w:r>
      <w:r w:rsidRPr="00CF4CC6">
        <w:rPr>
          <w:rFonts w:ascii="Times New Roman" w:hAnsi="Times New Roman" w:cs="Times New Roman"/>
          <w:sz w:val="28"/>
          <w:szCs w:val="28"/>
        </w:rPr>
        <w:t>;</w:t>
      </w:r>
    </w:p>
    <w:p w:rsidR="00B364DA"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ab/>
        <w:t xml:space="preserve">SUM I </w:t>
      </w:r>
      <w:r w:rsidRPr="00CF4CC6">
        <w:rPr>
          <w:rFonts w:ascii="Times New Roman" w:hAnsi="Times New Roman" w:cs="Times New Roman"/>
          <w:sz w:val="28"/>
          <w:szCs w:val="28"/>
          <w:vertAlign w:val="subscript"/>
        </w:rPr>
        <w:t xml:space="preserve">ц </w:t>
      </w:r>
      <w:r w:rsidRPr="00CF4CC6">
        <w:rPr>
          <w:rFonts w:ascii="Times New Roman" w:hAnsi="Times New Roman" w:cs="Times New Roman"/>
          <w:sz w:val="28"/>
          <w:szCs w:val="28"/>
        </w:rPr>
        <w:t xml:space="preserve">– </w:t>
      </w:r>
      <w:r w:rsidR="00B364DA" w:rsidRPr="00CF4CC6">
        <w:rPr>
          <w:rFonts w:ascii="Times New Roman" w:hAnsi="Times New Roman" w:cs="Times New Roman"/>
          <w:sz w:val="28"/>
          <w:szCs w:val="28"/>
        </w:rPr>
        <w:t>муниципаль программа максатларына ирешүнең гомуми әһәмияте;</w:t>
      </w:r>
    </w:p>
    <w:p w:rsidR="000C6341" w:rsidRPr="00CF4CC6" w:rsidRDefault="00B364DA"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w:t>
      </w:r>
      <w:r w:rsidR="000C6341" w:rsidRPr="00CF4CC6">
        <w:rPr>
          <w:rFonts w:ascii="Times New Roman" w:hAnsi="Times New Roman" w:cs="Times New Roman"/>
          <w:sz w:val="28"/>
          <w:szCs w:val="28"/>
        </w:rPr>
        <w:t xml:space="preserve">n – </w:t>
      </w:r>
      <w:r w:rsidRPr="00CF4CC6">
        <w:rPr>
          <w:rFonts w:ascii="Times New Roman" w:hAnsi="Times New Roman" w:cs="Times New Roman"/>
          <w:sz w:val="28"/>
          <w:szCs w:val="28"/>
        </w:rPr>
        <w:t>муниципаль программаның максатлары саны</w:t>
      </w:r>
      <w:r w:rsidR="000C6341"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2) </w:t>
      </w:r>
      <w:r w:rsidR="00B364DA" w:rsidRPr="00CF4CC6">
        <w:rPr>
          <w:rFonts w:ascii="Times New Roman" w:hAnsi="Times New Roman" w:cs="Times New Roman"/>
          <w:sz w:val="28"/>
          <w:szCs w:val="28"/>
        </w:rPr>
        <w:t>муниципаль программа бурычларына ирешү дәрәҗәләрен исәпләү</w:t>
      </w:r>
      <w:r w:rsidRPr="00CF4CC6">
        <w:rPr>
          <w:rFonts w:ascii="Times New Roman" w:hAnsi="Times New Roman" w:cs="Times New Roman"/>
          <w:sz w:val="28"/>
          <w:szCs w:val="28"/>
        </w:rPr>
        <w:t>:</w:t>
      </w:r>
    </w:p>
    <w:p w:rsidR="00B364DA"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а) </w:t>
      </w:r>
      <w:r w:rsidR="00B364DA" w:rsidRPr="00CF4CC6">
        <w:rPr>
          <w:rFonts w:ascii="Times New Roman" w:hAnsi="Times New Roman" w:cs="Times New Roman"/>
          <w:sz w:val="28"/>
          <w:szCs w:val="28"/>
        </w:rPr>
        <w:t>күрсәткечнең план күрсәткеченнән артып китүе уңай нәтиҗә булган күрсәткечләр өчен кулланыла:</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w:t>
      </w:r>
      <w:r w:rsidR="00B364DA" w:rsidRPr="00CF4CC6">
        <w:rPr>
          <w:rFonts w:ascii="Times New Roman" w:hAnsi="Times New Roman" w:cs="Times New Roman"/>
          <w:sz w:val="28"/>
          <w:szCs w:val="28"/>
        </w:rPr>
        <w:t>финанс елы дәвамында ярдәм алган кече һәм урта эшмәкәрлек субъектлары саны</w:t>
      </w:r>
      <w:r w:rsidRPr="00CF4CC6">
        <w:rPr>
          <w:rFonts w:ascii="Times New Roman" w:hAnsi="Times New Roman" w:cs="Times New Roman"/>
          <w:sz w:val="28"/>
          <w:szCs w:val="28"/>
        </w:rPr>
        <w:t>;</w:t>
      </w:r>
    </w:p>
    <w:p w:rsidR="00935BEC"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2463D6" w:rsidRPr="00CF4CC6">
        <w:rPr>
          <w:rFonts w:ascii="Times New Roman" w:hAnsi="Times New Roman"/>
          <w:sz w:val="28"/>
          <w:szCs w:val="28"/>
        </w:rPr>
        <w:t>кече һәм урта эшмәкәрле</w:t>
      </w:r>
      <w:r w:rsidR="00935BEC" w:rsidRPr="00CF4CC6">
        <w:rPr>
          <w:rFonts w:ascii="Times New Roman" w:hAnsi="Times New Roman"/>
          <w:sz w:val="28"/>
          <w:szCs w:val="28"/>
        </w:rPr>
        <w:t>к секторында яңа төзелгән эш урыннары (яңадан т</w:t>
      </w:r>
      <w:r w:rsidR="002463D6" w:rsidRPr="00CF4CC6">
        <w:rPr>
          <w:rFonts w:ascii="Times New Roman" w:hAnsi="Times New Roman"/>
          <w:sz w:val="28"/>
          <w:szCs w:val="28"/>
        </w:rPr>
        <w:t>еркәлгән индивидуаль эш</w:t>
      </w:r>
      <w:r w:rsidR="002463D6" w:rsidRPr="00CF4CC6">
        <w:rPr>
          <w:rFonts w:ascii="Times New Roman" w:hAnsi="Times New Roman"/>
          <w:sz w:val="28"/>
          <w:szCs w:val="28"/>
          <w:lang w:val="tt-RU"/>
        </w:rPr>
        <w:t>мәкәрләрне</w:t>
      </w:r>
      <w:r w:rsidR="002463D6" w:rsidRPr="00CF4CC6">
        <w:rPr>
          <w:rFonts w:ascii="Times New Roman" w:hAnsi="Times New Roman"/>
          <w:sz w:val="28"/>
          <w:szCs w:val="28"/>
        </w:rPr>
        <w:t xml:space="preserve"> дә</w:t>
      </w:r>
      <w:r w:rsidR="00935BEC" w:rsidRPr="00CF4CC6">
        <w:rPr>
          <w:rFonts w:ascii="Times New Roman" w:hAnsi="Times New Roman"/>
          <w:sz w:val="28"/>
          <w:szCs w:val="28"/>
        </w:rPr>
        <w:t xml:space="preserve"> кертеп) санын арттыру;</w:t>
      </w:r>
    </w:p>
    <w:p w:rsidR="000C6341" w:rsidRPr="00CF4CC6" w:rsidRDefault="000C6341" w:rsidP="00CF4CC6">
      <w:pPr>
        <w:ind w:firstLine="709"/>
        <w:jc w:val="both"/>
        <w:rPr>
          <w:rFonts w:ascii="Times New Roman" w:hAnsi="Times New Roman"/>
          <w:sz w:val="28"/>
          <w:szCs w:val="28"/>
        </w:rPr>
      </w:pPr>
      <w:r w:rsidRPr="00CF4CC6">
        <w:rPr>
          <w:rFonts w:ascii="Times New Roman" w:hAnsi="Times New Roman"/>
          <w:sz w:val="28"/>
          <w:szCs w:val="28"/>
        </w:rPr>
        <w:t xml:space="preserve">- </w:t>
      </w:r>
      <w:r w:rsidR="002463D6" w:rsidRPr="00CF4CC6">
        <w:rPr>
          <w:rFonts w:ascii="Times New Roman" w:hAnsi="Times New Roman"/>
          <w:sz w:val="28"/>
          <w:szCs w:val="28"/>
        </w:rPr>
        <w:t>кече һәм урта эшмәкәрлекне</w:t>
      </w:r>
      <w:r w:rsidR="00935BEC" w:rsidRPr="00CF4CC6">
        <w:rPr>
          <w:rFonts w:ascii="Times New Roman" w:hAnsi="Times New Roman"/>
          <w:sz w:val="28"/>
          <w:szCs w:val="28"/>
        </w:rPr>
        <w:t xml:space="preserve">ң гамәлдәге 1 мең субъектына яңа </w:t>
      </w:r>
      <w:r w:rsidR="002463D6" w:rsidRPr="00CF4CC6">
        <w:rPr>
          <w:rFonts w:ascii="Times New Roman" w:hAnsi="Times New Roman"/>
          <w:sz w:val="28"/>
          <w:szCs w:val="28"/>
        </w:rPr>
        <w:t>теркәлгән кече һәм урта эшмәкәрле</w:t>
      </w:r>
      <w:r w:rsidR="00935BEC" w:rsidRPr="00CF4CC6">
        <w:rPr>
          <w:rFonts w:ascii="Times New Roman" w:hAnsi="Times New Roman"/>
          <w:sz w:val="28"/>
          <w:szCs w:val="28"/>
        </w:rPr>
        <w:t>к субъектлары санын арттыру.</w:t>
      </w:r>
    </w:p>
    <w:p w:rsidR="002463D6"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lang w:val="en-US"/>
        </w:rPr>
        <w:t>I</w:t>
      </w:r>
      <w:r w:rsidRPr="00CF4CC6">
        <w:rPr>
          <w:rFonts w:ascii="Times New Roman" w:hAnsi="Times New Roman" w:cs="Times New Roman"/>
          <w:sz w:val="28"/>
          <w:szCs w:val="28"/>
        </w:rPr>
        <w:t xml:space="preserve"> </w:t>
      </w:r>
      <w:r w:rsidRPr="00CF4CC6">
        <w:rPr>
          <w:rFonts w:ascii="Times New Roman" w:hAnsi="Times New Roman" w:cs="Times New Roman"/>
          <w:sz w:val="28"/>
          <w:szCs w:val="28"/>
          <w:vertAlign w:val="subscript"/>
        </w:rPr>
        <w:t>факт</w:t>
      </w:r>
    </w:p>
    <w:p w:rsidR="000C6341" w:rsidRPr="00CF4CC6" w:rsidRDefault="00926BFE"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noProof/>
          <w:sz w:val="28"/>
          <w:szCs w:val="28"/>
        </w:rPr>
        <mc:AlternateContent>
          <mc:Choice Requires="wps">
            <w:drawing>
              <wp:anchor distT="4294967294" distB="4294967294" distL="114300" distR="114300" simplePos="0" relativeHeight="251658752" behindDoc="0" locked="0" layoutInCell="1" allowOverlap="1">
                <wp:simplePos x="0" y="0"/>
                <wp:positionH relativeFrom="column">
                  <wp:posOffset>1078865</wp:posOffset>
                </wp:positionH>
                <wp:positionV relativeFrom="paragraph">
                  <wp:posOffset>120649</wp:posOffset>
                </wp:positionV>
                <wp:extent cx="864235" cy="0"/>
                <wp:effectExtent l="0" t="0" r="1206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46FD" id="Прямая соединительная линия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95pt,9.5pt" to="1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"/>
            </w:pict>
          </mc:Fallback>
        </mc:AlternateContent>
      </w:r>
      <w:r w:rsidR="000C6341" w:rsidRPr="00CF4CC6">
        <w:rPr>
          <w:rFonts w:ascii="Times New Roman" w:hAnsi="Times New Roman" w:cs="Times New Roman"/>
          <w:sz w:val="28"/>
          <w:szCs w:val="28"/>
        </w:rPr>
        <w:t xml:space="preserve">I </w:t>
      </w:r>
      <w:r w:rsidR="00935BEC" w:rsidRPr="00CF4CC6">
        <w:rPr>
          <w:rFonts w:ascii="Times New Roman" w:hAnsi="Times New Roman" w:cs="Times New Roman"/>
          <w:sz w:val="28"/>
          <w:szCs w:val="28"/>
          <w:vertAlign w:val="subscript"/>
        </w:rPr>
        <w:t>бурыч</w:t>
      </w:r>
      <w:r w:rsidR="000C6341" w:rsidRPr="00CF4CC6">
        <w:rPr>
          <w:rFonts w:ascii="Times New Roman" w:hAnsi="Times New Roman" w:cs="Times New Roman"/>
          <w:sz w:val="28"/>
          <w:szCs w:val="28"/>
          <w:vertAlign w:val="subscript"/>
        </w:rPr>
        <w:t xml:space="preserve">  </w:t>
      </w:r>
      <w:r w:rsidR="000C6341" w:rsidRPr="00CF4CC6">
        <w:rPr>
          <w:rFonts w:ascii="Times New Roman" w:hAnsi="Times New Roman" w:cs="Times New Roman"/>
          <w:sz w:val="28"/>
          <w:szCs w:val="28"/>
        </w:rPr>
        <w:t xml:space="preserve">=   </w:t>
      </w:r>
      <w:r w:rsidR="00935BEC" w:rsidRPr="00CF4CC6">
        <w:rPr>
          <w:rFonts w:ascii="Times New Roman" w:hAnsi="Times New Roman" w:cs="Times New Roman"/>
          <w:sz w:val="28"/>
          <w:szCs w:val="28"/>
        </w:rPr>
        <w:t xml:space="preserve">                     x 100%, кайда</w:t>
      </w:r>
      <w:r w:rsidR="000C6341"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w:t>
      </w:r>
      <w:r w:rsidRPr="00CF4CC6">
        <w:rPr>
          <w:rFonts w:ascii="Times New Roman" w:hAnsi="Times New Roman" w:cs="Times New Roman"/>
          <w:sz w:val="28"/>
          <w:szCs w:val="28"/>
          <w:lang w:val="en-US"/>
        </w:rPr>
        <w:t>I</w:t>
      </w:r>
      <w:r w:rsidRPr="00CF4CC6">
        <w:rPr>
          <w:rFonts w:ascii="Times New Roman" w:hAnsi="Times New Roman" w:cs="Times New Roman"/>
          <w:sz w:val="28"/>
          <w:szCs w:val="28"/>
        </w:rPr>
        <w:t xml:space="preserve"> </w:t>
      </w:r>
      <w:r w:rsidRPr="00CF4CC6">
        <w:rPr>
          <w:rFonts w:ascii="Times New Roman" w:hAnsi="Times New Roman" w:cs="Times New Roman"/>
          <w:sz w:val="28"/>
          <w:szCs w:val="28"/>
          <w:vertAlign w:val="subscript"/>
        </w:rPr>
        <w:t>план</w:t>
      </w:r>
      <w:r w:rsidRPr="00CF4CC6">
        <w:rPr>
          <w:rFonts w:ascii="Times New Roman" w:hAnsi="Times New Roman" w:cs="Times New Roman"/>
          <w:sz w:val="28"/>
          <w:szCs w:val="28"/>
        </w:rPr>
        <w:t xml:space="preserve"> </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ab/>
        <w:t xml:space="preserve">I </w:t>
      </w:r>
      <w:r w:rsidR="00935BEC" w:rsidRPr="00CF4CC6">
        <w:rPr>
          <w:rFonts w:ascii="Times New Roman" w:hAnsi="Times New Roman" w:cs="Times New Roman"/>
          <w:sz w:val="28"/>
          <w:szCs w:val="28"/>
          <w:vertAlign w:val="subscript"/>
        </w:rPr>
        <w:t>бурыч</w:t>
      </w:r>
      <w:r w:rsidRPr="00CF4CC6">
        <w:rPr>
          <w:rFonts w:ascii="Times New Roman" w:hAnsi="Times New Roman" w:cs="Times New Roman"/>
          <w:sz w:val="28"/>
          <w:szCs w:val="28"/>
          <w:vertAlign w:val="subscript"/>
        </w:rPr>
        <w:t xml:space="preserve">   </w:t>
      </w:r>
      <w:r w:rsidRPr="00CF4CC6">
        <w:rPr>
          <w:rFonts w:ascii="Times New Roman" w:hAnsi="Times New Roman" w:cs="Times New Roman"/>
          <w:sz w:val="28"/>
          <w:szCs w:val="28"/>
        </w:rPr>
        <w:t xml:space="preserve">– </w:t>
      </w:r>
      <w:r w:rsidR="00935BEC" w:rsidRPr="00CF4CC6">
        <w:rPr>
          <w:rFonts w:ascii="Times New Roman" w:hAnsi="Times New Roman" w:cs="Times New Roman"/>
          <w:sz w:val="28"/>
          <w:szCs w:val="28"/>
        </w:rPr>
        <w:t>муниципаль программа бурычларына фактта ирешү</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I </w:t>
      </w:r>
      <w:r w:rsidR="00935BEC" w:rsidRPr="00CF4CC6">
        <w:rPr>
          <w:rFonts w:ascii="Times New Roman" w:hAnsi="Times New Roman" w:cs="Times New Roman"/>
          <w:sz w:val="28"/>
          <w:szCs w:val="28"/>
          <w:vertAlign w:val="subscript"/>
        </w:rPr>
        <w:t>куренеш</w:t>
      </w:r>
      <w:r w:rsidRPr="00CF4CC6">
        <w:rPr>
          <w:rFonts w:ascii="Times New Roman" w:hAnsi="Times New Roman" w:cs="Times New Roman"/>
          <w:sz w:val="28"/>
          <w:szCs w:val="28"/>
        </w:rPr>
        <w:t xml:space="preserve"> – </w:t>
      </w:r>
      <w:r w:rsidR="00935BEC" w:rsidRPr="00CF4CC6">
        <w:rPr>
          <w:rFonts w:ascii="Times New Roman" w:hAnsi="Times New Roman" w:cs="Times New Roman"/>
          <w:sz w:val="28"/>
          <w:szCs w:val="28"/>
        </w:rPr>
        <w:t>күрсәткечнең факттагы әһәмияте</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I </w:t>
      </w:r>
      <w:r w:rsidR="00935BEC" w:rsidRPr="00CF4CC6">
        <w:rPr>
          <w:rFonts w:ascii="Times New Roman" w:hAnsi="Times New Roman" w:cs="Times New Roman"/>
          <w:sz w:val="28"/>
          <w:szCs w:val="28"/>
          <w:vertAlign w:val="subscript"/>
        </w:rPr>
        <w:t>исэп</w:t>
      </w:r>
      <w:r w:rsidRPr="00CF4CC6">
        <w:rPr>
          <w:rFonts w:ascii="Times New Roman" w:hAnsi="Times New Roman" w:cs="Times New Roman"/>
          <w:sz w:val="28"/>
          <w:szCs w:val="28"/>
        </w:rPr>
        <w:t xml:space="preserve"> – </w:t>
      </w:r>
      <w:r w:rsidR="00935BEC" w:rsidRPr="00CF4CC6">
        <w:rPr>
          <w:rFonts w:ascii="Times New Roman" w:hAnsi="Times New Roman" w:cs="Times New Roman"/>
          <w:sz w:val="28"/>
          <w:szCs w:val="28"/>
        </w:rPr>
        <w:t>күрсәткечнең планлы әһәмияте</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б) </w:t>
      </w:r>
      <w:r w:rsidR="00935BEC" w:rsidRPr="00CF4CC6">
        <w:rPr>
          <w:rFonts w:ascii="Times New Roman" w:hAnsi="Times New Roman" w:cs="Times New Roman"/>
          <w:sz w:val="28"/>
          <w:szCs w:val="28"/>
        </w:rPr>
        <w:t>муниципаль программа бурычларына ирешүнең уртача әһәмияте</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sz w:val="28"/>
          <w:szCs w:val="28"/>
        </w:rPr>
        <w:t xml:space="preserve">            </w:t>
      </w:r>
      <w:r w:rsidRPr="00CF4CC6">
        <w:rPr>
          <w:rFonts w:ascii="Times New Roman" w:hAnsi="Times New Roman" w:cs="Times New Roman"/>
          <w:sz w:val="28"/>
          <w:szCs w:val="28"/>
          <w:lang w:val="en-US"/>
        </w:rPr>
        <w:t xml:space="preserve">SUM I </w:t>
      </w:r>
      <w:r w:rsidR="00935BEC" w:rsidRPr="00CF4CC6">
        <w:rPr>
          <w:rFonts w:ascii="Times New Roman" w:hAnsi="Times New Roman" w:cs="Times New Roman"/>
          <w:sz w:val="28"/>
          <w:szCs w:val="28"/>
          <w:vertAlign w:val="subscript"/>
        </w:rPr>
        <w:t>бурыч</w:t>
      </w:r>
    </w:p>
    <w:p w:rsidR="000C6341" w:rsidRPr="00CF4CC6" w:rsidRDefault="00926BFE"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noProof/>
          <w:sz w:val="28"/>
          <w:szCs w:val="28"/>
        </w:rPr>
        <mc:AlternateContent>
          <mc:Choice Requires="wps">
            <w:drawing>
              <wp:anchor distT="4294967294" distB="4294967294" distL="114300" distR="114300" simplePos="0" relativeHeight="251661824" behindDoc="0" locked="0" layoutInCell="1" allowOverlap="1">
                <wp:simplePos x="0" y="0"/>
                <wp:positionH relativeFrom="column">
                  <wp:posOffset>914400</wp:posOffset>
                </wp:positionH>
                <wp:positionV relativeFrom="paragraph">
                  <wp:posOffset>120649</wp:posOffset>
                </wp:positionV>
                <wp:extent cx="864235" cy="0"/>
                <wp:effectExtent l="0" t="0" r="1206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0C75" id="Прямая соединительная линия 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9.5pt" to="14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"/>
            </w:pict>
          </mc:Fallback>
        </mc:AlternateContent>
      </w:r>
      <w:r w:rsidR="000C6341" w:rsidRPr="00CF4CC6">
        <w:rPr>
          <w:rFonts w:ascii="Times New Roman" w:hAnsi="Times New Roman" w:cs="Times New Roman"/>
          <w:sz w:val="28"/>
          <w:szCs w:val="28"/>
          <w:lang w:val="en-US"/>
        </w:rPr>
        <w:t xml:space="preserve">I </w:t>
      </w:r>
      <w:r w:rsidR="000C6341" w:rsidRPr="00CF4CC6">
        <w:rPr>
          <w:rFonts w:ascii="Times New Roman" w:hAnsi="Times New Roman" w:cs="Times New Roman"/>
          <w:sz w:val="28"/>
          <w:szCs w:val="28"/>
          <w:vertAlign w:val="subscript"/>
        </w:rPr>
        <w:t>з</w:t>
      </w:r>
      <w:r w:rsidR="000C6341" w:rsidRPr="00CF4CC6">
        <w:rPr>
          <w:rFonts w:ascii="Times New Roman" w:hAnsi="Times New Roman" w:cs="Times New Roman"/>
          <w:sz w:val="28"/>
          <w:szCs w:val="28"/>
          <w:vertAlign w:val="subscript"/>
          <w:lang w:val="en-US"/>
        </w:rPr>
        <w:t xml:space="preserve">   </w:t>
      </w:r>
      <w:r w:rsidR="000C6341"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lang w:val="en-US"/>
        </w:rPr>
        <w:t xml:space="preserve">                     x 100%, </w:t>
      </w:r>
      <w:r w:rsidR="00935BEC" w:rsidRPr="00CF4CC6">
        <w:rPr>
          <w:rFonts w:ascii="Times New Roman" w:hAnsi="Times New Roman" w:cs="Times New Roman"/>
          <w:sz w:val="28"/>
          <w:szCs w:val="28"/>
        </w:rPr>
        <w:t>кайда</w:t>
      </w:r>
      <w:r w:rsidR="000C6341" w:rsidRPr="00CF4CC6">
        <w:rPr>
          <w:rFonts w:ascii="Times New Roman" w:hAnsi="Times New Roman" w:cs="Times New Roman"/>
          <w:sz w:val="28"/>
          <w:szCs w:val="28"/>
          <w:lang w:val="en-US"/>
        </w:rPr>
        <w:t>:</w:t>
      </w:r>
    </w:p>
    <w:p w:rsidR="000C6341" w:rsidRPr="00CF4CC6" w:rsidRDefault="000C6341"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sz w:val="28"/>
          <w:szCs w:val="28"/>
          <w:lang w:val="en-US"/>
        </w:rPr>
        <w:t xml:space="preserve">                   n </w:t>
      </w:r>
    </w:p>
    <w:p w:rsidR="000C6341" w:rsidRPr="00CF4CC6" w:rsidRDefault="000C6341"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sz w:val="28"/>
          <w:szCs w:val="28"/>
          <w:lang w:val="en-US"/>
        </w:rPr>
        <w:tab/>
        <w:t xml:space="preserve">I </w:t>
      </w:r>
      <w:r w:rsidRPr="00CF4CC6">
        <w:rPr>
          <w:rFonts w:ascii="Times New Roman" w:hAnsi="Times New Roman" w:cs="Times New Roman"/>
          <w:sz w:val="28"/>
          <w:szCs w:val="28"/>
          <w:vertAlign w:val="subscript"/>
        </w:rPr>
        <w:t>з</w:t>
      </w:r>
      <w:r w:rsidRPr="00CF4CC6">
        <w:rPr>
          <w:rFonts w:ascii="Times New Roman" w:hAnsi="Times New Roman" w:cs="Times New Roman"/>
          <w:sz w:val="28"/>
          <w:szCs w:val="28"/>
          <w:vertAlign w:val="subscript"/>
          <w:lang w:val="en-US"/>
        </w:rPr>
        <w:t xml:space="preserve"> </w:t>
      </w:r>
      <w:r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муниципаль</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программа</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бурычларына</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ирешүнең</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уртача</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әһәмияте</w:t>
      </w:r>
      <w:r w:rsidRPr="00CF4CC6">
        <w:rPr>
          <w:rFonts w:ascii="Times New Roman" w:hAnsi="Times New Roman" w:cs="Times New Roman"/>
          <w:sz w:val="28"/>
          <w:szCs w:val="28"/>
          <w:lang w:val="en-US"/>
        </w:rPr>
        <w:t>;</w:t>
      </w:r>
    </w:p>
    <w:p w:rsidR="00935BEC" w:rsidRPr="00CF4CC6" w:rsidRDefault="000C6341" w:rsidP="00CF4CC6">
      <w:pPr>
        <w:pStyle w:val="ConsPlusNonformat"/>
        <w:ind w:firstLine="709"/>
        <w:jc w:val="both"/>
        <w:rPr>
          <w:rFonts w:ascii="Times New Roman" w:hAnsi="Times New Roman" w:cs="Times New Roman"/>
          <w:sz w:val="28"/>
          <w:szCs w:val="28"/>
          <w:lang w:val="en-US"/>
        </w:rPr>
      </w:pPr>
      <w:r w:rsidRPr="00CF4CC6">
        <w:rPr>
          <w:rFonts w:ascii="Times New Roman" w:hAnsi="Times New Roman" w:cs="Times New Roman"/>
          <w:sz w:val="28"/>
          <w:szCs w:val="28"/>
          <w:lang w:val="en-US"/>
        </w:rPr>
        <w:tab/>
        <w:t xml:space="preserve">SUM I </w:t>
      </w:r>
      <w:r w:rsidR="00935BEC" w:rsidRPr="00CF4CC6">
        <w:rPr>
          <w:rFonts w:ascii="Times New Roman" w:hAnsi="Times New Roman" w:cs="Times New Roman"/>
          <w:sz w:val="28"/>
          <w:szCs w:val="28"/>
          <w:vertAlign w:val="subscript"/>
        </w:rPr>
        <w:t>бурыч</w:t>
      </w:r>
      <w:r w:rsidRPr="00CF4CC6">
        <w:rPr>
          <w:rFonts w:ascii="Times New Roman" w:hAnsi="Times New Roman" w:cs="Times New Roman"/>
          <w:sz w:val="28"/>
          <w:szCs w:val="28"/>
          <w:vertAlign w:val="subscript"/>
          <w:lang w:val="en-US"/>
        </w:rPr>
        <w:t xml:space="preserve"> </w:t>
      </w:r>
      <w:r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муниципаль</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программа</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бурычларын</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факттагы</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ирешүнең</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гомуми</w:t>
      </w:r>
      <w:r w:rsidR="00935BEC" w:rsidRPr="00CF4CC6">
        <w:rPr>
          <w:rFonts w:ascii="Times New Roman" w:hAnsi="Times New Roman" w:cs="Times New Roman"/>
          <w:sz w:val="28"/>
          <w:szCs w:val="28"/>
          <w:lang w:val="en-US"/>
        </w:rPr>
        <w:t xml:space="preserve"> </w:t>
      </w:r>
      <w:r w:rsidR="00935BEC" w:rsidRPr="00CF4CC6">
        <w:rPr>
          <w:rFonts w:ascii="Times New Roman" w:hAnsi="Times New Roman" w:cs="Times New Roman"/>
          <w:sz w:val="28"/>
          <w:szCs w:val="28"/>
        </w:rPr>
        <w:t>әһәмияте</w:t>
      </w:r>
      <w:r w:rsidR="00935BEC" w:rsidRPr="00CF4CC6">
        <w:rPr>
          <w:rFonts w:ascii="Times New Roman" w:hAnsi="Times New Roman" w:cs="Times New Roman"/>
          <w:sz w:val="28"/>
          <w:szCs w:val="28"/>
          <w:lang w:val="en-US"/>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n – </w:t>
      </w:r>
      <w:r w:rsidR="00935BEC" w:rsidRPr="00CF4CC6">
        <w:rPr>
          <w:rFonts w:ascii="Times New Roman" w:hAnsi="Times New Roman" w:cs="Times New Roman"/>
          <w:sz w:val="28"/>
          <w:szCs w:val="28"/>
        </w:rPr>
        <w:t>муниципаль программаның бурычлары саны</w:t>
      </w:r>
      <w:r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lastRenderedPageBreak/>
        <w:t xml:space="preserve">3) </w:t>
      </w:r>
      <w:r w:rsidR="000E265F" w:rsidRPr="00CF4CC6">
        <w:rPr>
          <w:rFonts w:ascii="Times New Roman" w:hAnsi="Times New Roman" w:cs="Times New Roman"/>
          <w:sz w:val="28"/>
          <w:szCs w:val="28"/>
        </w:rPr>
        <w:t>чагыштыру урта әһәмияткә ия казанышлар муниципаль программасы максатлары белән урта әһәмияткә ия казанышлар муниципаль программа бурычларын</w:t>
      </w:r>
      <w:r w:rsidRPr="00CF4CC6">
        <w:rPr>
          <w:rFonts w:ascii="Times New Roman" w:hAnsi="Times New Roman" w:cs="Times New Roman"/>
          <w:sz w:val="28"/>
          <w:szCs w:val="28"/>
        </w:rPr>
        <w:t>:</w:t>
      </w:r>
    </w:p>
    <w:p w:rsidR="000E265F"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а) </w:t>
      </w:r>
      <w:r w:rsidR="000E265F" w:rsidRPr="00CF4CC6">
        <w:rPr>
          <w:rFonts w:ascii="Times New Roman" w:hAnsi="Times New Roman" w:cs="Times New Roman"/>
          <w:sz w:val="28"/>
          <w:szCs w:val="28"/>
        </w:rPr>
        <w:t>әгәр муниципаль программа максатларына ирешүнең уртача билгесе (Іц) һәм муниципаль программа бурычларына ирешүнең уртача күрсәткече (Із) арасындагы аерма 10% тан артмаса, бурычлар күрсәткечләре муниципаль программа максатына тулысынча ирешүгә ярдәм итә;</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б) </w:t>
      </w:r>
      <w:r w:rsidR="000E265F" w:rsidRPr="00CF4CC6">
        <w:rPr>
          <w:rFonts w:ascii="Times New Roman" w:hAnsi="Times New Roman" w:cs="Times New Roman"/>
          <w:sz w:val="28"/>
          <w:szCs w:val="28"/>
        </w:rPr>
        <w:t>әгәр муниципаль программа максатларына ирешүнең уртача билгесе (Іц) һәм муниципаль программа бурычларына ирешүнең уртача күрсәткече (Із) арасындагы аерма 10% тан артса, бурычлар күрсәткечләре муниципаль программа максатына ирешми</w:t>
      </w:r>
      <w:r w:rsidRPr="00CF4CC6">
        <w:rPr>
          <w:rFonts w:ascii="Times New Roman" w:hAnsi="Times New Roman" w:cs="Times New Roman"/>
          <w:sz w:val="28"/>
          <w:szCs w:val="28"/>
        </w:rPr>
        <w:t>;</w:t>
      </w:r>
    </w:p>
    <w:p w:rsidR="000E265F"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4) </w:t>
      </w:r>
      <w:r w:rsidR="000E265F" w:rsidRPr="00CF4CC6">
        <w:rPr>
          <w:rFonts w:ascii="Times New Roman" w:hAnsi="Times New Roman" w:cs="Times New Roman"/>
          <w:sz w:val="28"/>
          <w:szCs w:val="28"/>
        </w:rPr>
        <w:t>Ярдәмче программалар, аерым чаралар максатларына ирешүнең уртача әһәмияте муниципаль программа максатларына ирешүне исәпләү бәяләмәсе булып торачак:</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а)</w:t>
      </w:r>
      <w:r w:rsidR="000E265F" w:rsidRPr="00CF4CC6">
        <w:rPr>
          <w:rFonts w:ascii="Times New Roman" w:hAnsi="Times New Roman" w:cs="Times New Roman"/>
          <w:sz w:val="28"/>
          <w:szCs w:val="28"/>
        </w:rPr>
        <w:t xml:space="preserve"> әгәр I</w:t>
      </w:r>
      <w:r w:rsidRPr="00CF4CC6">
        <w:rPr>
          <w:rFonts w:ascii="Times New Roman" w:hAnsi="Times New Roman" w:cs="Times New Roman"/>
          <w:sz w:val="28"/>
          <w:szCs w:val="28"/>
          <w:vertAlign w:val="subscript"/>
        </w:rPr>
        <w:t xml:space="preserve">ц  </w:t>
      </w:r>
      <w:r w:rsidRPr="00CF4CC6">
        <w:rPr>
          <w:rFonts w:ascii="Times New Roman" w:hAnsi="Times New Roman" w:cs="Times New Roman"/>
          <w:sz w:val="28"/>
          <w:szCs w:val="28"/>
        </w:rPr>
        <w:t xml:space="preserve">&gt;= 80%, </w:t>
      </w:r>
      <w:r w:rsidR="000E265F" w:rsidRPr="00CF4CC6">
        <w:rPr>
          <w:rFonts w:ascii="Times New Roman" w:hAnsi="Times New Roman" w:cs="Times New Roman"/>
          <w:sz w:val="28"/>
          <w:szCs w:val="28"/>
        </w:rPr>
        <w:t>муниципаль программаны тормышка ашыру максаты үтәлә;</w:t>
      </w:r>
    </w:p>
    <w:p w:rsidR="000E265F" w:rsidRPr="00CF4CC6" w:rsidRDefault="000E265F"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б)     әгәр   </w:t>
      </w:r>
      <w:r w:rsidR="000C6341" w:rsidRPr="00CF4CC6">
        <w:rPr>
          <w:rFonts w:ascii="Times New Roman" w:hAnsi="Times New Roman" w:cs="Times New Roman"/>
          <w:sz w:val="28"/>
          <w:szCs w:val="28"/>
        </w:rPr>
        <w:t xml:space="preserve"> I</w:t>
      </w:r>
      <w:r w:rsidR="000C6341" w:rsidRPr="00CF4CC6">
        <w:rPr>
          <w:rFonts w:ascii="Times New Roman" w:hAnsi="Times New Roman" w:cs="Times New Roman"/>
          <w:sz w:val="28"/>
          <w:szCs w:val="28"/>
          <w:vertAlign w:val="subscript"/>
        </w:rPr>
        <w:t>ц</w:t>
      </w:r>
      <w:r w:rsidR="000C6341" w:rsidRPr="00CF4CC6">
        <w:rPr>
          <w:rFonts w:ascii="Times New Roman" w:hAnsi="Times New Roman" w:cs="Times New Roman"/>
          <w:sz w:val="28"/>
          <w:szCs w:val="28"/>
        </w:rPr>
        <w:t xml:space="preserve"> &lt; 80%, </w:t>
      </w:r>
      <w:r w:rsidRPr="00CF4CC6">
        <w:rPr>
          <w:rFonts w:ascii="Times New Roman" w:hAnsi="Times New Roman" w:cs="Times New Roman"/>
          <w:sz w:val="28"/>
          <w:szCs w:val="28"/>
        </w:rPr>
        <w:t>муниципаль программаны тормышка ашыру максаты үтәлми.</w:t>
      </w:r>
    </w:p>
    <w:p w:rsidR="000E265F"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5) </w:t>
      </w:r>
      <w:r w:rsidR="000E265F" w:rsidRPr="00CF4CC6">
        <w:rPr>
          <w:rFonts w:ascii="Times New Roman" w:hAnsi="Times New Roman" w:cs="Times New Roman"/>
          <w:sz w:val="28"/>
          <w:szCs w:val="28"/>
        </w:rPr>
        <w:t>бюджет һәм бюджеттан тыш акчаларны куллануның нәтиҗәлелек дәрәҗәләрен исәпләү:</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Ф</w:t>
      </w:r>
      <w:r w:rsidRPr="00CF4CC6">
        <w:rPr>
          <w:rFonts w:ascii="Times New Roman" w:hAnsi="Times New Roman" w:cs="Times New Roman"/>
          <w:sz w:val="28"/>
          <w:szCs w:val="28"/>
          <w:vertAlign w:val="subscript"/>
        </w:rPr>
        <w:t xml:space="preserve"> факт</w:t>
      </w:r>
    </w:p>
    <w:p w:rsidR="000C6341" w:rsidRPr="00CF4CC6" w:rsidRDefault="00926BFE"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noProof/>
          <w:sz w:val="28"/>
          <w:szCs w:val="28"/>
        </w:rPr>
        <mc:AlternateContent>
          <mc:Choice Requires="wps">
            <w:drawing>
              <wp:anchor distT="4294967294" distB="4294967294" distL="114300" distR="114300" simplePos="0" relativeHeight="251655680" behindDoc="0" locked="0" layoutInCell="1" allowOverlap="1">
                <wp:simplePos x="0" y="0"/>
                <wp:positionH relativeFrom="column">
                  <wp:posOffset>1078865</wp:posOffset>
                </wp:positionH>
                <wp:positionV relativeFrom="paragraph">
                  <wp:posOffset>120649</wp:posOffset>
                </wp:positionV>
                <wp:extent cx="864235" cy="0"/>
                <wp:effectExtent l="0" t="0" r="120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10875" id="Прямая соединительная линия 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95pt,9.5pt" to="1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"/>
            </w:pict>
          </mc:Fallback>
        </mc:AlternateContent>
      </w:r>
      <w:r w:rsidR="000C6341" w:rsidRPr="00CF4CC6">
        <w:rPr>
          <w:rFonts w:ascii="Times New Roman" w:hAnsi="Times New Roman" w:cs="Times New Roman"/>
          <w:sz w:val="28"/>
          <w:szCs w:val="28"/>
        </w:rPr>
        <w:t xml:space="preserve">Э </w:t>
      </w:r>
      <w:r w:rsidR="000C6341" w:rsidRPr="00CF4CC6">
        <w:rPr>
          <w:rFonts w:ascii="Times New Roman" w:hAnsi="Times New Roman" w:cs="Times New Roman"/>
          <w:sz w:val="28"/>
          <w:szCs w:val="28"/>
          <w:vertAlign w:val="subscript"/>
        </w:rPr>
        <w:t xml:space="preserve">бв  </w:t>
      </w:r>
      <w:r w:rsidR="000C6341" w:rsidRPr="00CF4CC6">
        <w:rPr>
          <w:rFonts w:ascii="Times New Roman" w:hAnsi="Times New Roman" w:cs="Times New Roman"/>
          <w:sz w:val="28"/>
          <w:szCs w:val="28"/>
        </w:rPr>
        <w:t xml:space="preserve">=     </w:t>
      </w:r>
      <w:r w:rsidR="002463D6" w:rsidRPr="00CF4CC6">
        <w:rPr>
          <w:rFonts w:ascii="Times New Roman" w:hAnsi="Times New Roman" w:cs="Times New Roman"/>
          <w:sz w:val="28"/>
          <w:szCs w:val="28"/>
        </w:rPr>
        <w:t xml:space="preserve">                     x 100%, анда</w:t>
      </w:r>
      <w:r w:rsidR="000C6341" w:rsidRPr="00CF4CC6">
        <w:rPr>
          <w:rFonts w:ascii="Times New Roman" w:hAnsi="Times New Roman" w:cs="Times New Roman"/>
          <w:sz w:val="28"/>
          <w:szCs w:val="28"/>
        </w:rPr>
        <w:t>:</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                        Ф </w:t>
      </w:r>
      <w:r w:rsidRPr="00CF4CC6">
        <w:rPr>
          <w:rFonts w:ascii="Times New Roman" w:hAnsi="Times New Roman" w:cs="Times New Roman"/>
          <w:sz w:val="28"/>
          <w:szCs w:val="28"/>
          <w:vertAlign w:val="subscript"/>
        </w:rPr>
        <w:t>план</w:t>
      </w:r>
      <w:r w:rsidR="00B606AF" w:rsidRPr="00CF4CC6">
        <w:rPr>
          <w:rFonts w:ascii="Times New Roman" w:hAnsi="Times New Roman" w:cs="Times New Roman"/>
          <w:sz w:val="28"/>
          <w:szCs w:val="28"/>
        </w:rPr>
        <w:t xml:space="preserve"> </w:t>
      </w:r>
    </w:p>
    <w:p w:rsidR="000C6341"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Э </w:t>
      </w:r>
      <w:r w:rsidRPr="00CF4CC6">
        <w:rPr>
          <w:rFonts w:ascii="Times New Roman" w:hAnsi="Times New Roman" w:cs="Times New Roman"/>
          <w:sz w:val="28"/>
          <w:szCs w:val="28"/>
          <w:vertAlign w:val="subscript"/>
        </w:rPr>
        <w:t xml:space="preserve">бв </w:t>
      </w:r>
      <w:r w:rsidRPr="00CF4CC6">
        <w:rPr>
          <w:rFonts w:ascii="Times New Roman" w:hAnsi="Times New Roman" w:cs="Times New Roman"/>
          <w:sz w:val="28"/>
          <w:szCs w:val="28"/>
        </w:rPr>
        <w:t xml:space="preserve">– </w:t>
      </w:r>
      <w:r w:rsidR="000E265F" w:rsidRPr="00CF4CC6">
        <w:rPr>
          <w:rFonts w:ascii="Times New Roman" w:hAnsi="Times New Roman" w:cs="Times New Roman"/>
          <w:sz w:val="28"/>
          <w:szCs w:val="28"/>
        </w:rPr>
        <w:t>бюджет акчаларын һәм бюджеттан тыш акчаларны куллануның планлаштырылган дәрәҗәсенә туры килү дәрәҗәсе;</w:t>
      </w:r>
    </w:p>
    <w:p w:rsidR="001739D5" w:rsidRPr="00CF4CC6"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Ф </w:t>
      </w:r>
      <w:r w:rsidRPr="00CF4CC6">
        <w:rPr>
          <w:rFonts w:ascii="Times New Roman" w:hAnsi="Times New Roman" w:cs="Times New Roman"/>
          <w:sz w:val="28"/>
          <w:szCs w:val="28"/>
          <w:vertAlign w:val="subscript"/>
        </w:rPr>
        <w:t>факт</w:t>
      </w:r>
      <w:r w:rsidRPr="00CF4CC6">
        <w:rPr>
          <w:rFonts w:ascii="Times New Roman" w:hAnsi="Times New Roman" w:cs="Times New Roman"/>
          <w:sz w:val="28"/>
          <w:szCs w:val="28"/>
        </w:rPr>
        <w:t xml:space="preserve"> – </w:t>
      </w:r>
      <w:r w:rsidR="001739D5" w:rsidRPr="00CF4CC6">
        <w:rPr>
          <w:rFonts w:ascii="Times New Roman" w:hAnsi="Times New Roman" w:cs="Times New Roman"/>
          <w:sz w:val="28"/>
          <w:szCs w:val="28"/>
        </w:rPr>
        <w:t>хисап чорында бюджет акчаларын һәм бюджеттан тыш акчаларны фактта үзләштерү;</w:t>
      </w:r>
    </w:p>
    <w:p w:rsidR="00341E8B" w:rsidRDefault="000C6341" w:rsidP="00CF4CC6">
      <w:pPr>
        <w:pStyle w:val="ConsPlusNonformat"/>
        <w:ind w:firstLine="709"/>
        <w:jc w:val="both"/>
        <w:rPr>
          <w:rFonts w:ascii="Times New Roman" w:hAnsi="Times New Roman" w:cs="Times New Roman"/>
          <w:sz w:val="28"/>
          <w:szCs w:val="28"/>
        </w:rPr>
      </w:pPr>
      <w:r w:rsidRPr="00CF4CC6">
        <w:rPr>
          <w:rFonts w:ascii="Times New Roman" w:hAnsi="Times New Roman" w:cs="Times New Roman"/>
          <w:sz w:val="28"/>
          <w:szCs w:val="28"/>
        </w:rPr>
        <w:t xml:space="preserve">I </w:t>
      </w:r>
      <w:r w:rsidRPr="00CF4CC6">
        <w:rPr>
          <w:rFonts w:ascii="Times New Roman" w:hAnsi="Times New Roman" w:cs="Times New Roman"/>
          <w:sz w:val="28"/>
          <w:szCs w:val="28"/>
          <w:vertAlign w:val="subscript"/>
        </w:rPr>
        <w:t>план</w:t>
      </w:r>
      <w:r w:rsidRPr="00CF4CC6">
        <w:rPr>
          <w:rFonts w:ascii="Times New Roman" w:hAnsi="Times New Roman" w:cs="Times New Roman"/>
          <w:sz w:val="28"/>
          <w:szCs w:val="28"/>
        </w:rPr>
        <w:t xml:space="preserve"> – </w:t>
      </w:r>
      <w:r w:rsidR="001739D5" w:rsidRPr="00CF4CC6">
        <w:rPr>
          <w:rFonts w:ascii="Times New Roman" w:hAnsi="Times New Roman" w:cs="Times New Roman"/>
          <w:sz w:val="28"/>
          <w:szCs w:val="28"/>
        </w:rPr>
        <w:t>хисап чорында бюджет һәм бюджеттан тыш акчаларның планлаштырылган күләме.</w:t>
      </w:r>
    </w:p>
    <w:p w:rsidR="008A7CEE" w:rsidRPr="00CF4CC6" w:rsidRDefault="008A7CEE" w:rsidP="00CF4CC6">
      <w:pPr>
        <w:pStyle w:val="ConsPlusNonformat"/>
        <w:ind w:firstLine="709"/>
        <w:jc w:val="both"/>
        <w:rPr>
          <w:rFonts w:ascii="Times New Roman" w:hAnsi="Times New Roman" w:cs="Times New Roman"/>
          <w:sz w:val="28"/>
          <w:szCs w:val="28"/>
        </w:rPr>
      </w:pPr>
    </w:p>
    <w:p w:rsidR="001739D5" w:rsidRDefault="008A7CEE" w:rsidP="00CF4CC6">
      <w:pPr>
        <w:ind w:firstLine="709"/>
        <w:jc w:val="both"/>
        <w:outlineLvl w:val="2"/>
        <w:rPr>
          <w:rFonts w:ascii="Times New Roman" w:hAnsi="Times New Roman"/>
          <w:b/>
          <w:sz w:val="28"/>
          <w:szCs w:val="28"/>
          <w:lang w:val="tt-RU"/>
        </w:rPr>
      </w:pPr>
      <w:r>
        <w:rPr>
          <w:rFonts w:ascii="Times New Roman" w:hAnsi="Times New Roman"/>
          <w:b/>
          <w:sz w:val="28"/>
          <w:szCs w:val="28"/>
        </w:rPr>
        <w:t>17</w:t>
      </w:r>
      <w:r w:rsidR="002248D6" w:rsidRPr="00CF4CC6">
        <w:rPr>
          <w:rFonts w:ascii="Times New Roman" w:hAnsi="Times New Roman"/>
          <w:b/>
          <w:sz w:val="28"/>
          <w:szCs w:val="28"/>
        </w:rPr>
        <w:t xml:space="preserve">. </w:t>
      </w:r>
      <w:r w:rsidR="002463D6" w:rsidRPr="00CF4CC6">
        <w:rPr>
          <w:rFonts w:ascii="Times New Roman" w:hAnsi="Times New Roman"/>
          <w:b/>
          <w:sz w:val="28"/>
          <w:szCs w:val="28"/>
        </w:rPr>
        <w:t>Н</w:t>
      </w:r>
      <w:r w:rsidR="001739D5" w:rsidRPr="00CF4CC6">
        <w:rPr>
          <w:rFonts w:ascii="Times New Roman" w:hAnsi="Times New Roman"/>
          <w:b/>
          <w:sz w:val="28"/>
          <w:szCs w:val="28"/>
        </w:rPr>
        <w:t>әтиҗә</w:t>
      </w:r>
      <w:r w:rsidR="002463D6" w:rsidRPr="00CF4CC6">
        <w:rPr>
          <w:rFonts w:ascii="Times New Roman" w:hAnsi="Times New Roman"/>
          <w:b/>
          <w:sz w:val="28"/>
          <w:szCs w:val="28"/>
          <w:lang w:val="tt-RU"/>
        </w:rPr>
        <w:t>ләр</w:t>
      </w:r>
    </w:p>
    <w:p w:rsidR="008A7CEE" w:rsidRPr="00CF4CC6" w:rsidRDefault="008A7CEE" w:rsidP="00CF4CC6">
      <w:pPr>
        <w:ind w:firstLine="709"/>
        <w:jc w:val="both"/>
        <w:outlineLvl w:val="2"/>
        <w:rPr>
          <w:rFonts w:ascii="Times New Roman" w:hAnsi="Times New Roman"/>
          <w:b/>
          <w:sz w:val="28"/>
          <w:szCs w:val="28"/>
          <w:lang w:val="tt-RU"/>
        </w:rPr>
      </w:pPr>
    </w:p>
    <w:p w:rsidR="001739D5" w:rsidRPr="00CF4CC6" w:rsidRDefault="001739D5" w:rsidP="00CF4CC6">
      <w:pPr>
        <w:pStyle w:val="ConsPlusNormal"/>
        <w:ind w:firstLine="709"/>
        <w:jc w:val="both"/>
      </w:pPr>
      <w:r w:rsidRPr="00CF4CC6">
        <w:t>Муниципаль прог</w:t>
      </w:r>
      <w:r w:rsidR="002463D6" w:rsidRPr="00CF4CC6">
        <w:t>рамманы тормышка ашыру 2019-2024</w:t>
      </w:r>
      <w:r w:rsidRPr="00CF4CC6">
        <w:t xml:space="preserve"> еллар дәвамында этаплап башкарыла.</w:t>
      </w:r>
    </w:p>
    <w:p w:rsidR="001739D5" w:rsidRPr="00CF4CC6" w:rsidRDefault="001739D5" w:rsidP="00CF4CC6">
      <w:pPr>
        <w:pStyle w:val="ConsPlusNormal"/>
        <w:ind w:firstLine="709"/>
        <w:jc w:val="both"/>
      </w:pPr>
      <w:r w:rsidRPr="00CF4CC6">
        <w:lastRenderedPageBreak/>
        <w:t>Программаны гамәлгә ашыру нәтиҗәләре буенча түбәндәге нәтиҗәләр алу планлаштырыла:</w:t>
      </w:r>
    </w:p>
    <w:p w:rsidR="00DF0E6A" w:rsidRPr="00CF4CC6" w:rsidRDefault="00DF0E6A" w:rsidP="00CF4CC6">
      <w:pPr>
        <w:pStyle w:val="ConsPlusNormal"/>
        <w:ind w:firstLine="709"/>
        <w:jc w:val="both"/>
      </w:pPr>
      <w:r w:rsidRPr="00CF4CC6">
        <w:t xml:space="preserve">- </w:t>
      </w:r>
      <w:r w:rsidR="002463D6" w:rsidRPr="00CF4CC6">
        <w:t>районның ВТП да</w:t>
      </w:r>
      <w:r w:rsidR="001739D5" w:rsidRPr="00CF4CC6">
        <w:t xml:space="preserve"> кече эшмәкәрлек өлешен 25кә кадәр арттыру</w:t>
      </w:r>
      <w:r w:rsidR="00B606AF" w:rsidRPr="00CF4CC6">
        <w:rPr>
          <w:lang w:val="tt-RU"/>
        </w:rPr>
        <w:t xml:space="preserve"> </w:t>
      </w:r>
      <w:r w:rsidR="001739D5" w:rsidRPr="00CF4CC6">
        <w:t>%;</w:t>
      </w:r>
    </w:p>
    <w:p w:rsidR="001739D5" w:rsidRPr="00CF4CC6" w:rsidRDefault="00DF0E6A" w:rsidP="00CF4CC6">
      <w:pPr>
        <w:pStyle w:val="ConsPlusNormal"/>
        <w:ind w:firstLine="709"/>
        <w:jc w:val="both"/>
      </w:pPr>
      <w:r w:rsidRPr="00CF4CC6">
        <w:t xml:space="preserve">- </w:t>
      </w:r>
      <w:r w:rsidR="001739D5" w:rsidRPr="00CF4CC6">
        <w:t>кече һәм урта бизнес предприятиеләре эшчәнлегеннән җирле бюджетка салым керемнәре үсешен тәэмин итү;</w:t>
      </w:r>
    </w:p>
    <w:p w:rsidR="001739D5" w:rsidRPr="00CF4CC6" w:rsidRDefault="00DF0E6A" w:rsidP="00CF4CC6">
      <w:pPr>
        <w:pStyle w:val="ConsPlusNormal"/>
        <w:ind w:firstLine="709"/>
        <w:jc w:val="both"/>
      </w:pPr>
      <w:r w:rsidRPr="00CF4CC6">
        <w:t xml:space="preserve">- </w:t>
      </w:r>
      <w:r w:rsidR="001739D5" w:rsidRPr="00CF4CC6">
        <w:t>район икътисадына кече һәм урта эшмәкәрлек керткән өлешне арттыру;</w:t>
      </w:r>
    </w:p>
    <w:p w:rsidR="00DF0E6A" w:rsidRPr="00CF4CC6" w:rsidRDefault="001739D5" w:rsidP="00CF4CC6">
      <w:pPr>
        <w:pStyle w:val="ConsPlusNormal"/>
        <w:ind w:firstLine="709"/>
        <w:jc w:val="both"/>
      </w:pPr>
      <w:r w:rsidRPr="00CF4CC6">
        <w:t xml:space="preserve"> </w:t>
      </w:r>
      <w:r w:rsidR="00DF0E6A" w:rsidRPr="00CF4CC6">
        <w:t xml:space="preserve">- </w:t>
      </w:r>
      <w:r w:rsidRPr="00CF4CC6">
        <w:t>кече эшмәкәрлеккә инвестицияләр җәлеп итү</w:t>
      </w:r>
      <w:r w:rsidR="00DF0E6A" w:rsidRPr="00CF4CC6">
        <w:t>;</w:t>
      </w:r>
    </w:p>
    <w:p w:rsidR="00DF0E6A" w:rsidRPr="00CF4CC6" w:rsidRDefault="00DF0E6A" w:rsidP="00CF4CC6">
      <w:pPr>
        <w:pStyle w:val="ConsPlusNormal"/>
        <w:ind w:firstLine="709"/>
        <w:jc w:val="both"/>
      </w:pPr>
      <w:r w:rsidRPr="00CF4CC6">
        <w:t xml:space="preserve">- </w:t>
      </w:r>
      <w:r w:rsidR="001739D5" w:rsidRPr="00CF4CC6">
        <w:t>кече эшмәкәрлектә эшләүче хезмәткәрләр санын арттыру</w:t>
      </w:r>
      <w:r w:rsidRPr="00CF4CC6">
        <w:t>;</w:t>
      </w:r>
    </w:p>
    <w:p w:rsidR="00DF0E6A" w:rsidRPr="00CF4CC6" w:rsidRDefault="00DF0E6A" w:rsidP="00CF4CC6">
      <w:pPr>
        <w:pStyle w:val="ConsPlusNormal"/>
        <w:ind w:firstLine="709"/>
        <w:jc w:val="both"/>
      </w:pPr>
      <w:r w:rsidRPr="00CF4CC6">
        <w:t xml:space="preserve">- </w:t>
      </w:r>
      <w:r w:rsidR="001739D5" w:rsidRPr="00CF4CC6">
        <w:t>муниципаль милекне хосусыйлаштыру хисабына кече һәм урта эшмәкәрлек субъектларын капиталлаштыруны арттыру</w:t>
      </w:r>
      <w:r w:rsidRPr="00CF4CC6">
        <w:t>;</w:t>
      </w:r>
    </w:p>
    <w:p w:rsidR="00DF0E6A" w:rsidRPr="00CF4CC6" w:rsidRDefault="00DF0E6A" w:rsidP="00CF4CC6">
      <w:pPr>
        <w:pStyle w:val="ConsPlusNormal"/>
        <w:ind w:firstLine="709"/>
        <w:jc w:val="both"/>
        <w:rPr>
          <w:b/>
        </w:rPr>
      </w:pPr>
      <w:r w:rsidRPr="00CF4CC6">
        <w:t xml:space="preserve">- </w:t>
      </w:r>
      <w:r w:rsidR="001739D5" w:rsidRPr="00CF4CC6">
        <w:t>эшмәкәрлек эшчәнлеге өчен уңай климат тәэмин итү, районның социаль-икътисади проблемаларын хәл итүдә эшмәкәрләрнең актив позициясен булдыру.</w:t>
      </w:r>
    </w:p>
    <w:p w:rsidR="00D32F7E" w:rsidRPr="00CF4CC6" w:rsidRDefault="00D32F7E" w:rsidP="00CF4CC6">
      <w:pPr>
        <w:ind w:firstLine="709"/>
        <w:jc w:val="both"/>
        <w:rPr>
          <w:rFonts w:ascii="Times New Roman" w:hAnsi="Times New Roman"/>
          <w:b/>
          <w:sz w:val="28"/>
          <w:szCs w:val="28"/>
        </w:rPr>
        <w:sectPr w:rsidR="00D32F7E" w:rsidRPr="00CF4CC6" w:rsidSect="00D84F39">
          <w:headerReference w:type="default" r:id="rId8"/>
          <w:pgSz w:w="11906" w:h="16838"/>
          <w:pgMar w:top="426" w:right="567" w:bottom="1134" w:left="1276" w:header="709" w:footer="709" w:gutter="0"/>
          <w:cols w:space="708"/>
          <w:titlePg/>
          <w:docGrid w:linePitch="360"/>
        </w:sectPr>
      </w:pPr>
    </w:p>
    <w:p w:rsidR="00C21387" w:rsidRPr="00CF4CC6" w:rsidRDefault="001739D5" w:rsidP="002A1AC6">
      <w:pPr>
        <w:jc w:val="both"/>
        <w:rPr>
          <w:rFonts w:ascii="Times New Roman" w:hAnsi="Times New Roman"/>
          <w:sz w:val="28"/>
          <w:szCs w:val="28"/>
        </w:rPr>
      </w:pPr>
      <w:r w:rsidRPr="00CF4CC6">
        <w:rPr>
          <w:rFonts w:ascii="Times New Roman" w:hAnsi="Times New Roman"/>
          <w:sz w:val="28"/>
          <w:szCs w:val="28"/>
        </w:rPr>
        <w:lastRenderedPageBreak/>
        <w:t xml:space="preserve"> </w:t>
      </w:r>
      <w:r w:rsidR="002A1AC6">
        <w:rPr>
          <w:rFonts w:ascii="Times New Roman" w:hAnsi="Times New Roman"/>
          <w:sz w:val="28"/>
          <w:szCs w:val="28"/>
        </w:rPr>
        <w:t xml:space="preserve">                                                                                                                                  </w:t>
      </w:r>
      <w:r w:rsidRPr="00CF4CC6">
        <w:rPr>
          <w:rFonts w:ascii="Times New Roman" w:hAnsi="Times New Roman"/>
          <w:sz w:val="28"/>
          <w:szCs w:val="28"/>
        </w:rPr>
        <w:t>«</w:t>
      </w:r>
      <w:r w:rsidR="002463D6" w:rsidRPr="00CF4CC6">
        <w:rPr>
          <w:rFonts w:ascii="Times New Roman" w:hAnsi="Times New Roman"/>
          <w:sz w:val="28"/>
          <w:szCs w:val="28"/>
        </w:rPr>
        <w:t xml:space="preserve">2019-2024 елларга </w:t>
      </w:r>
      <w:r w:rsidRPr="00CF4CC6">
        <w:rPr>
          <w:rFonts w:ascii="Times New Roman" w:hAnsi="Times New Roman"/>
          <w:sz w:val="28"/>
          <w:szCs w:val="28"/>
        </w:rPr>
        <w:t>Татарстан Республикасы</w:t>
      </w:r>
    </w:p>
    <w:p w:rsidR="005A1F89" w:rsidRPr="00CF4CC6" w:rsidRDefault="00C21387" w:rsidP="002A1AC6">
      <w:pPr>
        <w:jc w:val="both"/>
        <w:rPr>
          <w:rFonts w:ascii="Times New Roman" w:hAnsi="Times New Roman"/>
          <w:sz w:val="28"/>
          <w:szCs w:val="28"/>
        </w:rPr>
      </w:pPr>
      <w:r w:rsidRPr="00CF4CC6">
        <w:rPr>
          <w:rFonts w:ascii="Times New Roman" w:hAnsi="Times New Roman"/>
          <w:sz w:val="28"/>
          <w:szCs w:val="28"/>
          <w:lang w:val="tt-RU"/>
        </w:rPr>
        <w:t xml:space="preserve">                                                                                                                        </w:t>
      </w:r>
      <w:r w:rsidR="001739D5" w:rsidRPr="00CF4CC6">
        <w:rPr>
          <w:rFonts w:ascii="Times New Roman" w:hAnsi="Times New Roman"/>
          <w:sz w:val="28"/>
          <w:szCs w:val="28"/>
        </w:rPr>
        <w:t xml:space="preserve"> </w:t>
      </w:r>
      <w:r w:rsidRPr="00CF4CC6">
        <w:rPr>
          <w:rFonts w:ascii="Times New Roman" w:hAnsi="Times New Roman"/>
          <w:sz w:val="28"/>
          <w:szCs w:val="28"/>
          <w:lang w:val="tt-RU"/>
        </w:rPr>
        <w:t xml:space="preserve">           </w:t>
      </w:r>
      <w:r w:rsidR="001739D5" w:rsidRPr="00CF4CC6">
        <w:rPr>
          <w:rFonts w:ascii="Times New Roman" w:hAnsi="Times New Roman"/>
          <w:sz w:val="28"/>
          <w:szCs w:val="28"/>
        </w:rPr>
        <w:t>Актаны</w:t>
      </w:r>
      <w:r w:rsidR="002463D6" w:rsidRPr="00CF4CC6">
        <w:rPr>
          <w:rFonts w:ascii="Times New Roman" w:hAnsi="Times New Roman"/>
          <w:sz w:val="28"/>
          <w:szCs w:val="28"/>
        </w:rPr>
        <w:t>ш муниципаль районында</w:t>
      </w:r>
      <w:r w:rsidRPr="00CF4CC6">
        <w:rPr>
          <w:rFonts w:ascii="Times New Roman" w:hAnsi="Times New Roman"/>
          <w:sz w:val="28"/>
          <w:szCs w:val="28"/>
        </w:rPr>
        <w:t xml:space="preserve"> кече һәм</w:t>
      </w:r>
    </w:p>
    <w:p w:rsidR="001739D5" w:rsidRPr="00CF4CC6" w:rsidRDefault="00C21387" w:rsidP="002A1AC6">
      <w:pPr>
        <w:jc w:val="both"/>
        <w:rPr>
          <w:rFonts w:ascii="Times New Roman" w:hAnsi="Times New Roman"/>
          <w:sz w:val="28"/>
          <w:szCs w:val="28"/>
          <w:lang w:val="tt-RU"/>
        </w:rPr>
      </w:pPr>
      <w:r w:rsidRPr="00CF4CC6">
        <w:rPr>
          <w:rFonts w:ascii="Times New Roman" w:hAnsi="Times New Roman"/>
          <w:sz w:val="28"/>
          <w:szCs w:val="28"/>
          <w:lang w:val="tt-RU"/>
        </w:rPr>
        <w:t xml:space="preserve">                                                                                                                                 </w:t>
      </w:r>
      <w:r w:rsidR="002A1AC6">
        <w:rPr>
          <w:rFonts w:ascii="Times New Roman" w:hAnsi="Times New Roman"/>
          <w:sz w:val="28"/>
          <w:szCs w:val="28"/>
          <w:lang w:val="tt-RU"/>
        </w:rPr>
        <w:t xml:space="preserve">  </w:t>
      </w:r>
      <w:r w:rsidRPr="00CF4CC6">
        <w:rPr>
          <w:rFonts w:ascii="Times New Roman" w:hAnsi="Times New Roman"/>
          <w:sz w:val="28"/>
          <w:szCs w:val="28"/>
          <w:lang w:val="tt-RU"/>
        </w:rPr>
        <w:t xml:space="preserve"> урта эшмәкәрлекне үстерү муниципаль</w:t>
      </w:r>
    </w:p>
    <w:p w:rsidR="00C21387" w:rsidRPr="00CF4CC6" w:rsidRDefault="00C21387" w:rsidP="002A1AC6">
      <w:pPr>
        <w:jc w:val="both"/>
        <w:rPr>
          <w:rFonts w:ascii="Times New Roman" w:hAnsi="Times New Roman"/>
          <w:sz w:val="28"/>
          <w:szCs w:val="28"/>
          <w:lang w:val="tt-RU"/>
        </w:rPr>
      </w:pPr>
      <w:r w:rsidRPr="00CF4CC6">
        <w:rPr>
          <w:rFonts w:ascii="Times New Roman" w:hAnsi="Times New Roman"/>
          <w:sz w:val="28"/>
          <w:szCs w:val="28"/>
          <w:lang w:val="tt-RU"/>
        </w:rPr>
        <w:t xml:space="preserve">                                                                                                                     </w:t>
      </w:r>
      <w:r w:rsidR="002A1AC6">
        <w:rPr>
          <w:rFonts w:ascii="Times New Roman" w:hAnsi="Times New Roman"/>
          <w:sz w:val="28"/>
          <w:szCs w:val="28"/>
          <w:lang w:val="tt-RU"/>
        </w:rPr>
        <w:t xml:space="preserve">               </w:t>
      </w:r>
      <w:r w:rsidRPr="00CF4CC6">
        <w:rPr>
          <w:rFonts w:ascii="Times New Roman" w:hAnsi="Times New Roman"/>
          <w:sz w:val="28"/>
          <w:szCs w:val="28"/>
          <w:lang w:val="tt-RU"/>
        </w:rPr>
        <w:t xml:space="preserve">программасына» 1нче кушымта                                                                                                                     </w:t>
      </w:r>
    </w:p>
    <w:p w:rsidR="00C21387" w:rsidRPr="00CF4CC6" w:rsidRDefault="00C21387" w:rsidP="002A1AC6">
      <w:pPr>
        <w:jc w:val="both"/>
        <w:rPr>
          <w:rFonts w:ascii="Times New Roman" w:hAnsi="Times New Roman"/>
          <w:b/>
          <w:sz w:val="28"/>
          <w:szCs w:val="28"/>
          <w:lang w:val="tt-RU"/>
        </w:rPr>
      </w:pPr>
      <w:r w:rsidRPr="00CF4CC6">
        <w:rPr>
          <w:rFonts w:ascii="Times New Roman" w:hAnsi="Times New Roman"/>
          <w:sz w:val="28"/>
          <w:szCs w:val="28"/>
          <w:lang w:val="tt-RU"/>
        </w:rPr>
        <w:t xml:space="preserve"> </w:t>
      </w:r>
    </w:p>
    <w:p w:rsidR="005A1F89" w:rsidRPr="00CF4CC6" w:rsidRDefault="001739D5" w:rsidP="002A1AC6">
      <w:pPr>
        <w:jc w:val="both"/>
        <w:outlineLvl w:val="2"/>
        <w:rPr>
          <w:rFonts w:ascii="Times New Roman" w:hAnsi="Times New Roman"/>
          <w:b/>
          <w:sz w:val="28"/>
          <w:szCs w:val="28"/>
          <w:lang w:val="tt-RU"/>
        </w:rPr>
      </w:pPr>
      <w:r w:rsidRPr="00CF4CC6">
        <w:rPr>
          <w:rFonts w:ascii="Times New Roman" w:hAnsi="Times New Roman"/>
          <w:b/>
          <w:sz w:val="28"/>
          <w:szCs w:val="28"/>
          <w:lang w:val="tt-RU"/>
        </w:rPr>
        <w:t>Татарстан Республикасы Актаны</w:t>
      </w:r>
      <w:r w:rsidR="00C21387" w:rsidRPr="00CF4CC6">
        <w:rPr>
          <w:rFonts w:ascii="Times New Roman" w:hAnsi="Times New Roman"/>
          <w:b/>
          <w:sz w:val="28"/>
          <w:szCs w:val="28"/>
          <w:lang w:val="tt-RU"/>
        </w:rPr>
        <w:t>ш муниципаль районында 2019-2024</w:t>
      </w:r>
      <w:r w:rsidRPr="00CF4CC6">
        <w:rPr>
          <w:rFonts w:ascii="Times New Roman" w:hAnsi="Times New Roman"/>
          <w:b/>
          <w:sz w:val="28"/>
          <w:szCs w:val="28"/>
          <w:lang w:val="tt-RU"/>
        </w:rPr>
        <w:t xml:space="preserve"> елларга кече һәм урта эшмәкәрлекне үстерү буенча төп күрсәткечләр</w:t>
      </w:r>
    </w:p>
    <w:p w:rsidR="003227D0" w:rsidRPr="00CF4CC6" w:rsidRDefault="003227D0" w:rsidP="002A1AC6">
      <w:pPr>
        <w:jc w:val="both"/>
        <w:outlineLvl w:val="2"/>
        <w:rPr>
          <w:rFonts w:ascii="Times New Roman" w:hAnsi="Times New Roman"/>
          <w:b/>
          <w:sz w:val="28"/>
          <w:szCs w:val="28"/>
          <w:highlight w:val="red"/>
          <w:lang w:val="tt-RU"/>
        </w:rPr>
      </w:pPr>
    </w:p>
    <w:tbl>
      <w:tblPr>
        <w:tblW w:w="5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3572"/>
        <w:gridCol w:w="1705"/>
        <w:gridCol w:w="1558"/>
        <w:gridCol w:w="852"/>
        <w:gridCol w:w="1133"/>
        <w:gridCol w:w="1136"/>
        <w:gridCol w:w="989"/>
        <w:gridCol w:w="849"/>
        <w:gridCol w:w="852"/>
        <w:gridCol w:w="1133"/>
        <w:gridCol w:w="993"/>
        <w:gridCol w:w="993"/>
      </w:tblGrid>
      <w:tr w:rsidR="00C21387" w:rsidRPr="00CF4CC6" w:rsidTr="00C21387">
        <w:trPr>
          <w:trHeight w:hRule="exact" w:val="1050"/>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bCs/>
                <w:sz w:val="28"/>
                <w:szCs w:val="28"/>
                <w:shd w:val="clear" w:color="auto" w:fill="FFFFFF"/>
                <w:lang w:eastAsia="en-US"/>
              </w:rPr>
              <w:t>№</w:t>
            </w:r>
          </w:p>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z w:val="28"/>
                <w:szCs w:val="28"/>
                <w:shd w:val="clear" w:color="auto" w:fill="FFFFFF"/>
                <w:lang w:eastAsia="en-US"/>
              </w:rPr>
              <w:t>т/б.</w:t>
            </w:r>
          </w:p>
        </w:tc>
        <w:tc>
          <w:tcPr>
            <w:tcW w:w="1094"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z w:val="28"/>
                <w:szCs w:val="28"/>
              </w:rPr>
              <w:t>Күрсәткечләрнең исеме</w:t>
            </w:r>
          </w:p>
        </w:tc>
        <w:tc>
          <w:tcPr>
            <w:tcW w:w="522" w:type="pct"/>
            <w:shd w:val="clear" w:color="auto" w:fill="FFFFFF"/>
            <w:vAlign w:val="center"/>
          </w:tcPr>
          <w:p w:rsidR="00C21387" w:rsidRPr="00CF4CC6" w:rsidRDefault="00C21387" w:rsidP="002A1AC6">
            <w:pPr>
              <w:autoSpaceDE/>
              <w:autoSpaceDN/>
              <w:adjustRightInd/>
              <w:jc w:val="both"/>
              <w:rPr>
                <w:rFonts w:ascii="Times New Roman" w:hAnsi="Times New Roman"/>
                <w:b/>
                <w:sz w:val="28"/>
                <w:szCs w:val="28"/>
                <w:shd w:val="clear" w:color="auto" w:fill="FFFFFF"/>
                <w:lang w:val="tt-RU" w:eastAsia="en-US"/>
              </w:rPr>
            </w:pPr>
            <w:r w:rsidRPr="00CF4CC6">
              <w:rPr>
                <w:rFonts w:ascii="Times New Roman" w:hAnsi="Times New Roman"/>
                <w:b/>
                <w:sz w:val="28"/>
                <w:szCs w:val="28"/>
              </w:rPr>
              <w:t>Чыганак мәгълүм</w:t>
            </w:r>
            <w:r w:rsidR="00671450" w:rsidRPr="00CF4CC6">
              <w:rPr>
                <w:rFonts w:ascii="Times New Roman" w:hAnsi="Times New Roman"/>
                <w:b/>
                <w:sz w:val="28"/>
                <w:szCs w:val="28"/>
                <w:lang w:val="tt-RU"/>
              </w:rPr>
              <w:t>.</w:t>
            </w:r>
          </w:p>
        </w:tc>
        <w:tc>
          <w:tcPr>
            <w:tcW w:w="477"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val="tt-RU" w:eastAsia="en-US"/>
              </w:rPr>
            </w:pPr>
            <w:r w:rsidRPr="00CF4CC6">
              <w:rPr>
                <w:rFonts w:ascii="Times New Roman" w:hAnsi="Times New Roman"/>
                <w:b/>
                <w:sz w:val="28"/>
                <w:szCs w:val="28"/>
              </w:rPr>
              <w:t xml:space="preserve"> Ү</w:t>
            </w:r>
            <w:r w:rsidR="00671450" w:rsidRPr="00CF4CC6">
              <w:rPr>
                <w:rFonts w:ascii="Times New Roman" w:hAnsi="Times New Roman"/>
                <w:b/>
                <w:sz w:val="28"/>
                <w:szCs w:val="28"/>
              </w:rPr>
              <w:t>лч.</w:t>
            </w:r>
            <w:r w:rsidRPr="00CF4CC6">
              <w:rPr>
                <w:rFonts w:ascii="Times New Roman" w:hAnsi="Times New Roman"/>
                <w:b/>
                <w:sz w:val="28"/>
                <w:szCs w:val="28"/>
                <w:lang w:val="tt-RU"/>
              </w:rPr>
              <w:t xml:space="preserve"> бер</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2016</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2017</w:t>
            </w:r>
          </w:p>
        </w:tc>
        <w:tc>
          <w:tcPr>
            <w:tcW w:w="348"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 xml:space="preserve">2018 </w:t>
            </w:r>
          </w:p>
        </w:tc>
        <w:tc>
          <w:tcPr>
            <w:tcW w:w="303"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 xml:space="preserve">2019 </w:t>
            </w:r>
          </w:p>
        </w:tc>
        <w:tc>
          <w:tcPr>
            <w:tcW w:w="260"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 xml:space="preserve">2020 </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 xml:space="preserve">2021 </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 xml:space="preserve">2022 </w:t>
            </w:r>
          </w:p>
        </w:tc>
        <w:tc>
          <w:tcPr>
            <w:tcW w:w="304"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 xml:space="preserve">2023 </w:t>
            </w:r>
          </w:p>
        </w:tc>
        <w:tc>
          <w:tcPr>
            <w:tcW w:w="304" w:type="pct"/>
            <w:shd w:val="clear" w:color="auto" w:fill="FFFFFF"/>
          </w:tcPr>
          <w:p w:rsidR="00C21387" w:rsidRPr="00CF4CC6" w:rsidRDefault="00C21387" w:rsidP="002A1AC6">
            <w:pPr>
              <w:autoSpaceDE/>
              <w:autoSpaceDN/>
              <w:adjustRightInd/>
              <w:jc w:val="both"/>
              <w:rPr>
                <w:rFonts w:ascii="Times New Roman" w:hAnsi="Times New Roman"/>
                <w:b/>
                <w:spacing w:val="2"/>
                <w:sz w:val="28"/>
                <w:szCs w:val="28"/>
                <w:lang w:val="tt-RU" w:eastAsia="en-US"/>
              </w:rPr>
            </w:pPr>
            <w:r w:rsidRPr="00CF4CC6">
              <w:rPr>
                <w:rFonts w:ascii="Times New Roman" w:hAnsi="Times New Roman"/>
                <w:b/>
                <w:spacing w:val="2"/>
                <w:sz w:val="28"/>
                <w:szCs w:val="28"/>
                <w:lang w:val="tt-RU" w:eastAsia="en-US"/>
              </w:rPr>
              <w:t xml:space="preserve"> </w:t>
            </w:r>
          </w:p>
          <w:p w:rsidR="00C21387" w:rsidRPr="00CF4CC6" w:rsidRDefault="00C21387" w:rsidP="002A1AC6">
            <w:pPr>
              <w:autoSpaceDE/>
              <w:autoSpaceDN/>
              <w:adjustRightInd/>
              <w:jc w:val="both"/>
              <w:rPr>
                <w:rFonts w:ascii="Times New Roman" w:hAnsi="Times New Roman"/>
                <w:b/>
                <w:spacing w:val="2"/>
                <w:sz w:val="28"/>
                <w:szCs w:val="28"/>
                <w:lang w:val="tt-RU" w:eastAsia="en-US"/>
              </w:rPr>
            </w:pPr>
            <w:r w:rsidRPr="00CF4CC6">
              <w:rPr>
                <w:rFonts w:ascii="Times New Roman" w:hAnsi="Times New Roman"/>
                <w:b/>
                <w:spacing w:val="2"/>
                <w:sz w:val="28"/>
                <w:szCs w:val="28"/>
                <w:lang w:val="tt-RU" w:eastAsia="en-US"/>
              </w:rPr>
              <w:t xml:space="preserve">  2024</w:t>
            </w:r>
          </w:p>
          <w:p w:rsidR="00C21387" w:rsidRPr="00CF4CC6" w:rsidRDefault="00C21387" w:rsidP="002A1AC6">
            <w:pPr>
              <w:autoSpaceDE/>
              <w:autoSpaceDN/>
              <w:adjustRightInd/>
              <w:jc w:val="both"/>
              <w:rPr>
                <w:rFonts w:ascii="Times New Roman" w:hAnsi="Times New Roman"/>
                <w:b/>
                <w:spacing w:val="2"/>
                <w:sz w:val="28"/>
                <w:szCs w:val="28"/>
                <w:lang w:val="tt-RU" w:eastAsia="en-US"/>
              </w:rPr>
            </w:pPr>
            <w:r w:rsidRPr="00CF4CC6">
              <w:rPr>
                <w:rFonts w:ascii="Times New Roman" w:hAnsi="Times New Roman"/>
                <w:b/>
                <w:spacing w:val="2"/>
                <w:sz w:val="28"/>
                <w:szCs w:val="28"/>
                <w:lang w:val="tt-RU" w:eastAsia="en-US"/>
              </w:rPr>
              <w:t xml:space="preserve">             </w:t>
            </w:r>
          </w:p>
        </w:tc>
      </w:tr>
      <w:tr w:rsidR="00C21387" w:rsidRPr="00CF4CC6" w:rsidTr="00C21387">
        <w:trPr>
          <w:trHeight w:hRule="exact" w:val="704"/>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b/>
                <w:bCs/>
                <w:sz w:val="28"/>
                <w:szCs w:val="28"/>
                <w:shd w:val="clear" w:color="auto" w:fill="FFFFFF"/>
                <w:lang w:eastAsia="en-US"/>
              </w:rPr>
            </w:pPr>
            <w:r w:rsidRPr="00CF4CC6">
              <w:rPr>
                <w:rFonts w:ascii="Times New Roman" w:hAnsi="Times New Roman"/>
                <w:b/>
                <w:bCs/>
                <w:sz w:val="28"/>
                <w:szCs w:val="28"/>
                <w:shd w:val="clear" w:color="auto" w:fill="FFFFFF"/>
                <w:lang w:eastAsia="en-US"/>
              </w:rPr>
              <w:t>1</w:t>
            </w:r>
          </w:p>
        </w:tc>
        <w:tc>
          <w:tcPr>
            <w:tcW w:w="1094" w:type="pct"/>
            <w:shd w:val="clear" w:color="auto" w:fill="FFFFFF"/>
            <w:vAlign w:val="center"/>
          </w:tcPr>
          <w:p w:rsidR="00C21387" w:rsidRPr="00CF4CC6" w:rsidRDefault="00C21387" w:rsidP="002A1AC6">
            <w:pPr>
              <w:autoSpaceDE/>
              <w:autoSpaceDN/>
              <w:adjustRightInd/>
              <w:jc w:val="both"/>
              <w:rPr>
                <w:rFonts w:ascii="Times New Roman" w:hAnsi="Times New Roman"/>
                <w:b/>
                <w:sz w:val="28"/>
                <w:szCs w:val="28"/>
                <w:shd w:val="clear" w:color="auto" w:fill="FFFFFF"/>
                <w:lang w:eastAsia="en-US"/>
              </w:rPr>
            </w:pPr>
            <w:r w:rsidRPr="00CF4CC6">
              <w:rPr>
                <w:rFonts w:ascii="Times New Roman" w:hAnsi="Times New Roman"/>
                <w:sz w:val="28"/>
                <w:szCs w:val="28"/>
              </w:rPr>
              <w:t>Кече һәм урта эшмәкәрлек субъектлары саны</w:t>
            </w:r>
          </w:p>
        </w:tc>
        <w:tc>
          <w:tcPr>
            <w:tcW w:w="522" w:type="pct"/>
            <w:shd w:val="clear" w:color="auto" w:fill="FFFFFF"/>
            <w:vAlign w:val="center"/>
          </w:tcPr>
          <w:p w:rsidR="00C21387" w:rsidRPr="00CF4CC6" w:rsidRDefault="00C21387" w:rsidP="002A1AC6">
            <w:pPr>
              <w:autoSpaceDE/>
              <w:autoSpaceDN/>
              <w:adjustRightInd/>
              <w:jc w:val="both"/>
              <w:rPr>
                <w:rFonts w:ascii="Times New Roman" w:hAnsi="Times New Roman"/>
                <w:b/>
                <w:sz w:val="28"/>
                <w:szCs w:val="28"/>
                <w:shd w:val="clear" w:color="auto" w:fill="FFFFFF"/>
                <w:lang w:eastAsia="en-US"/>
              </w:rPr>
            </w:pPr>
            <w:r w:rsidRPr="00CF4CC6">
              <w:rPr>
                <w:rFonts w:ascii="Times New Roman" w:hAnsi="Times New Roman"/>
                <w:spacing w:val="1"/>
                <w:sz w:val="28"/>
                <w:szCs w:val="28"/>
                <w:shd w:val="clear" w:color="auto" w:fill="FFFFFF"/>
                <w:lang w:eastAsia="x-none"/>
              </w:rPr>
              <w:t>ФНС</w:t>
            </w:r>
          </w:p>
        </w:tc>
        <w:tc>
          <w:tcPr>
            <w:tcW w:w="477" w:type="pct"/>
            <w:shd w:val="clear" w:color="auto" w:fill="FFFFFF"/>
            <w:vAlign w:val="center"/>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ед.</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711</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724</w:t>
            </w:r>
          </w:p>
        </w:tc>
        <w:tc>
          <w:tcPr>
            <w:tcW w:w="348"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717</w:t>
            </w:r>
          </w:p>
        </w:tc>
        <w:tc>
          <w:tcPr>
            <w:tcW w:w="303"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720</w:t>
            </w:r>
          </w:p>
        </w:tc>
        <w:tc>
          <w:tcPr>
            <w:tcW w:w="260"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725</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731</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736</w:t>
            </w:r>
          </w:p>
        </w:tc>
        <w:tc>
          <w:tcPr>
            <w:tcW w:w="304"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b/>
                <w:spacing w:val="2"/>
                <w:sz w:val="28"/>
                <w:szCs w:val="28"/>
                <w:lang w:eastAsia="en-US"/>
              </w:rPr>
              <w:t>740</w:t>
            </w:r>
          </w:p>
        </w:tc>
        <w:tc>
          <w:tcPr>
            <w:tcW w:w="304" w:type="pct"/>
            <w:shd w:val="clear" w:color="auto" w:fill="FFFFFF"/>
          </w:tcPr>
          <w:p w:rsidR="00C21387" w:rsidRPr="00CF4CC6" w:rsidRDefault="00671450" w:rsidP="002A1AC6">
            <w:pPr>
              <w:autoSpaceDE/>
              <w:autoSpaceDN/>
              <w:adjustRightInd/>
              <w:jc w:val="both"/>
              <w:rPr>
                <w:rFonts w:ascii="Times New Roman" w:hAnsi="Times New Roman"/>
                <w:b/>
                <w:spacing w:val="2"/>
                <w:sz w:val="28"/>
                <w:szCs w:val="28"/>
                <w:lang w:val="tt-RU" w:eastAsia="en-US"/>
              </w:rPr>
            </w:pPr>
            <w:r w:rsidRPr="00CF4CC6">
              <w:rPr>
                <w:rFonts w:ascii="Times New Roman" w:hAnsi="Times New Roman"/>
                <w:b/>
                <w:spacing w:val="2"/>
                <w:sz w:val="28"/>
                <w:szCs w:val="28"/>
                <w:lang w:val="tt-RU" w:eastAsia="en-US"/>
              </w:rPr>
              <w:t xml:space="preserve">   742</w:t>
            </w:r>
          </w:p>
          <w:p w:rsidR="00671450" w:rsidRPr="00CF4CC6" w:rsidRDefault="00671450" w:rsidP="002A1AC6">
            <w:pPr>
              <w:autoSpaceDE/>
              <w:autoSpaceDN/>
              <w:adjustRightInd/>
              <w:jc w:val="both"/>
              <w:rPr>
                <w:rFonts w:ascii="Times New Roman" w:hAnsi="Times New Roman"/>
                <w:b/>
                <w:spacing w:val="2"/>
                <w:sz w:val="28"/>
                <w:szCs w:val="28"/>
                <w:lang w:val="tt-RU" w:eastAsia="en-US"/>
              </w:rPr>
            </w:pPr>
          </w:p>
        </w:tc>
      </w:tr>
      <w:tr w:rsidR="00C21387" w:rsidRPr="00CF4CC6" w:rsidTr="00671450">
        <w:trPr>
          <w:trHeight w:hRule="exact" w:val="2138"/>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spacing w:val="2"/>
                <w:sz w:val="28"/>
                <w:szCs w:val="28"/>
                <w:lang w:eastAsia="en-US"/>
              </w:rPr>
            </w:pPr>
            <w:r w:rsidRPr="00CF4CC6">
              <w:rPr>
                <w:rFonts w:ascii="Times New Roman" w:hAnsi="Times New Roman"/>
                <w:bCs/>
                <w:sz w:val="28"/>
                <w:szCs w:val="28"/>
                <w:shd w:val="clear" w:color="auto" w:fill="FFFFFF"/>
                <w:lang w:eastAsia="en-US"/>
              </w:rPr>
              <w:t>2</w:t>
            </w:r>
          </w:p>
        </w:tc>
        <w:tc>
          <w:tcPr>
            <w:tcW w:w="1094" w:type="pct"/>
            <w:shd w:val="clear" w:color="auto" w:fill="FFFFFF"/>
            <w:vAlign w:val="center"/>
          </w:tcPr>
          <w:p w:rsidR="00671450" w:rsidRPr="00CF4CC6" w:rsidRDefault="00C21387" w:rsidP="002A1AC6">
            <w:pPr>
              <w:autoSpaceDE/>
              <w:autoSpaceDN/>
              <w:adjustRightInd/>
              <w:jc w:val="both"/>
              <w:rPr>
                <w:rFonts w:ascii="Times New Roman" w:hAnsi="Times New Roman"/>
                <w:sz w:val="28"/>
                <w:szCs w:val="28"/>
              </w:rPr>
            </w:pPr>
            <w:r w:rsidRPr="00CF4CC6">
              <w:rPr>
                <w:rFonts w:ascii="Times New Roman" w:hAnsi="Times New Roman"/>
                <w:sz w:val="28"/>
                <w:szCs w:val="28"/>
              </w:rPr>
              <w:t>Шәхси эшмәкәрләрне исәпкә алып, кече һәм урта предприятиеләрдә эшләүчеләр саны (шул</w:t>
            </w:r>
            <w:r w:rsidR="00671450" w:rsidRPr="00CF4CC6">
              <w:rPr>
                <w:rFonts w:ascii="Times New Roman" w:hAnsi="Times New Roman"/>
                <w:sz w:val="28"/>
                <w:szCs w:val="28"/>
              </w:rPr>
              <w:t xml:space="preserve"> исәптән, үзмәшгуль </w:t>
            </w:r>
            <w:r w:rsidR="00671450" w:rsidRPr="00CF4CC6">
              <w:rPr>
                <w:rFonts w:ascii="Times New Roman" w:hAnsi="Times New Roman"/>
                <w:sz w:val="28"/>
                <w:szCs w:val="28"/>
                <w:lang w:val="tt-RU"/>
              </w:rPr>
              <w:t xml:space="preserve">   </w:t>
            </w:r>
            <w:r w:rsidR="00671450" w:rsidRPr="00CF4CC6">
              <w:rPr>
                <w:rFonts w:ascii="Times New Roman" w:hAnsi="Times New Roman"/>
                <w:sz w:val="28"/>
                <w:szCs w:val="28"/>
              </w:rPr>
              <w:t>гражданнарны</w:t>
            </w:r>
          </w:p>
          <w:p w:rsidR="00C21387" w:rsidRPr="00CF4CC6" w:rsidRDefault="00671450" w:rsidP="002A1AC6">
            <w:pPr>
              <w:autoSpaceDE/>
              <w:autoSpaceDN/>
              <w:adjustRightInd/>
              <w:jc w:val="both"/>
              <w:rPr>
                <w:rFonts w:ascii="Times New Roman" w:hAnsi="Times New Roman"/>
                <w:spacing w:val="1"/>
                <w:sz w:val="28"/>
                <w:szCs w:val="28"/>
                <w:shd w:val="clear" w:color="auto" w:fill="FFFFFF"/>
                <w:lang w:val="tt-RU" w:eastAsia="x-none"/>
              </w:rPr>
            </w:pPr>
            <w:r w:rsidRPr="00CF4CC6">
              <w:rPr>
                <w:rFonts w:ascii="Times New Roman" w:hAnsi="Times New Roman"/>
                <w:sz w:val="28"/>
                <w:szCs w:val="28"/>
                <w:lang w:val="tt-RU"/>
              </w:rPr>
              <w:t xml:space="preserve"> </w:t>
            </w:r>
            <w:r w:rsidRPr="00CF4CC6">
              <w:rPr>
                <w:rFonts w:ascii="Times New Roman" w:hAnsi="Times New Roman"/>
                <w:sz w:val="28"/>
                <w:szCs w:val="28"/>
              </w:rPr>
              <w:t>легальләштерү</w:t>
            </w:r>
            <w:r w:rsidRPr="00CF4CC6">
              <w:rPr>
                <w:rFonts w:ascii="Times New Roman" w:hAnsi="Times New Roman"/>
                <w:sz w:val="28"/>
                <w:szCs w:val="28"/>
                <w:lang w:val="tt-RU"/>
              </w:rPr>
              <w:t>)</w:t>
            </w:r>
          </w:p>
        </w:tc>
        <w:tc>
          <w:tcPr>
            <w:tcW w:w="522" w:type="pct"/>
            <w:shd w:val="clear" w:color="auto" w:fill="FFFFFF"/>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ФНС</w:t>
            </w:r>
          </w:p>
        </w:tc>
        <w:tc>
          <w:tcPr>
            <w:tcW w:w="477" w:type="pct"/>
            <w:shd w:val="clear" w:color="auto" w:fill="FFFFFF"/>
            <w:vAlign w:val="center"/>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чел.</w:t>
            </w:r>
          </w:p>
        </w:tc>
        <w:tc>
          <w:tcPr>
            <w:tcW w:w="261"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3451</w:t>
            </w:r>
          </w:p>
        </w:tc>
        <w:tc>
          <w:tcPr>
            <w:tcW w:w="347"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3378</w:t>
            </w:r>
          </w:p>
        </w:tc>
        <w:tc>
          <w:tcPr>
            <w:tcW w:w="348"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3289</w:t>
            </w:r>
          </w:p>
        </w:tc>
        <w:tc>
          <w:tcPr>
            <w:tcW w:w="303"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4133</w:t>
            </w:r>
          </w:p>
        </w:tc>
        <w:tc>
          <w:tcPr>
            <w:tcW w:w="260"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4194</w:t>
            </w:r>
          </w:p>
        </w:tc>
        <w:tc>
          <w:tcPr>
            <w:tcW w:w="261"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4290</w:t>
            </w:r>
          </w:p>
        </w:tc>
        <w:tc>
          <w:tcPr>
            <w:tcW w:w="347"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4458</w:t>
            </w:r>
          </w:p>
        </w:tc>
        <w:tc>
          <w:tcPr>
            <w:tcW w:w="304"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4607</w:t>
            </w:r>
          </w:p>
        </w:tc>
        <w:tc>
          <w:tcPr>
            <w:tcW w:w="304" w:type="pct"/>
            <w:shd w:val="clear" w:color="auto" w:fill="FFFFFF"/>
          </w:tcPr>
          <w:p w:rsidR="00C21387" w:rsidRPr="00CF4CC6" w:rsidRDefault="00C21387" w:rsidP="002A1AC6">
            <w:pPr>
              <w:widowControl/>
              <w:autoSpaceDE/>
              <w:autoSpaceDN/>
              <w:adjustRightInd/>
              <w:jc w:val="both"/>
              <w:rPr>
                <w:rFonts w:ascii="Times New Roman" w:hAnsi="Times New Roman"/>
                <w:sz w:val="28"/>
                <w:szCs w:val="28"/>
                <w:lang w:eastAsia="en-US"/>
              </w:rPr>
            </w:pPr>
          </w:p>
          <w:p w:rsidR="00671450" w:rsidRPr="00CF4CC6" w:rsidRDefault="00671450" w:rsidP="002A1AC6">
            <w:pPr>
              <w:widowControl/>
              <w:autoSpaceDE/>
              <w:autoSpaceDN/>
              <w:adjustRightInd/>
              <w:jc w:val="both"/>
              <w:rPr>
                <w:rFonts w:ascii="Times New Roman" w:hAnsi="Times New Roman"/>
                <w:sz w:val="28"/>
                <w:szCs w:val="28"/>
                <w:lang w:eastAsia="en-US"/>
              </w:rPr>
            </w:pPr>
          </w:p>
          <w:p w:rsidR="00671450" w:rsidRPr="00CF4CC6" w:rsidRDefault="00671450" w:rsidP="002A1AC6">
            <w:pPr>
              <w:widowControl/>
              <w:autoSpaceDE/>
              <w:autoSpaceDN/>
              <w:adjustRightInd/>
              <w:jc w:val="both"/>
              <w:rPr>
                <w:rFonts w:ascii="Times New Roman" w:hAnsi="Times New Roman"/>
                <w:sz w:val="28"/>
                <w:szCs w:val="28"/>
                <w:lang w:val="tt-RU" w:eastAsia="en-US"/>
              </w:rPr>
            </w:pPr>
            <w:r w:rsidRPr="00CF4CC6">
              <w:rPr>
                <w:rFonts w:ascii="Times New Roman" w:hAnsi="Times New Roman"/>
                <w:sz w:val="28"/>
                <w:szCs w:val="28"/>
                <w:lang w:val="tt-RU" w:eastAsia="en-US"/>
              </w:rPr>
              <w:t>4610</w:t>
            </w:r>
          </w:p>
        </w:tc>
      </w:tr>
      <w:tr w:rsidR="00C21387" w:rsidRPr="00CF4CC6" w:rsidTr="00C21387">
        <w:trPr>
          <w:trHeight w:hRule="exact" w:val="581"/>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spacing w:val="2"/>
                <w:sz w:val="28"/>
                <w:szCs w:val="28"/>
                <w:lang w:eastAsia="en-US"/>
              </w:rPr>
            </w:pPr>
            <w:r w:rsidRPr="00CF4CC6">
              <w:rPr>
                <w:rFonts w:ascii="Times New Roman" w:hAnsi="Times New Roman"/>
                <w:bCs/>
                <w:spacing w:val="1"/>
                <w:sz w:val="28"/>
                <w:szCs w:val="28"/>
                <w:shd w:val="clear" w:color="auto" w:fill="FFFFFF"/>
                <w:lang w:eastAsia="en-US"/>
              </w:rPr>
              <w:t>3</w:t>
            </w:r>
          </w:p>
        </w:tc>
        <w:tc>
          <w:tcPr>
            <w:tcW w:w="1094" w:type="pct"/>
            <w:shd w:val="clear" w:color="auto" w:fill="FFFFFF"/>
            <w:vAlign w:val="center"/>
          </w:tcPr>
          <w:p w:rsidR="00C21387" w:rsidRPr="00CF4CC6" w:rsidRDefault="00671450" w:rsidP="002A1AC6">
            <w:pPr>
              <w:autoSpaceDE/>
              <w:autoSpaceDN/>
              <w:adjustRightInd/>
              <w:jc w:val="both"/>
              <w:rPr>
                <w:rFonts w:ascii="Times New Roman" w:hAnsi="Times New Roman"/>
                <w:spacing w:val="2"/>
                <w:sz w:val="28"/>
                <w:szCs w:val="28"/>
                <w:lang w:eastAsia="en-US"/>
              </w:rPr>
            </w:pPr>
            <w:r w:rsidRPr="00CF4CC6">
              <w:rPr>
                <w:rFonts w:ascii="Times New Roman" w:hAnsi="Times New Roman"/>
                <w:sz w:val="28"/>
                <w:szCs w:val="28"/>
              </w:rPr>
              <w:t>ВТП да</w:t>
            </w:r>
            <w:r w:rsidR="00C21387" w:rsidRPr="00CF4CC6">
              <w:rPr>
                <w:rFonts w:ascii="Times New Roman" w:hAnsi="Times New Roman"/>
                <w:sz w:val="28"/>
                <w:szCs w:val="28"/>
              </w:rPr>
              <w:t xml:space="preserve"> кече һәм урта эшмәкәрлек өлеше</w:t>
            </w:r>
          </w:p>
        </w:tc>
        <w:tc>
          <w:tcPr>
            <w:tcW w:w="522" w:type="pct"/>
            <w:shd w:val="clear" w:color="auto" w:fill="FFFFFF"/>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КСЭМ</w:t>
            </w:r>
          </w:p>
        </w:tc>
        <w:tc>
          <w:tcPr>
            <w:tcW w:w="477" w:type="pct"/>
            <w:shd w:val="clear" w:color="auto" w:fill="FFFFFF"/>
            <w:vAlign w:val="center"/>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w:t>
            </w:r>
          </w:p>
        </w:tc>
        <w:tc>
          <w:tcPr>
            <w:tcW w:w="261"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39,7</w:t>
            </w:r>
          </w:p>
        </w:tc>
        <w:tc>
          <w:tcPr>
            <w:tcW w:w="347"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23,8</w:t>
            </w:r>
          </w:p>
        </w:tc>
        <w:tc>
          <w:tcPr>
            <w:tcW w:w="348"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23,9</w:t>
            </w:r>
          </w:p>
        </w:tc>
        <w:tc>
          <w:tcPr>
            <w:tcW w:w="303"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24,1</w:t>
            </w:r>
          </w:p>
        </w:tc>
        <w:tc>
          <w:tcPr>
            <w:tcW w:w="260"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24,2</w:t>
            </w:r>
          </w:p>
        </w:tc>
        <w:tc>
          <w:tcPr>
            <w:tcW w:w="261"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24,3</w:t>
            </w:r>
          </w:p>
        </w:tc>
        <w:tc>
          <w:tcPr>
            <w:tcW w:w="347"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24,4</w:t>
            </w:r>
          </w:p>
        </w:tc>
        <w:tc>
          <w:tcPr>
            <w:tcW w:w="304"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24,5</w:t>
            </w:r>
          </w:p>
        </w:tc>
        <w:tc>
          <w:tcPr>
            <w:tcW w:w="304" w:type="pct"/>
            <w:shd w:val="clear" w:color="auto" w:fill="FFFFFF"/>
          </w:tcPr>
          <w:p w:rsidR="00671450" w:rsidRPr="00CF4CC6" w:rsidRDefault="00671450" w:rsidP="002A1AC6">
            <w:pPr>
              <w:widowControl/>
              <w:autoSpaceDE/>
              <w:autoSpaceDN/>
              <w:adjustRightInd/>
              <w:jc w:val="both"/>
              <w:rPr>
                <w:rFonts w:ascii="Times New Roman" w:hAnsi="Times New Roman"/>
                <w:sz w:val="28"/>
                <w:szCs w:val="28"/>
                <w:lang w:val="tt-RU" w:eastAsia="en-US"/>
              </w:rPr>
            </w:pPr>
          </w:p>
          <w:p w:rsidR="00C21387" w:rsidRPr="00CF4CC6" w:rsidRDefault="00671450" w:rsidP="002A1AC6">
            <w:pPr>
              <w:widowControl/>
              <w:autoSpaceDE/>
              <w:autoSpaceDN/>
              <w:adjustRightInd/>
              <w:jc w:val="both"/>
              <w:rPr>
                <w:rFonts w:ascii="Times New Roman" w:hAnsi="Times New Roman"/>
                <w:sz w:val="28"/>
                <w:szCs w:val="28"/>
                <w:lang w:val="tt-RU" w:eastAsia="en-US"/>
              </w:rPr>
            </w:pPr>
            <w:r w:rsidRPr="00CF4CC6">
              <w:rPr>
                <w:rFonts w:ascii="Times New Roman" w:hAnsi="Times New Roman"/>
                <w:sz w:val="28"/>
                <w:szCs w:val="28"/>
                <w:lang w:val="tt-RU" w:eastAsia="en-US"/>
              </w:rPr>
              <w:t>24,5</w:t>
            </w:r>
          </w:p>
        </w:tc>
      </w:tr>
      <w:tr w:rsidR="00C21387" w:rsidRPr="00CF4CC6" w:rsidTr="00C21387">
        <w:trPr>
          <w:trHeight w:hRule="exact" w:val="793"/>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spacing w:val="2"/>
                <w:sz w:val="28"/>
                <w:szCs w:val="28"/>
                <w:lang w:eastAsia="en-US"/>
              </w:rPr>
            </w:pPr>
            <w:r w:rsidRPr="00CF4CC6">
              <w:rPr>
                <w:rFonts w:ascii="Times New Roman" w:hAnsi="Times New Roman"/>
                <w:bCs/>
                <w:spacing w:val="1"/>
                <w:sz w:val="28"/>
                <w:szCs w:val="28"/>
                <w:shd w:val="clear" w:color="auto" w:fill="FFFFFF"/>
                <w:lang w:eastAsia="en-US"/>
              </w:rPr>
              <w:t>4</w:t>
            </w:r>
          </w:p>
        </w:tc>
        <w:tc>
          <w:tcPr>
            <w:tcW w:w="1094" w:type="pct"/>
            <w:shd w:val="clear" w:color="auto" w:fill="FFFFFF"/>
            <w:vAlign w:val="center"/>
          </w:tcPr>
          <w:p w:rsidR="00C21387" w:rsidRPr="00CF4CC6" w:rsidRDefault="00C21387" w:rsidP="002A1AC6">
            <w:pPr>
              <w:autoSpaceDE/>
              <w:autoSpaceDN/>
              <w:adjustRightInd/>
              <w:jc w:val="both"/>
              <w:rPr>
                <w:rFonts w:ascii="Times New Roman" w:hAnsi="Times New Roman"/>
                <w:b/>
                <w:spacing w:val="2"/>
                <w:sz w:val="28"/>
                <w:szCs w:val="28"/>
                <w:lang w:eastAsia="en-US"/>
              </w:rPr>
            </w:pPr>
            <w:r w:rsidRPr="00CF4CC6">
              <w:rPr>
                <w:rFonts w:ascii="Times New Roman" w:hAnsi="Times New Roman"/>
                <w:sz w:val="28"/>
                <w:szCs w:val="28"/>
              </w:rPr>
              <w:t>Кече һәм урта предприятиеләр һәм шәхси эшмәкәрләр продукциясе (хезмәт күрсәтүләр) әйләнеше</w:t>
            </w:r>
          </w:p>
        </w:tc>
        <w:tc>
          <w:tcPr>
            <w:tcW w:w="522" w:type="pct"/>
            <w:shd w:val="clear" w:color="auto" w:fill="FFFFFF"/>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 xml:space="preserve">     КСЭМ</w:t>
            </w:r>
          </w:p>
        </w:tc>
        <w:tc>
          <w:tcPr>
            <w:tcW w:w="477" w:type="pct"/>
            <w:shd w:val="clear" w:color="auto" w:fill="FFFFFF"/>
            <w:vAlign w:val="center"/>
          </w:tcPr>
          <w:p w:rsidR="00C21387" w:rsidRPr="00CF4CC6" w:rsidRDefault="00671450" w:rsidP="002A1AC6">
            <w:pPr>
              <w:autoSpaceDE/>
              <w:autoSpaceDN/>
              <w:adjustRightInd/>
              <w:jc w:val="both"/>
              <w:rPr>
                <w:rFonts w:ascii="Times New Roman" w:hAnsi="Times New Roman"/>
                <w:spacing w:val="1"/>
                <w:sz w:val="28"/>
                <w:szCs w:val="28"/>
                <w:shd w:val="clear" w:color="auto" w:fill="FFFFFF"/>
                <w:lang w:val="tt-RU" w:eastAsia="x-none"/>
              </w:rPr>
            </w:pPr>
            <w:r w:rsidRPr="00CF4CC6">
              <w:rPr>
                <w:rFonts w:ascii="Times New Roman" w:hAnsi="Times New Roman"/>
                <w:spacing w:val="1"/>
                <w:sz w:val="28"/>
                <w:szCs w:val="28"/>
                <w:shd w:val="clear" w:color="auto" w:fill="FFFFFF"/>
                <w:lang w:eastAsia="x-none"/>
              </w:rPr>
              <w:t>млн. с</w:t>
            </w:r>
            <w:r w:rsidRPr="00CF4CC6">
              <w:rPr>
                <w:rFonts w:ascii="Times New Roman" w:hAnsi="Times New Roman"/>
                <w:spacing w:val="1"/>
                <w:sz w:val="28"/>
                <w:szCs w:val="28"/>
                <w:shd w:val="clear" w:color="auto" w:fill="FFFFFF"/>
                <w:lang w:val="tt-RU" w:eastAsia="x-none"/>
              </w:rPr>
              <w:t>ум</w:t>
            </w:r>
          </w:p>
        </w:tc>
        <w:tc>
          <w:tcPr>
            <w:tcW w:w="261"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8929,6</w:t>
            </w:r>
          </w:p>
        </w:tc>
        <w:tc>
          <w:tcPr>
            <w:tcW w:w="347"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6461,7</w:t>
            </w:r>
          </w:p>
        </w:tc>
        <w:tc>
          <w:tcPr>
            <w:tcW w:w="348"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6462</w:t>
            </w:r>
          </w:p>
        </w:tc>
        <w:tc>
          <w:tcPr>
            <w:tcW w:w="303"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6482</w:t>
            </w:r>
          </w:p>
        </w:tc>
        <w:tc>
          <w:tcPr>
            <w:tcW w:w="260"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6488</w:t>
            </w:r>
          </w:p>
        </w:tc>
        <w:tc>
          <w:tcPr>
            <w:tcW w:w="261"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6514</w:t>
            </w:r>
          </w:p>
        </w:tc>
        <w:tc>
          <w:tcPr>
            <w:tcW w:w="347"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6600</w:t>
            </w:r>
          </w:p>
        </w:tc>
        <w:tc>
          <w:tcPr>
            <w:tcW w:w="304" w:type="pct"/>
            <w:shd w:val="clear" w:color="auto" w:fill="FFFFFF"/>
            <w:vAlign w:val="center"/>
          </w:tcPr>
          <w:p w:rsidR="00C21387" w:rsidRPr="00CF4CC6" w:rsidRDefault="00C21387" w:rsidP="002A1AC6">
            <w:pPr>
              <w:widowControl/>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6800</w:t>
            </w:r>
          </w:p>
        </w:tc>
        <w:tc>
          <w:tcPr>
            <w:tcW w:w="304" w:type="pct"/>
            <w:shd w:val="clear" w:color="auto" w:fill="FFFFFF"/>
          </w:tcPr>
          <w:p w:rsidR="00C21387" w:rsidRPr="00CF4CC6" w:rsidRDefault="00C21387" w:rsidP="002A1AC6">
            <w:pPr>
              <w:widowControl/>
              <w:autoSpaceDE/>
              <w:autoSpaceDN/>
              <w:adjustRightInd/>
              <w:jc w:val="both"/>
              <w:rPr>
                <w:rFonts w:ascii="Times New Roman" w:hAnsi="Times New Roman"/>
                <w:sz w:val="28"/>
                <w:szCs w:val="28"/>
                <w:lang w:eastAsia="en-US"/>
              </w:rPr>
            </w:pPr>
          </w:p>
          <w:p w:rsidR="00671450" w:rsidRPr="00CF4CC6" w:rsidRDefault="00671450" w:rsidP="002A1AC6">
            <w:pPr>
              <w:widowControl/>
              <w:autoSpaceDE/>
              <w:autoSpaceDN/>
              <w:adjustRightInd/>
              <w:jc w:val="both"/>
              <w:rPr>
                <w:rFonts w:ascii="Times New Roman" w:hAnsi="Times New Roman"/>
                <w:sz w:val="28"/>
                <w:szCs w:val="28"/>
                <w:lang w:val="tt-RU" w:eastAsia="en-US"/>
              </w:rPr>
            </w:pPr>
            <w:r w:rsidRPr="00CF4CC6">
              <w:rPr>
                <w:rFonts w:ascii="Times New Roman" w:hAnsi="Times New Roman"/>
                <w:sz w:val="28"/>
                <w:szCs w:val="28"/>
                <w:lang w:val="tt-RU" w:eastAsia="en-US"/>
              </w:rPr>
              <w:t>6850</w:t>
            </w:r>
          </w:p>
        </w:tc>
      </w:tr>
      <w:tr w:rsidR="00C21387" w:rsidRPr="00CF4CC6" w:rsidTr="00C21387">
        <w:trPr>
          <w:trHeight w:hRule="exact" w:val="1039"/>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spacing w:val="2"/>
                <w:sz w:val="28"/>
                <w:szCs w:val="28"/>
                <w:lang w:eastAsia="en-US"/>
              </w:rPr>
            </w:pPr>
            <w:r w:rsidRPr="00CF4CC6">
              <w:rPr>
                <w:rFonts w:ascii="Times New Roman" w:hAnsi="Times New Roman"/>
                <w:bCs/>
                <w:spacing w:val="1"/>
                <w:sz w:val="28"/>
                <w:szCs w:val="28"/>
                <w:shd w:val="clear" w:color="auto" w:fill="FFFFFF"/>
                <w:lang w:eastAsia="en-US"/>
              </w:rPr>
              <w:t>5</w:t>
            </w:r>
          </w:p>
        </w:tc>
        <w:tc>
          <w:tcPr>
            <w:tcW w:w="1094" w:type="pct"/>
            <w:shd w:val="clear" w:color="auto" w:fill="FFFFFF"/>
            <w:vAlign w:val="center"/>
          </w:tcPr>
          <w:p w:rsidR="00C21387" w:rsidRPr="00CF4CC6" w:rsidRDefault="00C21387" w:rsidP="002A1AC6">
            <w:pPr>
              <w:autoSpaceDE/>
              <w:autoSpaceDN/>
              <w:adjustRightInd/>
              <w:jc w:val="both"/>
              <w:rPr>
                <w:rFonts w:ascii="Times New Roman" w:hAnsi="Times New Roman"/>
                <w:spacing w:val="2"/>
                <w:sz w:val="28"/>
                <w:szCs w:val="28"/>
                <w:lang w:eastAsia="en-US"/>
              </w:rPr>
            </w:pPr>
            <w:r w:rsidRPr="00CF4CC6">
              <w:rPr>
                <w:rFonts w:ascii="Times New Roman" w:hAnsi="Times New Roman"/>
                <w:sz w:val="28"/>
                <w:szCs w:val="28"/>
              </w:rPr>
              <w:t>Эре заказчыларның сатып алу өлеше, аларда КУЭ субъектлары гына катнаша</w:t>
            </w:r>
          </w:p>
        </w:tc>
        <w:tc>
          <w:tcPr>
            <w:tcW w:w="522" w:type="pct"/>
            <w:shd w:val="clear" w:color="auto" w:fill="FFFFFF"/>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ЕИС</w:t>
            </w:r>
          </w:p>
        </w:tc>
        <w:tc>
          <w:tcPr>
            <w:tcW w:w="477" w:type="pct"/>
            <w:shd w:val="clear" w:color="auto" w:fill="FFFFFF"/>
            <w:vAlign w:val="center"/>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54</w:t>
            </w:r>
          </w:p>
        </w:tc>
        <w:tc>
          <w:tcPr>
            <w:tcW w:w="348"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67</w:t>
            </w:r>
          </w:p>
        </w:tc>
        <w:tc>
          <w:tcPr>
            <w:tcW w:w="303"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68</w:t>
            </w:r>
          </w:p>
        </w:tc>
        <w:tc>
          <w:tcPr>
            <w:tcW w:w="260"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70</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72</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73</w:t>
            </w:r>
          </w:p>
        </w:tc>
        <w:tc>
          <w:tcPr>
            <w:tcW w:w="304"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74</w:t>
            </w:r>
          </w:p>
        </w:tc>
        <w:tc>
          <w:tcPr>
            <w:tcW w:w="304" w:type="pct"/>
            <w:shd w:val="clear" w:color="auto" w:fill="FFFFFF"/>
          </w:tcPr>
          <w:p w:rsidR="00C21387" w:rsidRPr="00CF4CC6" w:rsidRDefault="00C21387" w:rsidP="002A1AC6">
            <w:pPr>
              <w:autoSpaceDE/>
              <w:autoSpaceDN/>
              <w:adjustRightInd/>
              <w:jc w:val="both"/>
              <w:rPr>
                <w:rFonts w:ascii="Times New Roman" w:hAnsi="Times New Roman"/>
                <w:sz w:val="28"/>
                <w:szCs w:val="28"/>
                <w:lang w:eastAsia="en-US"/>
              </w:rPr>
            </w:pPr>
          </w:p>
          <w:p w:rsidR="00671450" w:rsidRPr="00CF4CC6" w:rsidRDefault="00671450" w:rsidP="002A1AC6">
            <w:pPr>
              <w:autoSpaceDE/>
              <w:autoSpaceDN/>
              <w:adjustRightInd/>
              <w:jc w:val="both"/>
              <w:rPr>
                <w:rFonts w:ascii="Times New Roman" w:hAnsi="Times New Roman"/>
                <w:sz w:val="28"/>
                <w:szCs w:val="28"/>
                <w:lang w:val="tt-RU" w:eastAsia="en-US"/>
              </w:rPr>
            </w:pPr>
            <w:r w:rsidRPr="00CF4CC6">
              <w:rPr>
                <w:rFonts w:ascii="Times New Roman" w:hAnsi="Times New Roman"/>
                <w:sz w:val="28"/>
                <w:szCs w:val="28"/>
                <w:lang w:val="tt-RU" w:eastAsia="en-US"/>
              </w:rPr>
              <w:t>75</w:t>
            </w:r>
          </w:p>
        </w:tc>
      </w:tr>
      <w:tr w:rsidR="00C21387" w:rsidRPr="00CF4CC6" w:rsidTr="003227D0">
        <w:trPr>
          <w:trHeight w:hRule="exact" w:val="1977"/>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bCs/>
                <w:spacing w:val="1"/>
                <w:sz w:val="28"/>
                <w:szCs w:val="28"/>
                <w:shd w:val="clear" w:color="auto" w:fill="FFFFFF"/>
                <w:lang w:eastAsia="en-US"/>
              </w:rPr>
            </w:pPr>
            <w:r w:rsidRPr="00CF4CC6">
              <w:rPr>
                <w:rFonts w:ascii="Times New Roman" w:hAnsi="Times New Roman"/>
                <w:bCs/>
                <w:spacing w:val="1"/>
                <w:sz w:val="28"/>
                <w:szCs w:val="28"/>
                <w:shd w:val="clear" w:color="auto" w:fill="FFFFFF"/>
                <w:lang w:eastAsia="en-US"/>
              </w:rPr>
              <w:t>6</w:t>
            </w:r>
          </w:p>
        </w:tc>
        <w:tc>
          <w:tcPr>
            <w:tcW w:w="1094" w:type="pct"/>
            <w:shd w:val="clear" w:color="auto" w:fill="FFFFFF"/>
            <w:vAlign w:val="center"/>
          </w:tcPr>
          <w:p w:rsidR="00671450" w:rsidRPr="00CF4CC6" w:rsidRDefault="00671450" w:rsidP="002A1AC6">
            <w:pPr>
              <w:autoSpaceDE/>
              <w:autoSpaceDN/>
              <w:adjustRightInd/>
              <w:jc w:val="both"/>
              <w:rPr>
                <w:rFonts w:ascii="Times New Roman" w:hAnsi="Times New Roman"/>
                <w:sz w:val="28"/>
                <w:szCs w:val="28"/>
              </w:rPr>
            </w:pPr>
            <w:r w:rsidRPr="00CF4CC6">
              <w:rPr>
                <w:rFonts w:ascii="Times New Roman" w:hAnsi="Times New Roman"/>
                <w:sz w:val="28"/>
                <w:szCs w:val="28"/>
              </w:rPr>
              <w:t xml:space="preserve">Кече һәм урта эшмәкәрлек </w:t>
            </w:r>
            <w:r w:rsidR="003227D0" w:rsidRPr="00CF4CC6">
              <w:rPr>
                <w:rFonts w:ascii="Times New Roman" w:hAnsi="Times New Roman"/>
                <w:sz w:val="28"/>
                <w:szCs w:val="28"/>
                <w:lang w:val="tt-RU"/>
              </w:rPr>
              <w:t xml:space="preserve">  </w:t>
            </w:r>
            <w:r w:rsidRPr="00CF4CC6">
              <w:rPr>
                <w:rFonts w:ascii="Times New Roman" w:hAnsi="Times New Roman"/>
                <w:sz w:val="28"/>
                <w:szCs w:val="28"/>
              </w:rPr>
              <w:t>предприятиелә</w:t>
            </w:r>
            <w:r w:rsidR="003227D0" w:rsidRPr="00CF4CC6">
              <w:rPr>
                <w:rFonts w:ascii="Times New Roman" w:hAnsi="Times New Roman"/>
                <w:sz w:val="28"/>
                <w:szCs w:val="28"/>
              </w:rPr>
              <w:t>ре эшчәнлегеннән берләштерелгән </w:t>
            </w:r>
            <w:r w:rsidRPr="00CF4CC6">
              <w:rPr>
                <w:rFonts w:ascii="Times New Roman" w:hAnsi="Times New Roman"/>
                <w:sz w:val="28"/>
                <w:szCs w:val="28"/>
              </w:rPr>
              <w:t>бюджетка салым кертемнәре күләме</w:t>
            </w:r>
          </w:p>
          <w:p w:rsidR="00C21387" w:rsidRPr="00CF4CC6" w:rsidRDefault="00C21387" w:rsidP="002A1AC6">
            <w:pPr>
              <w:autoSpaceDE/>
              <w:autoSpaceDN/>
              <w:adjustRightInd/>
              <w:jc w:val="both"/>
              <w:rPr>
                <w:rFonts w:ascii="Times New Roman" w:hAnsi="Times New Roman"/>
                <w:spacing w:val="2"/>
                <w:sz w:val="28"/>
                <w:szCs w:val="28"/>
                <w:lang w:eastAsia="en-US"/>
              </w:rPr>
            </w:pPr>
          </w:p>
        </w:tc>
        <w:tc>
          <w:tcPr>
            <w:tcW w:w="522" w:type="pct"/>
            <w:shd w:val="clear" w:color="auto" w:fill="FFFFFF"/>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ФНС</w:t>
            </w:r>
          </w:p>
        </w:tc>
        <w:tc>
          <w:tcPr>
            <w:tcW w:w="477" w:type="pct"/>
            <w:shd w:val="clear" w:color="auto" w:fill="FFFFFF"/>
            <w:vAlign w:val="center"/>
          </w:tcPr>
          <w:p w:rsidR="00C21387" w:rsidRPr="00CF4CC6" w:rsidRDefault="003227D0" w:rsidP="002A1AC6">
            <w:pPr>
              <w:autoSpaceDE/>
              <w:autoSpaceDN/>
              <w:adjustRightInd/>
              <w:jc w:val="both"/>
              <w:rPr>
                <w:rFonts w:ascii="Times New Roman" w:hAnsi="Times New Roman"/>
                <w:spacing w:val="1"/>
                <w:sz w:val="28"/>
                <w:szCs w:val="28"/>
                <w:shd w:val="clear" w:color="auto" w:fill="FFFFFF"/>
                <w:lang w:val="tt-RU" w:eastAsia="x-none"/>
              </w:rPr>
            </w:pPr>
            <w:r w:rsidRPr="00CF4CC6">
              <w:rPr>
                <w:rFonts w:ascii="Times New Roman" w:hAnsi="Times New Roman"/>
                <w:spacing w:val="1"/>
                <w:sz w:val="28"/>
                <w:szCs w:val="28"/>
                <w:shd w:val="clear" w:color="auto" w:fill="FFFFFF"/>
                <w:lang w:eastAsia="x-none"/>
              </w:rPr>
              <w:t>млн. с</w:t>
            </w:r>
            <w:r w:rsidRPr="00CF4CC6">
              <w:rPr>
                <w:rFonts w:ascii="Times New Roman" w:hAnsi="Times New Roman"/>
                <w:spacing w:val="1"/>
                <w:sz w:val="28"/>
                <w:szCs w:val="28"/>
                <w:shd w:val="clear" w:color="auto" w:fill="FFFFFF"/>
                <w:lang w:val="tt-RU" w:eastAsia="x-none"/>
              </w:rPr>
              <w:t>ум</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49,4</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49,6</w:t>
            </w:r>
          </w:p>
        </w:tc>
        <w:tc>
          <w:tcPr>
            <w:tcW w:w="348"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49,9</w:t>
            </w:r>
          </w:p>
        </w:tc>
        <w:tc>
          <w:tcPr>
            <w:tcW w:w="303"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50,3</w:t>
            </w:r>
          </w:p>
        </w:tc>
        <w:tc>
          <w:tcPr>
            <w:tcW w:w="260"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50,9</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51,4</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51,7</w:t>
            </w:r>
          </w:p>
        </w:tc>
        <w:tc>
          <w:tcPr>
            <w:tcW w:w="304"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52</w:t>
            </w:r>
          </w:p>
        </w:tc>
        <w:tc>
          <w:tcPr>
            <w:tcW w:w="304" w:type="pct"/>
            <w:shd w:val="clear" w:color="auto" w:fill="FFFFFF"/>
          </w:tcPr>
          <w:p w:rsidR="00C21387" w:rsidRPr="00CF4CC6" w:rsidRDefault="00C21387" w:rsidP="002A1AC6">
            <w:pPr>
              <w:autoSpaceDE/>
              <w:autoSpaceDN/>
              <w:adjustRightInd/>
              <w:jc w:val="both"/>
              <w:rPr>
                <w:rFonts w:ascii="Times New Roman" w:hAnsi="Times New Roman"/>
                <w:sz w:val="28"/>
                <w:szCs w:val="28"/>
                <w:lang w:eastAsia="en-US"/>
              </w:rPr>
            </w:pPr>
          </w:p>
          <w:p w:rsidR="00671450" w:rsidRPr="00CF4CC6" w:rsidRDefault="00671450" w:rsidP="002A1AC6">
            <w:pPr>
              <w:autoSpaceDE/>
              <w:autoSpaceDN/>
              <w:adjustRightInd/>
              <w:jc w:val="both"/>
              <w:rPr>
                <w:rFonts w:ascii="Times New Roman" w:hAnsi="Times New Roman"/>
                <w:sz w:val="28"/>
                <w:szCs w:val="28"/>
                <w:lang w:eastAsia="en-US"/>
              </w:rPr>
            </w:pPr>
          </w:p>
          <w:p w:rsidR="00671450" w:rsidRPr="00CF4CC6" w:rsidRDefault="00671450" w:rsidP="002A1AC6">
            <w:pPr>
              <w:autoSpaceDE/>
              <w:autoSpaceDN/>
              <w:adjustRightInd/>
              <w:jc w:val="both"/>
              <w:rPr>
                <w:rFonts w:ascii="Times New Roman" w:hAnsi="Times New Roman"/>
                <w:sz w:val="28"/>
                <w:szCs w:val="28"/>
                <w:lang w:val="tt-RU" w:eastAsia="en-US"/>
              </w:rPr>
            </w:pPr>
            <w:r w:rsidRPr="00CF4CC6">
              <w:rPr>
                <w:rFonts w:ascii="Times New Roman" w:hAnsi="Times New Roman"/>
                <w:sz w:val="28"/>
                <w:szCs w:val="28"/>
                <w:lang w:val="tt-RU" w:eastAsia="en-US"/>
              </w:rPr>
              <w:t>52,4</w:t>
            </w:r>
          </w:p>
        </w:tc>
      </w:tr>
      <w:tr w:rsidR="00C21387" w:rsidRPr="00CF4CC6" w:rsidTr="00C21387">
        <w:trPr>
          <w:trHeight w:hRule="exact" w:val="1268"/>
          <w:jc w:val="center"/>
        </w:trPr>
        <w:tc>
          <w:tcPr>
            <w:tcW w:w="172" w:type="pct"/>
            <w:shd w:val="clear" w:color="auto" w:fill="FFFFFF"/>
            <w:vAlign w:val="center"/>
          </w:tcPr>
          <w:p w:rsidR="00C21387" w:rsidRPr="00CF4CC6" w:rsidRDefault="00C21387" w:rsidP="002A1AC6">
            <w:pPr>
              <w:autoSpaceDE/>
              <w:autoSpaceDN/>
              <w:adjustRightInd/>
              <w:jc w:val="both"/>
              <w:rPr>
                <w:rFonts w:ascii="Times New Roman" w:hAnsi="Times New Roman"/>
                <w:bCs/>
                <w:spacing w:val="1"/>
                <w:sz w:val="28"/>
                <w:szCs w:val="28"/>
                <w:shd w:val="clear" w:color="auto" w:fill="FFFFFF"/>
                <w:lang w:eastAsia="en-US"/>
              </w:rPr>
            </w:pPr>
            <w:r w:rsidRPr="00CF4CC6">
              <w:rPr>
                <w:rFonts w:ascii="Times New Roman" w:hAnsi="Times New Roman"/>
                <w:bCs/>
                <w:spacing w:val="1"/>
                <w:sz w:val="28"/>
                <w:szCs w:val="28"/>
                <w:shd w:val="clear" w:color="auto" w:fill="FFFFFF"/>
                <w:lang w:eastAsia="en-US"/>
              </w:rPr>
              <w:t>7</w:t>
            </w:r>
          </w:p>
        </w:tc>
        <w:tc>
          <w:tcPr>
            <w:tcW w:w="1094"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rPr>
              <w:t>Кече һәм урта предприятиеләрдә уртача хезмәт хакы дәрәҗәсе</w:t>
            </w:r>
          </w:p>
        </w:tc>
        <w:tc>
          <w:tcPr>
            <w:tcW w:w="522" w:type="pct"/>
            <w:shd w:val="clear" w:color="auto" w:fill="FFFFFF"/>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p>
        </w:tc>
        <w:tc>
          <w:tcPr>
            <w:tcW w:w="477" w:type="pct"/>
            <w:shd w:val="clear" w:color="auto" w:fill="FFFFFF"/>
            <w:vAlign w:val="center"/>
          </w:tcPr>
          <w:p w:rsidR="00C21387" w:rsidRPr="00CF4CC6" w:rsidRDefault="00C21387" w:rsidP="002A1AC6">
            <w:pPr>
              <w:autoSpaceDE/>
              <w:autoSpaceDN/>
              <w:adjustRightInd/>
              <w:jc w:val="both"/>
              <w:rPr>
                <w:rFonts w:ascii="Times New Roman" w:hAnsi="Times New Roman"/>
                <w:spacing w:val="1"/>
                <w:sz w:val="28"/>
                <w:szCs w:val="28"/>
                <w:shd w:val="clear" w:color="auto" w:fill="FFFFFF"/>
                <w:lang w:eastAsia="x-none"/>
              </w:rPr>
            </w:pPr>
            <w:r w:rsidRPr="00CF4CC6">
              <w:rPr>
                <w:rFonts w:ascii="Times New Roman" w:hAnsi="Times New Roman"/>
                <w:spacing w:val="1"/>
                <w:sz w:val="28"/>
                <w:szCs w:val="28"/>
                <w:shd w:val="clear" w:color="auto" w:fill="FFFFFF"/>
                <w:lang w:eastAsia="x-none"/>
              </w:rPr>
              <w:t>руб.</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pacing w:val="1"/>
                <w:sz w:val="28"/>
                <w:szCs w:val="28"/>
                <w:shd w:val="clear" w:color="auto" w:fill="FFFFFF"/>
                <w:lang w:eastAsia="x-none"/>
              </w:rPr>
              <w:t>15368</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16160,8</w:t>
            </w:r>
          </w:p>
        </w:tc>
        <w:tc>
          <w:tcPr>
            <w:tcW w:w="348"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16640,2</w:t>
            </w:r>
          </w:p>
        </w:tc>
        <w:tc>
          <w:tcPr>
            <w:tcW w:w="303"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18500</w:t>
            </w:r>
          </w:p>
        </w:tc>
        <w:tc>
          <w:tcPr>
            <w:tcW w:w="260"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19500</w:t>
            </w:r>
          </w:p>
        </w:tc>
        <w:tc>
          <w:tcPr>
            <w:tcW w:w="261"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20700</w:t>
            </w:r>
          </w:p>
        </w:tc>
        <w:tc>
          <w:tcPr>
            <w:tcW w:w="347"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22000</w:t>
            </w:r>
          </w:p>
        </w:tc>
        <w:tc>
          <w:tcPr>
            <w:tcW w:w="304" w:type="pct"/>
            <w:shd w:val="clear" w:color="auto" w:fill="FFFFFF"/>
            <w:vAlign w:val="center"/>
          </w:tcPr>
          <w:p w:rsidR="00C21387" w:rsidRPr="00CF4CC6" w:rsidRDefault="00C21387" w:rsidP="002A1AC6">
            <w:pPr>
              <w:autoSpaceDE/>
              <w:autoSpaceDN/>
              <w:adjustRightInd/>
              <w:jc w:val="both"/>
              <w:rPr>
                <w:rFonts w:ascii="Times New Roman" w:hAnsi="Times New Roman"/>
                <w:sz w:val="28"/>
                <w:szCs w:val="28"/>
                <w:lang w:eastAsia="en-US"/>
              </w:rPr>
            </w:pPr>
            <w:r w:rsidRPr="00CF4CC6">
              <w:rPr>
                <w:rFonts w:ascii="Times New Roman" w:hAnsi="Times New Roman"/>
                <w:sz w:val="28"/>
                <w:szCs w:val="28"/>
                <w:lang w:eastAsia="en-US"/>
              </w:rPr>
              <w:t>23500</w:t>
            </w:r>
          </w:p>
        </w:tc>
        <w:tc>
          <w:tcPr>
            <w:tcW w:w="304" w:type="pct"/>
            <w:shd w:val="clear" w:color="auto" w:fill="FFFFFF"/>
          </w:tcPr>
          <w:p w:rsidR="00C21387" w:rsidRPr="00CF4CC6" w:rsidRDefault="00C21387" w:rsidP="002A1AC6">
            <w:pPr>
              <w:autoSpaceDE/>
              <w:autoSpaceDN/>
              <w:adjustRightInd/>
              <w:jc w:val="both"/>
              <w:rPr>
                <w:rFonts w:ascii="Times New Roman" w:hAnsi="Times New Roman"/>
                <w:sz w:val="28"/>
                <w:szCs w:val="28"/>
                <w:lang w:eastAsia="en-US"/>
              </w:rPr>
            </w:pPr>
          </w:p>
          <w:p w:rsidR="003227D0" w:rsidRPr="00CF4CC6" w:rsidRDefault="003227D0" w:rsidP="002A1AC6">
            <w:pPr>
              <w:autoSpaceDE/>
              <w:autoSpaceDN/>
              <w:adjustRightInd/>
              <w:jc w:val="both"/>
              <w:rPr>
                <w:rFonts w:ascii="Times New Roman" w:hAnsi="Times New Roman"/>
                <w:sz w:val="28"/>
                <w:szCs w:val="28"/>
                <w:lang w:eastAsia="en-US"/>
              </w:rPr>
            </w:pPr>
          </w:p>
          <w:p w:rsidR="003227D0" w:rsidRPr="00CF4CC6" w:rsidRDefault="003227D0" w:rsidP="002A1AC6">
            <w:pPr>
              <w:autoSpaceDE/>
              <w:autoSpaceDN/>
              <w:adjustRightInd/>
              <w:jc w:val="both"/>
              <w:rPr>
                <w:rFonts w:ascii="Times New Roman" w:hAnsi="Times New Roman"/>
                <w:sz w:val="28"/>
                <w:szCs w:val="28"/>
                <w:lang w:val="tt-RU" w:eastAsia="en-US"/>
              </w:rPr>
            </w:pPr>
            <w:r w:rsidRPr="00CF4CC6">
              <w:rPr>
                <w:rFonts w:ascii="Times New Roman" w:hAnsi="Times New Roman"/>
                <w:sz w:val="28"/>
                <w:szCs w:val="28"/>
                <w:lang w:val="tt-RU" w:eastAsia="en-US"/>
              </w:rPr>
              <w:t>23800</w:t>
            </w:r>
          </w:p>
        </w:tc>
      </w:tr>
    </w:tbl>
    <w:p w:rsidR="0086708B" w:rsidRPr="00CF4CC6" w:rsidRDefault="0086708B" w:rsidP="002A1AC6">
      <w:pPr>
        <w:jc w:val="both"/>
        <w:rPr>
          <w:rFonts w:ascii="Times New Roman" w:hAnsi="Times New Roman"/>
          <w:b/>
          <w:sz w:val="28"/>
          <w:szCs w:val="28"/>
          <w:highlight w:val="red"/>
        </w:rPr>
        <w:sectPr w:rsidR="0086708B" w:rsidRPr="00CF4CC6" w:rsidSect="003227D0">
          <w:pgSz w:w="16838" w:h="11906" w:orient="landscape"/>
          <w:pgMar w:top="567" w:right="1134" w:bottom="568" w:left="1134" w:header="709" w:footer="709" w:gutter="0"/>
          <w:cols w:space="708"/>
          <w:titlePg/>
          <w:docGrid w:linePitch="360"/>
        </w:sectPr>
      </w:pPr>
    </w:p>
    <w:p w:rsidR="003227D0" w:rsidRPr="00CF4CC6" w:rsidRDefault="002A1AC6" w:rsidP="002A1AC6">
      <w:pPr>
        <w:jc w:val="both"/>
        <w:rPr>
          <w:rFonts w:ascii="Times New Roman" w:hAnsi="Times New Roman"/>
          <w:sz w:val="28"/>
          <w:szCs w:val="28"/>
        </w:rPr>
      </w:pPr>
      <w:r>
        <w:rPr>
          <w:rFonts w:ascii="Times New Roman" w:hAnsi="Times New Roman"/>
          <w:sz w:val="28"/>
          <w:szCs w:val="28"/>
        </w:rPr>
        <w:lastRenderedPageBreak/>
        <w:t xml:space="preserve">                                                                                                                                  </w:t>
      </w:r>
      <w:r w:rsidR="00B11E76" w:rsidRPr="00CF4CC6">
        <w:rPr>
          <w:rFonts w:ascii="Times New Roman" w:hAnsi="Times New Roman"/>
          <w:sz w:val="28"/>
          <w:szCs w:val="28"/>
        </w:rPr>
        <w:t xml:space="preserve"> «</w:t>
      </w:r>
      <w:r w:rsidR="003227D0" w:rsidRPr="00CF4CC6">
        <w:rPr>
          <w:rFonts w:ascii="Times New Roman" w:hAnsi="Times New Roman"/>
          <w:sz w:val="28"/>
          <w:szCs w:val="28"/>
        </w:rPr>
        <w:t xml:space="preserve">2019-2024 елларга </w:t>
      </w:r>
      <w:r w:rsidR="00B11E76" w:rsidRPr="00CF4CC6">
        <w:rPr>
          <w:rFonts w:ascii="Times New Roman" w:hAnsi="Times New Roman"/>
          <w:sz w:val="28"/>
          <w:szCs w:val="28"/>
        </w:rPr>
        <w:t xml:space="preserve">Татарстан Республикасы </w:t>
      </w:r>
    </w:p>
    <w:p w:rsidR="003227D0" w:rsidRPr="00CF4CC6" w:rsidRDefault="003227D0" w:rsidP="002A1AC6">
      <w:pPr>
        <w:jc w:val="both"/>
        <w:rPr>
          <w:rFonts w:ascii="Times New Roman" w:hAnsi="Times New Roman"/>
          <w:sz w:val="28"/>
          <w:szCs w:val="28"/>
        </w:rPr>
      </w:pPr>
      <w:r w:rsidRPr="00CF4CC6">
        <w:rPr>
          <w:rFonts w:ascii="Times New Roman" w:hAnsi="Times New Roman"/>
          <w:sz w:val="28"/>
          <w:szCs w:val="28"/>
          <w:lang w:val="tt-RU"/>
        </w:rPr>
        <w:t xml:space="preserve">                                                                                                        </w:t>
      </w:r>
      <w:r w:rsidR="002A1AC6">
        <w:rPr>
          <w:rFonts w:ascii="Times New Roman" w:hAnsi="Times New Roman"/>
          <w:sz w:val="28"/>
          <w:szCs w:val="28"/>
          <w:lang w:val="tt-RU"/>
        </w:rPr>
        <w:t xml:space="preserve">                            </w:t>
      </w:r>
      <w:r w:rsidR="00B11E76" w:rsidRPr="00CF4CC6">
        <w:rPr>
          <w:rFonts w:ascii="Times New Roman" w:hAnsi="Times New Roman"/>
          <w:sz w:val="28"/>
          <w:szCs w:val="28"/>
        </w:rPr>
        <w:t>Актаныш муниципаль районында</w:t>
      </w:r>
      <w:r w:rsidRPr="00CF4CC6">
        <w:rPr>
          <w:rFonts w:ascii="Times New Roman" w:hAnsi="Times New Roman"/>
          <w:sz w:val="28"/>
          <w:szCs w:val="28"/>
        </w:rPr>
        <w:t xml:space="preserve"> кече һәм</w:t>
      </w:r>
    </w:p>
    <w:p w:rsidR="003227D0" w:rsidRPr="00CF4CC6" w:rsidRDefault="003227D0" w:rsidP="002A1AC6">
      <w:pPr>
        <w:jc w:val="both"/>
        <w:rPr>
          <w:rFonts w:ascii="Times New Roman" w:hAnsi="Times New Roman"/>
          <w:sz w:val="28"/>
          <w:szCs w:val="28"/>
        </w:rPr>
      </w:pPr>
      <w:r w:rsidRPr="00CF4CC6">
        <w:rPr>
          <w:rFonts w:ascii="Times New Roman" w:hAnsi="Times New Roman"/>
          <w:sz w:val="28"/>
          <w:szCs w:val="28"/>
          <w:lang w:val="tt-RU"/>
        </w:rPr>
        <w:t xml:space="preserve">                                                                                                                          </w:t>
      </w:r>
      <w:r w:rsidR="002A1AC6">
        <w:rPr>
          <w:rFonts w:ascii="Times New Roman" w:hAnsi="Times New Roman"/>
          <w:sz w:val="28"/>
          <w:szCs w:val="28"/>
          <w:lang w:val="tt-RU"/>
        </w:rPr>
        <w:t xml:space="preserve"> </w:t>
      </w:r>
      <w:r w:rsidRPr="00CF4CC6">
        <w:rPr>
          <w:rFonts w:ascii="Times New Roman" w:hAnsi="Times New Roman"/>
          <w:sz w:val="28"/>
          <w:szCs w:val="28"/>
          <w:lang w:val="tt-RU"/>
        </w:rPr>
        <w:t xml:space="preserve">         </w:t>
      </w:r>
      <w:r w:rsidRPr="00CF4CC6">
        <w:rPr>
          <w:rFonts w:ascii="Times New Roman" w:hAnsi="Times New Roman"/>
          <w:sz w:val="28"/>
          <w:szCs w:val="28"/>
        </w:rPr>
        <w:t xml:space="preserve">урта эшмәкәрлекне үстерү муниципаль </w:t>
      </w:r>
    </w:p>
    <w:p w:rsidR="00A926BB" w:rsidRPr="00CF4CC6" w:rsidRDefault="003227D0" w:rsidP="002A1AC6">
      <w:pPr>
        <w:tabs>
          <w:tab w:val="left" w:pos="3969"/>
          <w:tab w:val="left" w:pos="4111"/>
        </w:tabs>
        <w:jc w:val="both"/>
        <w:rPr>
          <w:rFonts w:ascii="Times New Roman" w:hAnsi="Times New Roman"/>
          <w:b/>
          <w:sz w:val="28"/>
          <w:szCs w:val="28"/>
        </w:rPr>
      </w:pPr>
      <w:r w:rsidRPr="00CF4CC6">
        <w:rPr>
          <w:rFonts w:ascii="Times New Roman" w:hAnsi="Times New Roman"/>
          <w:sz w:val="28"/>
          <w:szCs w:val="28"/>
          <w:lang w:val="tt-RU"/>
        </w:rPr>
        <w:t xml:space="preserve">                                                                         </w:t>
      </w:r>
      <w:r w:rsidR="002A1AC6">
        <w:rPr>
          <w:rFonts w:ascii="Times New Roman" w:hAnsi="Times New Roman"/>
          <w:sz w:val="28"/>
          <w:szCs w:val="28"/>
          <w:lang w:val="tt-RU"/>
        </w:rPr>
        <w:t xml:space="preserve">                                                            </w:t>
      </w:r>
      <w:r w:rsidRPr="00CF4CC6">
        <w:rPr>
          <w:rFonts w:ascii="Times New Roman" w:hAnsi="Times New Roman"/>
          <w:sz w:val="28"/>
          <w:szCs w:val="28"/>
          <w:lang w:val="tt-RU"/>
        </w:rPr>
        <w:t xml:space="preserve">программасына”  2 нче кушымта             </w:t>
      </w:r>
    </w:p>
    <w:p w:rsidR="00A926BB" w:rsidRPr="00CF4CC6" w:rsidRDefault="00A926BB" w:rsidP="002A1AC6">
      <w:pPr>
        <w:jc w:val="both"/>
        <w:rPr>
          <w:rFonts w:ascii="Times New Roman" w:hAnsi="Times New Roman"/>
          <w:b/>
          <w:sz w:val="28"/>
          <w:szCs w:val="28"/>
        </w:rPr>
      </w:pPr>
    </w:p>
    <w:p w:rsidR="003227D0" w:rsidRPr="00CF4CC6" w:rsidRDefault="003227D0" w:rsidP="002A1AC6">
      <w:pPr>
        <w:jc w:val="both"/>
        <w:rPr>
          <w:rFonts w:ascii="Times New Roman" w:hAnsi="Times New Roman"/>
          <w:b/>
          <w:sz w:val="28"/>
          <w:szCs w:val="28"/>
        </w:rPr>
      </w:pPr>
      <w:r w:rsidRPr="00CF4CC6">
        <w:rPr>
          <w:rFonts w:ascii="Times New Roman" w:hAnsi="Times New Roman"/>
          <w:b/>
          <w:sz w:val="28"/>
          <w:szCs w:val="28"/>
          <w:lang w:val="tt-RU"/>
        </w:rPr>
        <w:t>М</w:t>
      </w:r>
      <w:r w:rsidRPr="00CF4CC6">
        <w:rPr>
          <w:rFonts w:ascii="Times New Roman" w:hAnsi="Times New Roman"/>
          <w:b/>
          <w:sz w:val="28"/>
          <w:szCs w:val="28"/>
        </w:rPr>
        <w:t>униципаль программа составында гамәлгә ашырыла торган аерым чараларның кыскача тасвирламасы</w:t>
      </w:r>
      <w:r w:rsidRPr="00CF4CC6">
        <w:rPr>
          <w:rFonts w:ascii="Times New Roman" w:hAnsi="Times New Roman"/>
          <w:b/>
          <w:sz w:val="28"/>
          <w:szCs w:val="28"/>
          <w:lang w:val="tt-RU"/>
        </w:rPr>
        <w:t xml:space="preserve"> </w:t>
      </w:r>
      <w:r w:rsidRPr="00CF4CC6">
        <w:rPr>
          <w:rFonts w:ascii="Times New Roman" w:hAnsi="Times New Roman"/>
          <w:b/>
          <w:sz w:val="28"/>
          <w:szCs w:val="28"/>
        </w:rPr>
        <w:t>исемлеге</w:t>
      </w:r>
    </w:p>
    <w:p w:rsidR="0086708B" w:rsidRPr="00CF4CC6" w:rsidRDefault="0086708B" w:rsidP="002A1AC6">
      <w:pPr>
        <w:jc w:val="both"/>
        <w:rPr>
          <w:rFonts w:ascii="Times New Roman" w:hAnsi="Times New Roman"/>
          <w:b/>
          <w:sz w:val="28"/>
          <w:szCs w:val="28"/>
        </w:rPr>
      </w:pPr>
    </w:p>
    <w:tbl>
      <w:tblPr>
        <w:tblStyle w:val="a3"/>
        <w:tblW w:w="0" w:type="auto"/>
        <w:tblLook w:val="04A0" w:firstRow="1" w:lastRow="0" w:firstColumn="1" w:lastColumn="0" w:noHBand="0" w:noVBand="1"/>
      </w:tblPr>
      <w:tblGrid>
        <w:gridCol w:w="2957"/>
        <w:gridCol w:w="2957"/>
        <w:gridCol w:w="2957"/>
        <w:gridCol w:w="2957"/>
        <w:gridCol w:w="2958"/>
      </w:tblGrid>
      <w:tr w:rsidR="00BC4FC2" w:rsidRPr="00CF4CC6" w:rsidTr="00BC4FC2">
        <w:tc>
          <w:tcPr>
            <w:tcW w:w="2957" w:type="dxa"/>
          </w:tcPr>
          <w:p w:rsidR="00BC4FC2" w:rsidRPr="00CF4CC6" w:rsidRDefault="00773ADF" w:rsidP="002A1AC6">
            <w:pPr>
              <w:jc w:val="both"/>
              <w:rPr>
                <w:rFonts w:ascii="Times New Roman" w:hAnsi="Times New Roman"/>
                <w:b/>
                <w:sz w:val="28"/>
                <w:szCs w:val="28"/>
              </w:rPr>
            </w:pPr>
            <w:r w:rsidRPr="00CF4CC6">
              <w:rPr>
                <w:rFonts w:ascii="Times New Roman" w:hAnsi="Times New Roman"/>
                <w:b/>
                <w:sz w:val="28"/>
                <w:szCs w:val="28"/>
              </w:rPr>
              <w:t>Бурыч исеме</w:t>
            </w:r>
          </w:p>
        </w:tc>
        <w:tc>
          <w:tcPr>
            <w:tcW w:w="2957" w:type="dxa"/>
          </w:tcPr>
          <w:p w:rsidR="00BC4FC2" w:rsidRPr="00CF4CC6" w:rsidRDefault="00773ADF" w:rsidP="002A1AC6">
            <w:pPr>
              <w:jc w:val="both"/>
              <w:rPr>
                <w:rFonts w:ascii="Times New Roman" w:hAnsi="Times New Roman"/>
                <w:b/>
                <w:sz w:val="28"/>
                <w:szCs w:val="28"/>
              </w:rPr>
            </w:pPr>
            <w:r w:rsidRPr="00CF4CC6">
              <w:rPr>
                <w:rFonts w:ascii="Times New Roman" w:hAnsi="Times New Roman"/>
                <w:b/>
                <w:sz w:val="28"/>
                <w:szCs w:val="28"/>
              </w:rPr>
              <w:t>Төп чараларның исеме</w:t>
            </w:r>
          </w:p>
        </w:tc>
        <w:tc>
          <w:tcPr>
            <w:tcW w:w="2957" w:type="dxa"/>
          </w:tcPr>
          <w:p w:rsidR="00BC4FC2" w:rsidRPr="00CF4CC6" w:rsidRDefault="003227D0" w:rsidP="002A1AC6">
            <w:pPr>
              <w:jc w:val="both"/>
              <w:rPr>
                <w:rFonts w:ascii="Times New Roman" w:hAnsi="Times New Roman"/>
                <w:b/>
                <w:sz w:val="28"/>
                <w:szCs w:val="28"/>
                <w:lang w:val="tt-RU"/>
              </w:rPr>
            </w:pPr>
            <w:r w:rsidRPr="00CF4CC6">
              <w:rPr>
                <w:rFonts w:ascii="Times New Roman" w:hAnsi="Times New Roman"/>
                <w:b/>
                <w:sz w:val="28"/>
                <w:szCs w:val="28"/>
                <w:lang w:val="tt-RU"/>
              </w:rPr>
              <w:t>Программа чараларын башкаручы</w:t>
            </w:r>
          </w:p>
        </w:tc>
        <w:tc>
          <w:tcPr>
            <w:tcW w:w="2957" w:type="dxa"/>
          </w:tcPr>
          <w:p w:rsidR="00BC4FC2" w:rsidRPr="00CF4CC6" w:rsidRDefault="00773ADF" w:rsidP="002A1AC6">
            <w:pPr>
              <w:jc w:val="both"/>
              <w:rPr>
                <w:rFonts w:ascii="Times New Roman" w:hAnsi="Times New Roman"/>
                <w:b/>
                <w:sz w:val="28"/>
                <w:szCs w:val="28"/>
              </w:rPr>
            </w:pPr>
            <w:r w:rsidRPr="00CF4CC6">
              <w:rPr>
                <w:rFonts w:ascii="Times New Roman" w:hAnsi="Times New Roman"/>
                <w:b/>
                <w:sz w:val="28"/>
                <w:szCs w:val="28"/>
              </w:rPr>
              <w:t>Төп чараларны үтәү сроклары</w:t>
            </w:r>
          </w:p>
        </w:tc>
        <w:tc>
          <w:tcPr>
            <w:tcW w:w="2958" w:type="dxa"/>
          </w:tcPr>
          <w:p w:rsidR="00BC4FC2" w:rsidRPr="00CF4CC6" w:rsidRDefault="00773ADF" w:rsidP="002A1AC6">
            <w:pPr>
              <w:jc w:val="both"/>
              <w:rPr>
                <w:rFonts w:ascii="Times New Roman" w:hAnsi="Times New Roman"/>
                <w:b/>
                <w:sz w:val="28"/>
                <w:szCs w:val="28"/>
              </w:rPr>
            </w:pPr>
            <w:r w:rsidRPr="00CF4CC6">
              <w:rPr>
                <w:rFonts w:ascii="Times New Roman" w:hAnsi="Times New Roman"/>
                <w:b/>
                <w:sz w:val="28"/>
                <w:szCs w:val="28"/>
              </w:rPr>
              <w:t>Финанслау чыганаклары</w:t>
            </w:r>
          </w:p>
        </w:tc>
      </w:tr>
      <w:tr w:rsidR="00BC4FC2" w:rsidRPr="00CF4CC6" w:rsidTr="00BC4FC2">
        <w:tc>
          <w:tcPr>
            <w:tcW w:w="2957" w:type="dxa"/>
          </w:tcPr>
          <w:p w:rsidR="00BC4FC2" w:rsidRPr="00CF4CC6" w:rsidRDefault="00773ADF" w:rsidP="002A1AC6">
            <w:pPr>
              <w:jc w:val="both"/>
              <w:rPr>
                <w:rFonts w:ascii="Times New Roman" w:hAnsi="Times New Roman"/>
                <w:sz w:val="28"/>
                <w:szCs w:val="28"/>
              </w:rPr>
            </w:pPr>
            <w:r w:rsidRPr="00CF4CC6">
              <w:rPr>
                <w:rFonts w:ascii="Times New Roman" w:hAnsi="Times New Roman"/>
                <w:sz w:val="28"/>
                <w:szCs w:val="28"/>
              </w:rPr>
              <w:t>Инвестицион проектлар кысаларында административ киртәләрне бетерү, КУЭ мәгълүмати ярдәме</w:t>
            </w:r>
          </w:p>
        </w:tc>
        <w:tc>
          <w:tcPr>
            <w:tcW w:w="2957" w:type="dxa"/>
          </w:tcPr>
          <w:p w:rsidR="00BC4FC2" w:rsidRPr="00CF4CC6" w:rsidRDefault="00992B46" w:rsidP="002A1AC6">
            <w:pPr>
              <w:jc w:val="both"/>
              <w:rPr>
                <w:rFonts w:ascii="Times New Roman" w:hAnsi="Times New Roman"/>
                <w:sz w:val="28"/>
                <w:szCs w:val="28"/>
              </w:rPr>
            </w:pPr>
            <w:r w:rsidRPr="00CF4CC6">
              <w:rPr>
                <w:rFonts w:ascii="Times New Roman" w:hAnsi="Times New Roman"/>
                <w:sz w:val="28"/>
                <w:szCs w:val="28"/>
              </w:rPr>
              <w:t>Хокук саклау органнары, салым, пенсия, юристлар катнашында эшмәкәрләр</w:t>
            </w:r>
            <w:r w:rsidRPr="00CF4CC6">
              <w:rPr>
                <w:rFonts w:ascii="Times New Roman" w:hAnsi="Times New Roman"/>
                <w:sz w:val="28"/>
                <w:szCs w:val="28"/>
                <w:lang w:val="tt-RU"/>
              </w:rPr>
              <w:t>не</w:t>
            </w:r>
            <w:r w:rsidRPr="00CF4CC6">
              <w:rPr>
                <w:rFonts w:ascii="Times New Roman" w:hAnsi="Times New Roman"/>
                <w:sz w:val="28"/>
                <w:szCs w:val="28"/>
              </w:rPr>
              <w:t xml:space="preserve"> кабул итү көннәре, шулай ук эшмәкәрләр белән түгәрәк өстәлләр үткәрү </w:t>
            </w:r>
          </w:p>
        </w:tc>
        <w:tc>
          <w:tcPr>
            <w:tcW w:w="2957" w:type="dxa"/>
          </w:tcPr>
          <w:p w:rsidR="00BC4FC2" w:rsidRPr="00CF4CC6" w:rsidRDefault="00773ADF" w:rsidP="002A1AC6">
            <w:pPr>
              <w:jc w:val="both"/>
              <w:rPr>
                <w:rFonts w:ascii="Times New Roman" w:hAnsi="Times New Roman"/>
                <w:sz w:val="28"/>
                <w:szCs w:val="28"/>
              </w:rPr>
            </w:pPr>
            <w:r w:rsidRPr="00CF4CC6">
              <w:rPr>
                <w:rFonts w:ascii="Times New Roman" w:hAnsi="Times New Roman"/>
                <w:sz w:val="28"/>
                <w:szCs w:val="28"/>
              </w:rPr>
              <w:t>Актаныш муниципаль районы башкарма комитеты</w:t>
            </w:r>
          </w:p>
        </w:tc>
        <w:tc>
          <w:tcPr>
            <w:tcW w:w="2957" w:type="dxa"/>
          </w:tcPr>
          <w:p w:rsidR="00BC4FC2" w:rsidRPr="00CF4CC6" w:rsidRDefault="003B749F" w:rsidP="002A1AC6">
            <w:pPr>
              <w:jc w:val="both"/>
              <w:rPr>
                <w:rFonts w:ascii="Times New Roman" w:hAnsi="Times New Roman"/>
                <w:sz w:val="28"/>
                <w:szCs w:val="28"/>
              </w:rPr>
            </w:pPr>
            <w:r w:rsidRPr="00CF4CC6">
              <w:rPr>
                <w:rFonts w:ascii="Times New Roman" w:hAnsi="Times New Roman"/>
                <w:sz w:val="28"/>
                <w:szCs w:val="28"/>
              </w:rPr>
              <w:t>айлап</w:t>
            </w:r>
          </w:p>
        </w:tc>
        <w:tc>
          <w:tcPr>
            <w:tcW w:w="2958" w:type="dxa"/>
          </w:tcPr>
          <w:p w:rsidR="00BC4FC2" w:rsidRPr="00CF4CC6" w:rsidRDefault="00992B46" w:rsidP="002A1AC6">
            <w:pPr>
              <w:jc w:val="both"/>
              <w:rPr>
                <w:rFonts w:ascii="Times New Roman" w:hAnsi="Times New Roman"/>
                <w:sz w:val="28"/>
                <w:szCs w:val="28"/>
                <w:lang w:val="tt-RU"/>
              </w:rPr>
            </w:pPr>
            <w:r w:rsidRPr="00CF4CC6">
              <w:rPr>
                <w:rFonts w:ascii="Times New Roman" w:hAnsi="Times New Roman"/>
                <w:sz w:val="28"/>
                <w:szCs w:val="28"/>
              </w:rPr>
              <w:t xml:space="preserve">Таләп </w:t>
            </w:r>
            <w:r w:rsidRPr="00CF4CC6">
              <w:rPr>
                <w:rFonts w:ascii="Times New Roman" w:hAnsi="Times New Roman"/>
                <w:sz w:val="28"/>
                <w:szCs w:val="28"/>
                <w:lang w:val="tt-RU"/>
              </w:rPr>
              <w:t>ителми</w:t>
            </w:r>
          </w:p>
        </w:tc>
      </w:tr>
      <w:tr w:rsidR="00BC4FC2" w:rsidRPr="00CF4CC6" w:rsidTr="00BC4FC2">
        <w:tc>
          <w:tcPr>
            <w:tcW w:w="2957" w:type="dxa"/>
          </w:tcPr>
          <w:p w:rsidR="00BC4FC2" w:rsidRPr="00CF4CC6" w:rsidRDefault="003B749F" w:rsidP="002A1AC6">
            <w:pPr>
              <w:jc w:val="both"/>
              <w:rPr>
                <w:rFonts w:ascii="Times New Roman" w:hAnsi="Times New Roman"/>
                <w:b/>
                <w:sz w:val="28"/>
                <w:szCs w:val="28"/>
              </w:rPr>
            </w:pPr>
            <w:r w:rsidRPr="00CF4CC6">
              <w:rPr>
                <w:rFonts w:ascii="Times New Roman" w:hAnsi="Times New Roman"/>
                <w:sz w:val="28"/>
                <w:szCs w:val="28"/>
              </w:rPr>
              <w:t>Яшьләр арасында эшмәкәрлек эшчәнлеген пропагандалау һәм популярлаштыру</w:t>
            </w:r>
          </w:p>
        </w:tc>
        <w:tc>
          <w:tcPr>
            <w:tcW w:w="2957" w:type="dxa"/>
          </w:tcPr>
          <w:p w:rsidR="00BC4FC2" w:rsidRPr="00CF4CC6" w:rsidRDefault="003B749F" w:rsidP="002A1AC6">
            <w:pPr>
              <w:jc w:val="both"/>
              <w:rPr>
                <w:rFonts w:ascii="Times New Roman" w:hAnsi="Times New Roman"/>
                <w:sz w:val="28"/>
                <w:szCs w:val="28"/>
              </w:rPr>
            </w:pPr>
            <w:r w:rsidRPr="00CF4CC6">
              <w:rPr>
                <w:rFonts w:ascii="Times New Roman" w:hAnsi="Times New Roman"/>
                <w:sz w:val="28"/>
                <w:szCs w:val="28"/>
              </w:rPr>
              <w:t>Производствога экскурсияләр үткәрү, профориентация дәресләрендә чыгыш</w:t>
            </w:r>
            <w:r w:rsidR="00992B46" w:rsidRPr="00CF4CC6">
              <w:rPr>
                <w:rFonts w:ascii="Times New Roman" w:hAnsi="Times New Roman"/>
                <w:sz w:val="28"/>
                <w:szCs w:val="28"/>
              </w:rPr>
              <w:t>лар ясау, кече һәм урта эшмәкәрле</w:t>
            </w:r>
            <w:r w:rsidRPr="00CF4CC6">
              <w:rPr>
                <w:rFonts w:ascii="Times New Roman" w:hAnsi="Times New Roman"/>
                <w:sz w:val="28"/>
                <w:szCs w:val="28"/>
              </w:rPr>
              <w:t>к субъектларының эшлекле активлыгын арттыру, эшмәкәрлек эшчәнлегенең имиджын арттыру</w:t>
            </w:r>
          </w:p>
        </w:tc>
        <w:tc>
          <w:tcPr>
            <w:tcW w:w="2957" w:type="dxa"/>
          </w:tcPr>
          <w:p w:rsidR="00BC4FC2" w:rsidRPr="00CF4CC6" w:rsidRDefault="003B749F" w:rsidP="002A1AC6">
            <w:pPr>
              <w:jc w:val="both"/>
              <w:rPr>
                <w:rFonts w:ascii="Times New Roman" w:hAnsi="Times New Roman"/>
                <w:b/>
                <w:sz w:val="28"/>
                <w:szCs w:val="28"/>
              </w:rPr>
            </w:pPr>
            <w:r w:rsidRPr="00CF4CC6">
              <w:rPr>
                <w:rFonts w:ascii="Times New Roman" w:hAnsi="Times New Roman"/>
                <w:sz w:val="28"/>
                <w:szCs w:val="28"/>
              </w:rPr>
              <w:t>Актаныш муниципаль районы башкарма комитеты, эшмәкәрләр Советы</w:t>
            </w:r>
          </w:p>
        </w:tc>
        <w:tc>
          <w:tcPr>
            <w:tcW w:w="2957" w:type="dxa"/>
          </w:tcPr>
          <w:p w:rsidR="00BC4FC2" w:rsidRPr="00CF4CC6" w:rsidRDefault="003B749F" w:rsidP="002A1AC6">
            <w:pPr>
              <w:jc w:val="both"/>
              <w:rPr>
                <w:rFonts w:ascii="Times New Roman" w:hAnsi="Times New Roman"/>
                <w:sz w:val="28"/>
                <w:szCs w:val="28"/>
              </w:rPr>
            </w:pPr>
            <w:r w:rsidRPr="00CF4CC6">
              <w:rPr>
                <w:rFonts w:ascii="Times New Roman" w:hAnsi="Times New Roman"/>
                <w:sz w:val="28"/>
                <w:szCs w:val="28"/>
              </w:rPr>
              <w:t>кварталлап</w:t>
            </w:r>
          </w:p>
        </w:tc>
        <w:tc>
          <w:tcPr>
            <w:tcW w:w="2958" w:type="dxa"/>
          </w:tcPr>
          <w:p w:rsidR="00BC4FC2" w:rsidRPr="00CF4CC6" w:rsidRDefault="00992B46" w:rsidP="002A1AC6">
            <w:pPr>
              <w:jc w:val="both"/>
              <w:rPr>
                <w:rFonts w:ascii="Times New Roman" w:hAnsi="Times New Roman"/>
                <w:b/>
                <w:sz w:val="28"/>
                <w:szCs w:val="28"/>
                <w:lang w:val="tt-RU"/>
              </w:rPr>
            </w:pPr>
            <w:r w:rsidRPr="00CF4CC6">
              <w:rPr>
                <w:rFonts w:ascii="Times New Roman" w:hAnsi="Times New Roman"/>
                <w:sz w:val="28"/>
                <w:szCs w:val="28"/>
              </w:rPr>
              <w:t>Талә</w:t>
            </w:r>
            <w:r w:rsidRPr="00CF4CC6">
              <w:rPr>
                <w:rFonts w:ascii="Times New Roman" w:hAnsi="Times New Roman"/>
                <w:sz w:val="28"/>
                <w:szCs w:val="28"/>
                <w:lang w:val="tt-RU"/>
              </w:rPr>
              <w:t>п ителми</w:t>
            </w:r>
          </w:p>
        </w:tc>
      </w:tr>
      <w:tr w:rsidR="00BC4FC2" w:rsidRPr="00CF4CC6" w:rsidTr="00BC4FC2">
        <w:tc>
          <w:tcPr>
            <w:tcW w:w="2957" w:type="dxa"/>
          </w:tcPr>
          <w:p w:rsidR="000F6A16" w:rsidRPr="00CF4CC6" w:rsidRDefault="003B749F" w:rsidP="002A1AC6">
            <w:pPr>
              <w:jc w:val="both"/>
              <w:rPr>
                <w:rFonts w:ascii="Times New Roman" w:hAnsi="Times New Roman"/>
                <w:sz w:val="28"/>
                <w:szCs w:val="28"/>
              </w:rPr>
            </w:pPr>
            <w:r w:rsidRPr="00CF4CC6">
              <w:rPr>
                <w:rFonts w:ascii="Times New Roman" w:hAnsi="Times New Roman"/>
                <w:sz w:val="28"/>
                <w:szCs w:val="28"/>
              </w:rPr>
              <w:t>КУЭ субъектлары өчен хисап алып бару өчен үзәкләштерелгән бухгалтерия оештыру</w:t>
            </w:r>
          </w:p>
        </w:tc>
        <w:tc>
          <w:tcPr>
            <w:tcW w:w="2957" w:type="dxa"/>
          </w:tcPr>
          <w:p w:rsidR="00BC4FC2" w:rsidRPr="00CF4CC6" w:rsidRDefault="003B749F" w:rsidP="002A1AC6">
            <w:pPr>
              <w:jc w:val="both"/>
              <w:rPr>
                <w:rFonts w:ascii="Times New Roman" w:hAnsi="Times New Roman"/>
                <w:sz w:val="28"/>
                <w:szCs w:val="28"/>
              </w:rPr>
            </w:pPr>
            <w:r w:rsidRPr="00CF4CC6">
              <w:rPr>
                <w:rFonts w:ascii="Times New Roman" w:hAnsi="Times New Roman"/>
                <w:sz w:val="28"/>
                <w:szCs w:val="28"/>
              </w:rPr>
              <w:t>Документларны дөрес һәм законлы алып бару, вакытында хисап тоту, салымнар түләү, бу грантлар, субсидияләр һәм заем акчалары алуга ярдәм итәчәк.</w:t>
            </w:r>
          </w:p>
        </w:tc>
        <w:tc>
          <w:tcPr>
            <w:tcW w:w="2957" w:type="dxa"/>
          </w:tcPr>
          <w:p w:rsidR="00BC4FC2" w:rsidRPr="00CF4CC6" w:rsidRDefault="003B749F" w:rsidP="002A1AC6">
            <w:pPr>
              <w:jc w:val="both"/>
              <w:rPr>
                <w:rFonts w:ascii="Times New Roman" w:hAnsi="Times New Roman"/>
                <w:b/>
                <w:sz w:val="28"/>
                <w:szCs w:val="28"/>
              </w:rPr>
            </w:pPr>
            <w:r w:rsidRPr="00CF4CC6">
              <w:rPr>
                <w:rFonts w:ascii="Times New Roman" w:hAnsi="Times New Roman"/>
                <w:sz w:val="28"/>
                <w:szCs w:val="28"/>
              </w:rPr>
              <w:t>Актаныш муниципаль районы башкарма комитеты, эшмәкәрләр Советы</w:t>
            </w:r>
          </w:p>
        </w:tc>
        <w:tc>
          <w:tcPr>
            <w:tcW w:w="2957" w:type="dxa"/>
          </w:tcPr>
          <w:p w:rsidR="00BC4FC2" w:rsidRPr="00CF4CC6" w:rsidRDefault="00FA2908" w:rsidP="002A1AC6">
            <w:pPr>
              <w:jc w:val="both"/>
              <w:rPr>
                <w:rFonts w:ascii="Times New Roman" w:hAnsi="Times New Roman"/>
                <w:sz w:val="28"/>
                <w:szCs w:val="28"/>
              </w:rPr>
            </w:pPr>
            <w:r w:rsidRPr="00CF4CC6">
              <w:rPr>
                <w:rFonts w:ascii="Times New Roman" w:hAnsi="Times New Roman"/>
                <w:sz w:val="28"/>
                <w:szCs w:val="28"/>
              </w:rPr>
              <w:t>2019</w:t>
            </w:r>
          </w:p>
        </w:tc>
        <w:tc>
          <w:tcPr>
            <w:tcW w:w="2958" w:type="dxa"/>
          </w:tcPr>
          <w:p w:rsidR="00BC4FC2" w:rsidRPr="00CF4CC6" w:rsidRDefault="003B749F" w:rsidP="002A1AC6">
            <w:pPr>
              <w:jc w:val="both"/>
              <w:rPr>
                <w:rFonts w:ascii="Times New Roman" w:hAnsi="Times New Roman"/>
                <w:sz w:val="28"/>
                <w:szCs w:val="28"/>
              </w:rPr>
            </w:pPr>
            <w:r w:rsidRPr="00CF4CC6">
              <w:rPr>
                <w:rFonts w:ascii="Times New Roman" w:hAnsi="Times New Roman"/>
                <w:sz w:val="28"/>
                <w:szCs w:val="28"/>
              </w:rPr>
              <w:t>Башка финанслау МБ бюджетыннан. КУЭ субъектлары хисабына</w:t>
            </w:r>
          </w:p>
        </w:tc>
      </w:tr>
      <w:tr w:rsidR="00FA2908" w:rsidRPr="00CF4CC6" w:rsidTr="00BC4FC2">
        <w:tc>
          <w:tcPr>
            <w:tcW w:w="2957" w:type="dxa"/>
          </w:tcPr>
          <w:p w:rsidR="00FA2908" w:rsidRPr="00CF4CC6" w:rsidRDefault="00992B46" w:rsidP="002A1AC6">
            <w:pPr>
              <w:jc w:val="both"/>
              <w:rPr>
                <w:rFonts w:ascii="Times New Roman" w:hAnsi="Times New Roman"/>
                <w:sz w:val="28"/>
                <w:szCs w:val="28"/>
              </w:rPr>
            </w:pPr>
            <w:r w:rsidRPr="00CF4CC6">
              <w:rPr>
                <w:rFonts w:ascii="Times New Roman" w:hAnsi="Times New Roman"/>
                <w:sz w:val="28"/>
                <w:szCs w:val="28"/>
              </w:rPr>
              <w:t>Кече эш</w:t>
            </w:r>
            <w:r w:rsidRPr="00CF4CC6">
              <w:rPr>
                <w:rFonts w:ascii="Times New Roman" w:hAnsi="Times New Roman"/>
                <w:sz w:val="28"/>
                <w:szCs w:val="28"/>
                <w:lang w:val="tt-RU"/>
              </w:rPr>
              <w:t>мәкәрлеккә</w:t>
            </w:r>
            <w:r w:rsidR="003B749F" w:rsidRPr="00CF4CC6">
              <w:rPr>
                <w:rFonts w:ascii="Times New Roman" w:hAnsi="Times New Roman"/>
                <w:sz w:val="28"/>
                <w:szCs w:val="28"/>
              </w:rPr>
              <w:t xml:space="preserve"> мәгълүмати ярдәм, шул исәптән</w:t>
            </w:r>
            <w:r w:rsidRPr="00CF4CC6">
              <w:rPr>
                <w:rFonts w:ascii="Times New Roman" w:hAnsi="Times New Roman"/>
                <w:sz w:val="28"/>
                <w:szCs w:val="28"/>
              </w:rPr>
              <w:t>: Актаныш муниципаль районының и</w:t>
            </w:r>
            <w:r w:rsidR="003B749F" w:rsidRPr="00CF4CC6">
              <w:rPr>
                <w:rFonts w:ascii="Times New Roman" w:hAnsi="Times New Roman"/>
                <w:sz w:val="28"/>
                <w:szCs w:val="28"/>
              </w:rPr>
              <w:t xml:space="preserve">нтернет </w:t>
            </w:r>
            <w:r w:rsidR="003B749F" w:rsidRPr="00CF4CC6">
              <w:rPr>
                <w:rFonts w:ascii="Times New Roman" w:hAnsi="Times New Roman"/>
                <w:sz w:val="28"/>
                <w:szCs w:val="28"/>
              </w:rPr>
              <w:lastRenderedPageBreak/>
              <w:t>челтәрендә «кече һәм урта бизнес субъектлары өчен мәгълүмат» битенең эшләвен тәэмин итү, эшлекле җәмгыять белән аралашу өчен өстәмә мәйданчык булдыру</w:t>
            </w:r>
          </w:p>
        </w:tc>
        <w:tc>
          <w:tcPr>
            <w:tcW w:w="2957" w:type="dxa"/>
          </w:tcPr>
          <w:p w:rsidR="00FA2908" w:rsidRPr="00CF4CC6" w:rsidRDefault="00992B46" w:rsidP="002A1AC6">
            <w:pPr>
              <w:jc w:val="both"/>
              <w:rPr>
                <w:rFonts w:ascii="Times New Roman" w:hAnsi="Times New Roman"/>
                <w:b/>
                <w:sz w:val="28"/>
                <w:szCs w:val="28"/>
              </w:rPr>
            </w:pPr>
            <w:r w:rsidRPr="00CF4CC6">
              <w:rPr>
                <w:rFonts w:ascii="Times New Roman" w:hAnsi="Times New Roman"/>
                <w:sz w:val="28"/>
                <w:szCs w:val="28"/>
                <w:lang w:val="tt-RU"/>
              </w:rPr>
              <w:lastRenderedPageBreak/>
              <w:t>П</w:t>
            </w:r>
            <w:r w:rsidR="003B749F" w:rsidRPr="00CF4CC6">
              <w:rPr>
                <w:rFonts w:ascii="Times New Roman" w:hAnsi="Times New Roman"/>
                <w:sz w:val="28"/>
                <w:szCs w:val="28"/>
              </w:rPr>
              <w:t xml:space="preserve">рограмманың барлык күрсәткечләренә турыдан туры йогынты ясый: кече </w:t>
            </w:r>
            <w:r w:rsidR="003B749F" w:rsidRPr="00CF4CC6">
              <w:rPr>
                <w:rFonts w:ascii="Times New Roman" w:hAnsi="Times New Roman"/>
                <w:sz w:val="28"/>
                <w:szCs w:val="28"/>
              </w:rPr>
              <w:lastRenderedPageBreak/>
              <w:t>һәм урта эшмәкәрлек субъектлары (шәхси эшмәкәрләрне дә кертеп); кече һәм урта предприятиеләр хезмәткәрләрен</w:t>
            </w:r>
            <w:r w:rsidRPr="00CF4CC6">
              <w:rPr>
                <w:rFonts w:ascii="Times New Roman" w:hAnsi="Times New Roman"/>
                <w:sz w:val="28"/>
                <w:szCs w:val="28"/>
              </w:rPr>
              <w:t>ең исемлек буенча уртача саны (т</w:t>
            </w:r>
            <w:r w:rsidR="003B749F" w:rsidRPr="00CF4CC6">
              <w:rPr>
                <w:rFonts w:ascii="Times New Roman" w:hAnsi="Times New Roman"/>
                <w:sz w:val="28"/>
                <w:szCs w:val="28"/>
              </w:rPr>
              <w:t>ышкы уртак предприятиеләрдән башка) барлык предприятиеләр һәм оешмалар хезмәткәрләренең уртача санында (тышкы уртак предприятиеләрдән башка); кече һәм урта эшмәкәрлек секторында яңа төзелгән эш урыннары (яңадан теркәлгән шәхси эшмәкәрләр дә кертеп) санын арттыру</w:t>
            </w:r>
          </w:p>
        </w:tc>
        <w:tc>
          <w:tcPr>
            <w:tcW w:w="2957" w:type="dxa"/>
          </w:tcPr>
          <w:p w:rsidR="00FA2908" w:rsidRPr="00CF4CC6" w:rsidRDefault="003B749F" w:rsidP="002A1AC6">
            <w:pPr>
              <w:jc w:val="both"/>
              <w:rPr>
                <w:rFonts w:ascii="Times New Roman" w:hAnsi="Times New Roman"/>
                <w:b/>
                <w:sz w:val="28"/>
                <w:szCs w:val="28"/>
              </w:rPr>
            </w:pPr>
            <w:r w:rsidRPr="00CF4CC6">
              <w:rPr>
                <w:rFonts w:ascii="Times New Roman" w:hAnsi="Times New Roman"/>
                <w:sz w:val="28"/>
                <w:szCs w:val="28"/>
              </w:rPr>
              <w:lastRenderedPageBreak/>
              <w:t>Актаныш муниципаль районы башкарма комитеты, эшмәкәрләр Советы</w:t>
            </w:r>
          </w:p>
        </w:tc>
        <w:tc>
          <w:tcPr>
            <w:tcW w:w="2957" w:type="dxa"/>
          </w:tcPr>
          <w:p w:rsidR="00FA2908" w:rsidRPr="00CF4CC6" w:rsidRDefault="00992B46" w:rsidP="002A1AC6">
            <w:pPr>
              <w:jc w:val="both"/>
              <w:rPr>
                <w:rFonts w:ascii="Times New Roman" w:hAnsi="Times New Roman"/>
                <w:sz w:val="28"/>
                <w:szCs w:val="28"/>
              </w:rPr>
            </w:pPr>
            <w:r w:rsidRPr="00CF4CC6">
              <w:rPr>
                <w:rFonts w:ascii="Times New Roman" w:hAnsi="Times New Roman"/>
                <w:sz w:val="28"/>
                <w:szCs w:val="28"/>
              </w:rPr>
              <w:t>Керү буенча</w:t>
            </w:r>
          </w:p>
        </w:tc>
        <w:tc>
          <w:tcPr>
            <w:tcW w:w="2958" w:type="dxa"/>
          </w:tcPr>
          <w:p w:rsidR="00FA2908" w:rsidRPr="00CF4CC6" w:rsidRDefault="00992B46" w:rsidP="002A1AC6">
            <w:pPr>
              <w:jc w:val="both"/>
              <w:rPr>
                <w:rFonts w:ascii="Times New Roman" w:hAnsi="Times New Roman"/>
                <w:b/>
                <w:sz w:val="28"/>
                <w:szCs w:val="28"/>
                <w:lang w:val="tt-RU"/>
              </w:rPr>
            </w:pPr>
            <w:r w:rsidRPr="00CF4CC6">
              <w:rPr>
                <w:rFonts w:ascii="Times New Roman" w:hAnsi="Times New Roman"/>
                <w:sz w:val="28"/>
                <w:szCs w:val="28"/>
              </w:rPr>
              <w:t xml:space="preserve">Таләп </w:t>
            </w:r>
            <w:r w:rsidRPr="00CF4CC6">
              <w:rPr>
                <w:rFonts w:ascii="Times New Roman" w:hAnsi="Times New Roman"/>
                <w:sz w:val="28"/>
                <w:szCs w:val="28"/>
                <w:lang w:val="tt-RU"/>
              </w:rPr>
              <w:t>ителми</w:t>
            </w:r>
          </w:p>
        </w:tc>
      </w:tr>
      <w:tr w:rsidR="00FA2908" w:rsidRPr="00CF4CC6" w:rsidTr="00BC4FC2">
        <w:tc>
          <w:tcPr>
            <w:tcW w:w="2957" w:type="dxa"/>
          </w:tcPr>
          <w:p w:rsidR="00FA2908" w:rsidRPr="00CF4CC6" w:rsidRDefault="008D28F9" w:rsidP="002A1AC6">
            <w:pPr>
              <w:jc w:val="both"/>
              <w:rPr>
                <w:rFonts w:ascii="Times New Roman" w:hAnsi="Times New Roman"/>
                <w:b/>
                <w:sz w:val="28"/>
                <w:szCs w:val="28"/>
              </w:rPr>
            </w:pPr>
            <w:r w:rsidRPr="00CF4CC6">
              <w:rPr>
                <w:rFonts w:ascii="Times New Roman" w:hAnsi="Times New Roman"/>
                <w:sz w:val="28"/>
                <w:szCs w:val="28"/>
              </w:rPr>
              <w:lastRenderedPageBreak/>
              <w:t>Кадрлар әзерләү, яңадан әзерләү һәм квалификацияләрен күтәрү, хезмәтне саклау һәм янгын куркынычсызлыгы таләпләренә өйрәтү өлкәсендә кече һәм урта эшмәкәрлек субъектларына ярдәм итү. Хезмәтне саклау, хезмәт шартларын, хезмәт законнарын махсус бәяләү мәсьәләләре буенча методик ярдәм</w:t>
            </w:r>
          </w:p>
        </w:tc>
        <w:tc>
          <w:tcPr>
            <w:tcW w:w="2957" w:type="dxa"/>
          </w:tcPr>
          <w:p w:rsidR="00FA2908" w:rsidRPr="00CF4CC6" w:rsidRDefault="008D28F9" w:rsidP="002A1AC6">
            <w:pPr>
              <w:jc w:val="both"/>
              <w:rPr>
                <w:rFonts w:ascii="Times New Roman" w:hAnsi="Times New Roman"/>
                <w:b/>
                <w:sz w:val="28"/>
                <w:szCs w:val="28"/>
              </w:rPr>
            </w:pPr>
            <w:r w:rsidRPr="00CF4CC6">
              <w:rPr>
                <w:rFonts w:ascii="Times New Roman" w:hAnsi="Times New Roman"/>
                <w:sz w:val="28"/>
                <w:szCs w:val="28"/>
              </w:rPr>
              <w:t>программаның барлык күрсәткечләренә турыдан туры йогынты ясый: кече һәм урта эшмәкәрлек субъектлары (шәхси эшмәкәрләрне дә кертеп); кече һәм урта предприятиеләр хезмәткәрләрен</w:t>
            </w:r>
            <w:r w:rsidR="00992B46" w:rsidRPr="00CF4CC6">
              <w:rPr>
                <w:rFonts w:ascii="Times New Roman" w:hAnsi="Times New Roman"/>
                <w:sz w:val="28"/>
                <w:szCs w:val="28"/>
              </w:rPr>
              <w:t>ең исемлек буенча уртача саны (т</w:t>
            </w:r>
            <w:r w:rsidRPr="00CF4CC6">
              <w:rPr>
                <w:rFonts w:ascii="Times New Roman" w:hAnsi="Times New Roman"/>
                <w:sz w:val="28"/>
                <w:szCs w:val="28"/>
              </w:rPr>
              <w:t>ышкы уртак предприятиеләрдән башка) барлык предприятиеләр һәм оешмалар хезмәткәрләренең уртача санында (тышкы уртак предприятиеләрдән башка); кече һәм урта эшмәкәрлек секторында яңа төзелгән эш урыннары (яңадан теркәлгән шәхси эшмәкәрләр дә кертеп) санын арттыру</w:t>
            </w:r>
          </w:p>
        </w:tc>
        <w:tc>
          <w:tcPr>
            <w:tcW w:w="2957" w:type="dxa"/>
          </w:tcPr>
          <w:p w:rsidR="00FA2908" w:rsidRPr="00CF4CC6" w:rsidRDefault="008D28F9" w:rsidP="002A1AC6">
            <w:pPr>
              <w:jc w:val="both"/>
              <w:rPr>
                <w:rFonts w:ascii="Times New Roman" w:hAnsi="Times New Roman"/>
                <w:b/>
                <w:sz w:val="28"/>
                <w:szCs w:val="28"/>
              </w:rPr>
            </w:pPr>
            <w:r w:rsidRPr="00CF4CC6">
              <w:rPr>
                <w:rFonts w:ascii="Times New Roman" w:hAnsi="Times New Roman"/>
                <w:sz w:val="28"/>
                <w:szCs w:val="28"/>
              </w:rPr>
              <w:t>Актаныш муниципаль районы башкарма комитеты, эшмәкәрләр Советы</w:t>
            </w:r>
          </w:p>
        </w:tc>
        <w:tc>
          <w:tcPr>
            <w:tcW w:w="2957" w:type="dxa"/>
          </w:tcPr>
          <w:p w:rsidR="00FA2908" w:rsidRPr="00CF4CC6" w:rsidRDefault="00992B46" w:rsidP="002A1AC6">
            <w:pPr>
              <w:jc w:val="both"/>
              <w:rPr>
                <w:rFonts w:ascii="Times New Roman" w:hAnsi="Times New Roman"/>
                <w:sz w:val="28"/>
                <w:szCs w:val="28"/>
              </w:rPr>
            </w:pPr>
            <w:r w:rsidRPr="00CF4CC6">
              <w:rPr>
                <w:rFonts w:ascii="Times New Roman" w:hAnsi="Times New Roman"/>
                <w:sz w:val="28"/>
                <w:szCs w:val="28"/>
              </w:rPr>
              <w:t>Керү буенча</w:t>
            </w:r>
          </w:p>
        </w:tc>
        <w:tc>
          <w:tcPr>
            <w:tcW w:w="2958" w:type="dxa"/>
          </w:tcPr>
          <w:p w:rsidR="00FA2908" w:rsidRPr="00CF4CC6" w:rsidRDefault="00992B46" w:rsidP="002A1AC6">
            <w:pPr>
              <w:jc w:val="both"/>
              <w:rPr>
                <w:rFonts w:ascii="Times New Roman" w:hAnsi="Times New Roman"/>
                <w:b/>
                <w:sz w:val="28"/>
                <w:szCs w:val="28"/>
                <w:lang w:val="tt-RU"/>
              </w:rPr>
            </w:pPr>
            <w:r w:rsidRPr="00CF4CC6">
              <w:rPr>
                <w:rFonts w:ascii="Times New Roman" w:hAnsi="Times New Roman"/>
                <w:sz w:val="28"/>
                <w:szCs w:val="28"/>
              </w:rPr>
              <w:t xml:space="preserve">Таләп </w:t>
            </w:r>
            <w:r w:rsidRPr="00CF4CC6">
              <w:rPr>
                <w:rFonts w:ascii="Times New Roman" w:hAnsi="Times New Roman"/>
                <w:sz w:val="28"/>
                <w:szCs w:val="28"/>
                <w:lang w:val="tt-RU"/>
              </w:rPr>
              <w:t>ителми</w:t>
            </w:r>
          </w:p>
        </w:tc>
      </w:tr>
    </w:tbl>
    <w:p w:rsidR="00BC4FC2" w:rsidRPr="00CF4CC6" w:rsidRDefault="00BC4FC2" w:rsidP="002A1AC6">
      <w:pPr>
        <w:jc w:val="both"/>
        <w:rPr>
          <w:rFonts w:ascii="Times New Roman" w:hAnsi="Times New Roman"/>
          <w:b/>
          <w:sz w:val="28"/>
          <w:szCs w:val="28"/>
        </w:rPr>
      </w:pPr>
    </w:p>
    <w:p w:rsidR="0086708B" w:rsidRPr="00CF4CC6" w:rsidRDefault="0086708B" w:rsidP="002A1AC6">
      <w:pPr>
        <w:jc w:val="both"/>
        <w:rPr>
          <w:rFonts w:ascii="Times New Roman" w:hAnsi="Times New Roman"/>
          <w:b/>
          <w:sz w:val="28"/>
          <w:szCs w:val="28"/>
        </w:rPr>
      </w:pPr>
    </w:p>
    <w:p w:rsidR="0086708B" w:rsidRPr="00CF4CC6" w:rsidRDefault="0086708B" w:rsidP="002A1AC6">
      <w:pPr>
        <w:jc w:val="both"/>
        <w:rPr>
          <w:rFonts w:ascii="Times New Roman" w:hAnsi="Times New Roman"/>
          <w:sz w:val="28"/>
          <w:szCs w:val="28"/>
        </w:rPr>
      </w:pPr>
    </w:p>
    <w:p w:rsidR="00EB4B46" w:rsidRPr="00CF4CC6" w:rsidRDefault="00EB4B46" w:rsidP="002A1AC6">
      <w:pPr>
        <w:jc w:val="both"/>
        <w:rPr>
          <w:rFonts w:ascii="Times New Roman" w:hAnsi="Times New Roman"/>
          <w:b/>
          <w:sz w:val="28"/>
          <w:szCs w:val="28"/>
        </w:rPr>
        <w:sectPr w:rsidR="00EB4B46" w:rsidRPr="00CF4CC6" w:rsidSect="005A1F89">
          <w:pgSz w:w="16838" w:h="11906" w:orient="landscape"/>
          <w:pgMar w:top="567" w:right="1134" w:bottom="1134" w:left="1134" w:header="709" w:footer="709" w:gutter="0"/>
          <w:cols w:space="708"/>
          <w:titlePg/>
          <w:docGrid w:linePitch="360"/>
        </w:sectPr>
      </w:pPr>
    </w:p>
    <w:p w:rsidR="00A926BB" w:rsidRPr="00CF4CC6" w:rsidRDefault="008D28F9" w:rsidP="002A1AC6">
      <w:pPr>
        <w:jc w:val="both"/>
        <w:rPr>
          <w:rFonts w:ascii="Times New Roman" w:hAnsi="Times New Roman"/>
          <w:sz w:val="28"/>
          <w:szCs w:val="28"/>
        </w:rPr>
      </w:pPr>
      <w:r w:rsidRPr="00CF4CC6">
        <w:rPr>
          <w:rFonts w:ascii="Times New Roman" w:hAnsi="Times New Roman"/>
          <w:sz w:val="28"/>
          <w:szCs w:val="28"/>
        </w:rPr>
        <w:lastRenderedPageBreak/>
        <w:t>«</w:t>
      </w:r>
      <w:r w:rsidR="00D84F39" w:rsidRPr="00CF4CC6">
        <w:rPr>
          <w:rFonts w:ascii="Times New Roman" w:hAnsi="Times New Roman"/>
          <w:sz w:val="28"/>
          <w:szCs w:val="28"/>
        </w:rPr>
        <w:t xml:space="preserve">2019-2024 елларга </w:t>
      </w:r>
      <w:r w:rsidRPr="00CF4CC6">
        <w:rPr>
          <w:rFonts w:ascii="Times New Roman" w:hAnsi="Times New Roman"/>
          <w:sz w:val="28"/>
          <w:szCs w:val="28"/>
        </w:rPr>
        <w:t>Татарстан Республикасы Актаныш муниципаль районында</w:t>
      </w:r>
      <w:r w:rsidR="00D84F39" w:rsidRPr="00CF4CC6">
        <w:rPr>
          <w:rFonts w:ascii="Times New Roman" w:hAnsi="Times New Roman"/>
          <w:sz w:val="28"/>
          <w:szCs w:val="28"/>
        </w:rPr>
        <w:t xml:space="preserve"> кече һәм урта эшмәкәрлекне үстерү</w:t>
      </w:r>
      <w:r w:rsidRPr="00CF4CC6">
        <w:rPr>
          <w:rFonts w:ascii="Times New Roman" w:hAnsi="Times New Roman"/>
          <w:sz w:val="28"/>
          <w:szCs w:val="28"/>
        </w:rPr>
        <w:t>»</w:t>
      </w:r>
      <w:r w:rsidR="00D84F39" w:rsidRPr="00CF4CC6">
        <w:rPr>
          <w:rFonts w:ascii="Times New Roman" w:hAnsi="Times New Roman"/>
          <w:sz w:val="28"/>
          <w:szCs w:val="28"/>
        </w:rPr>
        <w:t xml:space="preserve"> муниципаль программасына</w:t>
      </w:r>
      <w:r w:rsidR="00D84F39" w:rsidRPr="00CF4CC6">
        <w:rPr>
          <w:rFonts w:ascii="Times New Roman" w:hAnsi="Times New Roman"/>
          <w:sz w:val="28"/>
          <w:szCs w:val="28"/>
          <w:lang w:val="tt-RU"/>
        </w:rPr>
        <w:t xml:space="preserve"> </w:t>
      </w:r>
      <w:r w:rsidR="00D84F39" w:rsidRPr="00CF4CC6">
        <w:rPr>
          <w:rFonts w:ascii="Times New Roman" w:hAnsi="Times New Roman"/>
          <w:sz w:val="28"/>
          <w:szCs w:val="28"/>
        </w:rPr>
        <w:t>3 нче кушымта</w:t>
      </w:r>
    </w:p>
    <w:p w:rsidR="0069287D" w:rsidRPr="00CF4CC6" w:rsidRDefault="0069287D" w:rsidP="002A1AC6">
      <w:pPr>
        <w:jc w:val="both"/>
        <w:rPr>
          <w:rFonts w:ascii="Times New Roman" w:hAnsi="Times New Roman"/>
          <w:b/>
          <w:sz w:val="28"/>
          <w:szCs w:val="28"/>
        </w:rPr>
      </w:pPr>
    </w:p>
    <w:p w:rsidR="00EB4B46" w:rsidRPr="00CF4CC6" w:rsidRDefault="00D84F39" w:rsidP="002A1AC6">
      <w:pPr>
        <w:jc w:val="both"/>
        <w:rPr>
          <w:rFonts w:ascii="Times New Roman" w:hAnsi="Times New Roman"/>
          <w:b/>
          <w:sz w:val="28"/>
          <w:szCs w:val="28"/>
        </w:rPr>
      </w:pPr>
      <w:r w:rsidRPr="00CF4CC6">
        <w:rPr>
          <w:rFonts w:ascii="Times New Roman" w:hAnsi="Times New Roman"/>
          <w:b/>
          <w:sz w:val="28"/>
          <w:szCs w:val="28"/>
        </w:rPr>
        <w:t>2019-2024</w:t>
      </w:r>
      <w:r w:rsidR="008D28F9" w:rsidRPr="00CF4CC6">
        <w:rPr>
          <w:rFonts w:ascii="Times New Roman" w:hAnsi="Times New Roman"/>
          <w:b/>
          <w:sz w:val="28"/>
          <w:szCs w:val="28"/>
        </w:rPr>
        <w:t xml:space="preserve"> елларга Татарстан Республикасы Актаныш муниципаль районында кече һәм урта эшмәкә</w:t>
      </w:r>
      <w:r w:rsidRPr="00CF4CC6">
        <w:rPr>
          <w:rFonts w:ascii="Times New Roman" w:hAnsi="Times New Roman"/>
          <w:b/>
          <w:sz w:val="28"/>
          <w:szCs w:val="28"/>
        </w:rPr>
        <w:t xml:space="preserve">рлекне үстерү </w:t>
      </w:r>
      <w:r w:rsidR="008D28F9" w:rsidRPr="00CF4CC6">
        <w:rPr>
          <w:rFonts w:ascii="Times New Roman" w:hAnsi="Times New Roman"/>
          <w:b/>
          <w:sz w:val="28"/>
          <w:szCs w:val="28"/>
        </w:rPr>
        <w:t>муниципаль программасын тормышка ашы</w:t>
      </w:r>
      <w:r w:rsidRPr="00CF4CC6">
        <w:rPr>
          <w:rFonts w:ascii="Times New Roman" w:hAnsi="Times New Roman"/>
          <w:b/>
          <w:sz w:val="28"/>
          <w:szCs w:val="28"/>
        </w:rPr>
        <w:t>руны ресурслар белән тәэмин итү</w:t>
      </w:r>
    </w:p>
    <w:p w:rsidR="00D84F39" w:rsidRPr="00CF4CC6" w:rsidRDefault="00D84F39" w:rsidP="002A1AC6">
      <w:pPr>
        <w:jc w:val="both"/>
        <w:rPr>
          <w:rFonts w:ascii="Times New Roman" w:hAnsi="Times New Roman"/>
          <w:b/>
          <w:sz w:val="28"/>
          <w:szCs w:val="28"/>
        </w:rPr>
      </w:pPr>
    </w:p>
    <w:tbl>
      <w:tblPr>
        <w:tblW w:w="16018" w:type="dxa"/>
        <w:tblInd w:w="-634" w:type="dxa"/>
        <w:tblLayout w:type="fixed"/>
        <w:tblCellMar>
          <w:left w:w="75" w:type="dxa"/>
          <w:right w:w="75" w:type="dxa"/>
        </w:tblCellMar>
        <w:tblLook w:val="04A0" w:firstRow="1" w:lastRow="0" w:firstColumn="1" w:lastColumn="0" w:noHBand="0" w:noVBand="1"/>
      </w:tblPr>
      <w:tblGrid>
        <w:gridCol w:w="720"/>
        <w:gridCol w:w="4383"/>
        <w:gridCol w:w="4820"/>
        <w:gridCol w:w="1134"/>
        <w:gridCol w:w="992"/>
        <w:gridCol w:w="993"/>
        <w:gridCol w:w="992"/>
        <w:gridCol w:w="992"/>
        <w:gridCol w:w="992"/>
      </w:tblGrid>
      <w:tr w:rsidR="00B606AF" w:rsidRPr="00CF4CC6" w:rsidTr="00D14E44">
        <w:tc>
          <w:tcPr>
            <w:tcW w:w="720" w:type="dxa"/>
            <w:vMerge w:val="restart"/>
            <w:tcBorders>
              <w:top w:val="single" w:sz="4" w:space="0" w:color="auto"/>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 xml:space="preserve">№  </w:t>
            </w:r>
            <w:r w:rsidRPr="00CF4CC6">
              <w:rPr>
                <w:rFonts w:ascii="Times New Roman" w:hAnsi="Times New Roman" w:cs="Times New Roman"/>
                <w:sz w:val="28"/>
                <w:szCs w:val="28"/>
              </w:rPr>
              <w:br/>
              <w:t>п/п</w:t>
            </w:r>
          </w:p>
        </w:tc>
        <w:tc>
          <w:tcPr>
            <w:tcW w:w="4383" w:type="dxa"/>
            <w:vMerge w:val="restart"/>
            <w:tcBorders>
              <w:top w:val="single" w:sz="4" w:space="0" w:color="auto"/>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Муниципаль программа, ярдәмче программа, аерым чара исеме</w:t>
            </w:r>
          </w:p>
        </w:tc>
        <w:tc>
          <w:tcPr>
            <w:tcW w:w="4820" w:type="dxa"/>
            <w:vMerge w:val="restart"/>
            <w:tcBorders>
              <w:top w:val="single" w:sz="4" w:space="0" w:color="auto"/>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Җаваплы башкаручы, башкаручылар</w:t>
            </w:r>
          </w:p>
        </w:tc>
        <w:tc>
          <w:tcPr>
            <w:tcW w:w="5103" w:type="dxa"/>
            <w:gridSpan w:val="5"/>
            <w:tcBorders>
              <w:top w:val="single" w:sz="4" w:space="0" w:color="auto"/>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Чыгымнар (мең сум), еллар</w:t>
            </w:r>
            <w:r w:rsidRPr="00CF4CC6">
              <w:rPr>
                <w:rFonts w:ascii="Times New Roman" w:hAnsi="Times New Roman" w:cs="Times New Roman"/>
                <w:sz w:val="28"/>
                <w:szCs w:val="28"/>
                <w:lang w:val="tt-RU"/>
              </w:rPr>
              <w:t xml:space="preserve"> </w:t>
            </w:r>
            <w:r w:rsidRPr="00CF4CC6">
              <w:rPr>
                <w:rFonts w:ascii="Times New Roman" w:hAnsi="Times New Roman" w:cs="Times New Roman"/>
                <w:sz w:val="28"/>
                <w:szCs w:val="28"/>
              </w:rPr>
              <w:t xml:space="preserve">расходы </w:t>
            </w:r>
          </w:p>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(мең. с</w:t>
            </w:r>
            <w:r w:rsidRPr="00CF4CC6">
              <w:rPr>
                <w:rFonts w:ascii="Times New Roman" w:hAnsi="Times New Roman" w:cs="Times New Roman"/>
                <w:sz w:val="28"/>
                <w:szCs w:val="28"/>
                <w:lang w:val="tt-RU"/>
              </w:rPr>
              <w:t>ум</w:t>
            </w:r>
            <w:r w:rsidRPr="00CF4CC6">
              <w:rPr>
                <w:rFonts w:ascii="Times New Roman" w:hAnsi="Times New Roman" w:cs="Times New Roman"/>
                <w:sz w:val="28"/>
                <w:szCs w:val="28"/>
              </w:rPr>
              <w:t>.), еллар</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r w:rsidR="00B606AF" w:rsidRPr="00CF4CC6" w:rsidTr="00D14E44">
        <w:tc>
          <w:tcPr>
            <w:tcW w:w="720" w:type="dxa"/>
            <w:vMerge/>
            <w:tcBorders>
              <w:top w:val="single" w:sz="4" w:space="0" w:color="auto"/>
              <w:left w:val="single" w:sz="4" w:space="0" w:color="auto"/>
              <w:bottom w:val="single" w:sz="4" w:space="0" w:color="auto"/>
              <w:right w:val="single" w:sz="4" w:space="0" w:color="auto"/>
            </w:tcBorders>
            <w:vAlign w:val="center"/>
            <w:hideMark/>
          </w:tcPr>
          <w:p w:rsidR="00B606AF" w:rsidRPr="00CF4CC6" w:rsidRDefault="00B606AF" w:rsidP="002A1AC6">
            <w:pPr>
              <w:jc w:val="both"/>
              <w:rPr>
                <w:rFonts w:ascii="Times New Roman" w:hAnsi="Times New Roman"/>
                <w:sz w:val="28"/>
                <w:szCs w:val="28"/>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rsidR="00B606AF" w:rsidRPr="00CF4CC6" w:rsidRDefault="00B606AF" w:rsidP="002A1AC6">
            <w:pPr>
              <w:jc w:val="both"/>
              <w:rPr>
                <w:rFonts w:ascii="Times New Roman" w:hAnsi="Times New Roman"/>
                <w:sz w:val="28"/>
                <w:szCs w:val="28"/>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606AF" w:rsidRPr="00CF4CC6" w:rsidRDefault="00B606AF" w:rsidP="002A1AC6">
            <w:pPr>
              <w:jc w:val="both"/>
              <w:rPr>
                <w:rFonts w:ascii="Times New Roman" w:hAnsi="Times New Roman"/>
                <w:sz w:val="28"/>
                <w:szCs w:val="28"/>
              </w:rPr>
            </w:pPr>
          </w:p>
        </w:tc>
        <w:tc>
          <w:tcPr>
            <w:tcW w:w="1134"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2019 ел</w:t>
            </w:r>
          </w:p>
        </w:tc>
        <w:tc>
          <w:tcPr>
            <w:tcW w:w="992"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2020 ел</w:t>
            </w:r>
          </w:p>
        </w:tc>
        <w:tc>
          <w:tcPr>
            <w:tcW w:w="993"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2021 ел</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2022 ел</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2023 ел</w:t>
            </w:r>
          </w:p>
        </w:tc>
        <w:tc>
          <w:tcPr>
            <w:tcW w:w="992" w:type="dxa"/>
            <w:tcBorders>
              <w:top w:val="nil"/>
              <w:left w:val="single" w:sz="4" w:space="0" w:color="auto"/>
              <w:bottom w:val="single" w:sz="4" w:space="0" w:color="auto"/>
              <w:right w:val="single" w:sz="4" w:space="0" w:color="auto"/>
            </w:tcBorders>
          </w:tcPr>
          <w:p w:rsidR="00D14E44" w:rsidRPr="00CF4CC6" w:rsidRDefault="00D14E44" w:rsidP="002A1AC6">
            <w:pPr>
              <w:pStyle w:val="ConsPlusCell"/>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 xml:space="preserve">   2024 </w:t>
            </w:r>
          </w:p>
          <w:p w:rsidR="00B606AF" w:rsidRPr="00CF4CC6" w:rsidRDefault="00D14E44" w:rsidP="002A1AC6">
            <w:pPr>
              <w:pStyle w:val="ConsPlusCell"/>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 xml:space="preserve">     ел</w:t>
            </w:r>
          </w:p>
        </w:tc>
      </w:tr>
      <w:tr w:rsidR="00B606AF" w:rsidRPr="00CF4CC6" w:rsidTr="00D14E44">
        <w:tc>
          <w:tcPr>
            <w:tcW w:w="720"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w:t>
            </w:r>
          </w:p>
        </w:tc>
        <w:tc>
          <w:tcPr>
            <w:tcW w:w="4383"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lang w:val="tt-RU"/>
              </w:rPr>
              <w:t>“</w:t>
            </w:r>
            <w:r w:rsidRPr="00CF4CC6">
              <w:rPr>
                <w:rFonts w:ascii="Times New Roman" w:hAnsi="Times New Roman" w:cs="Times New Roman"/>
                <w:sz w:val="28"/>
                <w:szCs w:val="28"/>
              </w:rPr>
              <w:t>2019-2024 елларга Татарстан Республикасы Актаныш муниципаль районында кече һәм урта эшмәкәрлекне үстерү" муниципаль программасы</w:t>
            </w:r>
          </w:p>
        </w:tc>
        <w:tc>
          <w:tcPr>
            <w:tcW w:w="4820"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Актаныш муниципаль районы Башкарма комитетының икътисад һәм фаразлау бүлеге</w:t>
            </w:r>
          </w:p>
        </w:tc>
        <w:tc>
          <w:tcPr>
            <w:tcW w:w="1134"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3078</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3083</w:t>
            </w:r>
          </w:p>
        </w:tc>
        <w:tc>
          <w:tcPr>
            <w:tcW w:w="993"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3093</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3093</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3093</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r w:rsidR="00B606AF" w:rsidRPr="00CF4CC6" w:rsidTr="00D14E44">
        <w:tc>
          <w:tcPr>
            <w:tcW w:w="13042" w:type="dxa"/>
            <w:gridSpan w:val="6"/>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 Ярдәмче программа чаралары</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r w:rsidR="00B606AF" w:rsidRPr="00CF4CC6" w:rsidTr="00D14E44">
        <w:tc>
          <w:tcPr>
            <w:tcW w:w="720"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2.1</w:t>
            </w:r>
          </w:p>
        </w:tc>
        <w:tc>
          <w:tcPr>
            <w:tcW w:w="4383"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Районда, эшмәкәрләрнең «Консультант плюс» мәгълүмат белешмә материалларына ирекле файдалана алуы белән, интернетны да кертеп, мәгълүмати-консультатив пункт булдыру</w:t>
            </w:r>
          </w:p>
        </w:tc>
        <w:tc>
          <w:tcPr>
            <w:tcW w:w="4820" w:type="dxa"/>
            <w:tcBorders>
              <w:top w:val="nil"/>
              <w:left w:val="single" w:sz="4" w:space="0" w:color="auto"/>
              <w:bottom w:val="single" w:sz="4" w:space="0" w:color="auto"/>
              <w:right w:val="single" w:sz="4" w:space="0" w:color="auto"/>
            </w:tcBorders>
          </w:tcPr>
          <w:p w:rsidR="00B606AF" w:rsidRPr="00CF4CC6" w:rsidRDefault="00B606AF" w:rsidP="002A1AC6">
            <w:pPr>
              <w:jc w:val="both"/>
              <w:rPr>
                <w:rFonts w:ascii="Times New Roman" w:hAnsi="Times New Roman"/>
                <w:sz w:val="28"/>
                <w:szCs w:val="28"/>
              </w:rPr>
            </w:pPr>
            <w:r w:rsidRPr="00CF4CC6">
              <w:rPr>
                <w:rFonts w:ascii="Times New Roman" w:hAnsi="Times New Roman"/>
                <w:sz w:val="28"/>
                <w:szCs w:val="28"/>
              </w:rPr>
              <w:t>Актаныш муниципаль районы Башкарма комитетының икътисад һәм фаразлау бүлеге</w:t>
            </w:r>
          </w:p>
        </w:tc>
        <w:tc>
          <w:tcPr>
            <w:tcW w:w="1134"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40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40</w:t>
            </w:r>
          </w:p>
        </w:tc>
        <w:tc>
          <w:tcPr>
            <w:tcW w:w="993"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40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40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40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r w:rsidR="00B606AF" w:rsidRPr="00CF4CC6" w:rsidTr="00D14E44">
        <w:tc>
          <w:tcPr>
            <w:tcW w:w="720"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2.2</w:t>
            </w:r>
          </w:p>
        </w:tc>
        <w:tc>
          <w:tcPr>
            <w:tcW w:w="4383"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КУЭ продукциясе белән күргәзмәләр, ярминкәләр һәм күмәк стендлар оештыру</w:t>
            </w:r>
          </w:p>
        </w:tc>
        <w:tc>
          <w:tcPr>
            <w:tcW w:w="4820" w:type="dxa"/>
            <w:tcBorders>
              <w:top w:val="nil"/>
              <w:left w:val="single" w:sz="4" w:space="0" w:color="auto"/>
              <w:bottom w:val="single" w:sz="4" w:space="0" w:color="auto"/>
              <w:right w:val="single" w:sz="4" w:space="0" w:color="auto"/>
            </w:tcBorders>
          </w:tcPr>
          <w:p w:rsidR="00B606AF" w:rsidRPr="00CF4CC6" w:rsidRDefault="00B606AF" w:rsidP="002A1AC6">
            <w:pPr>
              <w:jc w:val="both"/>
              <w:rPr>
                <w:rFonts w:ascii="Times New Roman" w:hAnsi="Times New Roman"/>
                <w:sz w:val="28"/>
                <w:szCs w:val="28"/>
              </w:rPr>
            </w:pPr>
            <w:r w:rsidRPr="00CF4CC6">
              <w:rPr>
                <w:rFonts w:ascii="Times New Roman" w:hAnsi="Times New Roman"/>
                <w:sz w:val="28"/>
                <w:szCs w:val="28"/>
              </w:rPr>
              <w:t>Актаныш муниципаль районы Башкарма комитетының икътисад һәм фаразлау бүлеге</w:t>
            </w:r>
          </w:p>
        </w:tc>
        <w:tc>
          <w:tcPr>
            <w:tcW w:w="1134"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25</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25</w:t>
            </w:r>
          </w:p>
        </w:tc>
        <w:tc>
          <w:tcPr>
            <w:tcW w:w="993"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25</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25</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25</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r w:rsidR="00B606AF" w:rsidRPr="00CF4CC6" w:rsidTr="00D14E44">
        <w:tc>
          <w:tcPr>
            <w:tcW w:w="720" w:type="dxa"/>
            <w:tcBorders>
              <w:top w:val="nil"/>
              <w:left w:val="single" w:sz="4" w:space="0" w:color="auto"/>
              <w:bottom w:val="single" w:sz="4" w:space="0" w:color="auto"/>
              <w:right w:val="single" w:sz="4" w:space="0" w:color="auto"/>
            </w:tcBorders>
            <w:hideMark/>
          </w:tcPr>
          <w:p w:rsidR="00B606AF" w:rsidRPr="00CF4CC6" w:rsidRDefault="00D14E44"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2.3</w:t>
            </w:r>
          </w:p>
        </w:tc>
        <w:tc>
          <w:tcPr>
            <w:tcW w:w="4383" w:type="dxa"/>
            <w:tcBorders>
              <w:top w:val="nil"/>
              <w:left w:val="single" w:sz="4" w:space="0" w:color="auto"/>
              <w:bottom w:val="single" w:sz="4" w:space="0" w:color="auto"/>
              <w:right w:val="single" w:sz="4" w:space="0" w:color="auto"/>
            </w:tcBorders>
            <w:hideMark/>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 xml:space="preserve">Конкурслар үткәрү: "Елның иң яхшы эшмәкәре» һәм башкалар. </w:t>
            </w:r>
          </w:p>
        </w:tc>
        <w:tc>
          <w:tcPr>
            <w:tcW w:w="4820" w:type="dxa"/>
            <w:tcBorders>
              <w:top w:val="nil"/>
              <w:left w:val="single" w:sz="4" w:space="0" w:color="auto"/>
              <w:bottom w:val="single" w:sz="4" w:space="0" w:color="auto"/>
              <w:right w:val="single" w:sz="4" w:space="0" w:color="auto"/>
            </w:tcBorders>
          </w:tcPr>
          <w:p w:rsidR="00B606AF" w:rsidRPr="00CF4CC6" w:rsidRDefault="00B606AF" w:rsidP="002A1AC6">
            <w:pPr>
              <w:jc w:val="both"/>
              <w:rPr>
                <w:rFonts w:ascii="Times New Roman" w:hAnsi="Times New Roman"/>
                <w:sz w:val="28"/>
                <w:szCs w:val="28"/>
              </w:rPr>
            </w:pPr>
            <w:r w:rsidRPr="00CF4CC6">
              <w:rPr>
                <w:rFonts w:ascii="Times New Roman" w:hAnsi="Times New Roman"/>
                <w:sz w:val="28"/>
                <w:szCs w:val="28"/>
              </w:rPr>
              <w:t>Актаныш муниципаль районы Башкарма комитетының икътисад һәм фаразлау бүлеге</w:t>
            </w:r>
          </w:p>
        </w:tc>
        <w:tc>
          <w:tcPr>
            <w:tcW w:w="1134"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10</w:t>
            </w:r>
          </w:p>
          <w:p w:rsidR="00B606AF" w:rsidRPr="00CF4CC6" w:rsidRDefault="00B606AF" w:rsidP="002A1AC6">
            <w:pPr>
              <w:pStyle w:val="ConsPlusCell"/>
              <w:jc w:val="both"/>
              <w:rPr>
                <w:rFonts w:ascii="Times New Roman" w:hAnsi="Times New Roman" w:cs="Times New Roman"/>
                <w:sz w:val="28"/>
                <w:szCs w:val="28"/>
              </w:rPr>
            </w:pPr>
          </w:p>
        </w:tc>
        <w:tc>
          <w:tcPr>
            <w:tcW w:w="993"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10</w:t>
            </w:r>
          </w:p>
        </w:tc>
        <w:tc>
          <w:tcPr>
            <w:tcW w:w="992" w:type="dxa"/>
            <w:tcBorders>
              <w:top w:val="nil"/>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r w:rsidR="00B606AF" w:rsidRPr="00CF4CC6" w:rsidTr="00D14E44">
        <w:tc>
          <w:tcPr>
            <w:tcW w:w="720" w:type="dxa"/>
            <w:tcBorders>
              <w:top w:val="single" w:sz="4" w:space="0" w:color="auto"/>
              <w:left w:val="single" w:sz="4" w:space="0" w:color="auto"/>
              <w:bottom w:val="single" w:sz="4" w:space="0" w:color="auto"/>
              <w:right w:val="single" w:sz="4" w:space="0" w:color="auto"/>
            </w:tcBorders>
          </w:tcPr>
          <w:p w:rsidR="00B606AF" w:rsidRPr="00CF4CC6" w:rsidRDefault="00D14E44" w:rsidP="002A1AC6">
            <w:pPr>
              <w:pStyle w:val="ConsPlusCell"/>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2.4</w:t>
            </w:r>
          </w:p>
        </w:tc>
        <w:tc>
          <w:tcPr>
            <w:tcW w:w="4383"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Эшмәкәрлек эшчәнлеген, эшмәкәрләрнең уңай образын формалаштыруга юнәлдерелгән мәгълүмати материалларны пропагандалау һәм популярлаштыру максатларында мәкаләләр бастырып чыгару</w:t>
            </w:r>
          </w:p>
        </w:tc>
        <w:tc>
          <w:tcPr>
            <w:tcW w:w="4820"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jc w:val="both"/>
              <w:rPr>
                <w:rFonts w:ascii="Times New Roman" w:hAnsi="Times New Roman"/>
                <w:sz w:val="28"/>
                <w:szCs w:val="28"/>
              </w:rPr>
            </w:pPr>
            <w:r w:rsidRPr="00CF4CC6">
              <w:rPr>
                <w:rFonts w:ascii="Times New Roman" w:hAnsi="Times New Roman"/>
                <w:sz w:val="28"/>
                <w:szCs w:val="28"/>
              </w:rPr>
              <w:t>Актаныш муниципаль районы Башкарма комитетының икътисад һәм фаразлау бүлеге</w:t>
            </w:r>
          </w:p>
        </w:tc>
        <w:tc>
          <w:tcPr>
            <w:tcW w:w="1134"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tabs>
                <w:tab w:val="left" w:pos="1550"/>
              </w:tabs>
              <w:jc w:val="both"/>
              <w:rPr>
                <w:rFonts w:ascii="Times New Roman" w:hAnsi="Times New Roman" w:cs="Times New Roman"/>
                <w:sz w:val="28"/>
                <w:szCs w:val="28"/>
              </w:rPr>
            </w:pPr>
          </w:p>
        </w:tc>
      </w:tr>
      <w:tr w:rsidR="00B606AF" w:rsidRPr="00CF4CC6" w:rsidTr="00D14E44">
        <w:trPr>
          <w:trHeight w:val="1126"/>
        </w:trPr>
        <w:tc>
          <w:tcPr>
            <w:tcW w:w="720" w:type="dxa"/>
            <w:tcBorders>
              <w:top w:val="single" w:sz="4" w:space="0" w:color="auto"/>
              <w:left w:val="single" w:sz="4" w:space="0" w:color="auto"/>
              <w:bottom w:val="single" w:sz="4" w:space="0" w:color="auto"/>
              <w:right w:val="single" w:sz="4" w:space="0" w:color="auto"/>
            </w:tcBorders>
          </w:tcPr>
          <w:p w:rsidR="00B606AF" w:rsidRPr="00CF4CC6" w:rsidRDefault="00D14E44" w:rsidP="002A1AC6">
            <w:pPr>
              <w:pStyle w:val="ConsPlusCell"/>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2.5</w:t>
            </w:r>
          </w:p>
        </w:tc>
        <w:tc>
          <w:tcPr>
            <w:tcW w:w="4383"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lang w:val="tt-RU"/>
              </w:rPr>
            </w:pPr>
            <w:r w:rsidRPr="00CF4CC6">
              <w:rPr>
                <w:rFonts w:ascii="Times New Roman" w:hAnsi="Times New Roman" w:cs="Times New Roman"/>
                <w:sz w:val="28"/>
                <w:szCs w:val="28"/>
                <w:lang w:val="tt-RU"/>
              </w:rPr>
              <w:t>Уңышлы эшмәкәрнең акцент белән хакимият органнары белән тыгыз хезмәттәшлек итүгә тышкы реклама оештыру</w:t>
            </w:r>
          </w:p>
        </w:tc>
        <w:tc>
          <w:tcPr>
            <w:tcW w:w="4820"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jc w:val="both"/>
              <w:rPr>
                <w:rFonts w:ascii="Times New Roman" w:hAnsi="Times New Roman"/>
                <w:sz w:val="28"/>
                <w:szCs w:val="28"/>
              </w:rPr>
            </w:pPr>
            <w:r w:rsidRPr="00CF4CC6">
              <w:rPr>
                <w:rFonts w:ascii="Times New Roman" w:hAnsi="Times New Roman"/>
                <w:sz w:val="28"/>
                <w:szCs w:val="28"/>
              </w:rPr>
              <w:t>Актаныш муниципаль районы Башкарма комитетының икътисад һәм фаразлау бүлеге</w:t>
            </w:r>
          </w:p>
        </w:tc>
        <w:tc>
          <w:tcPr>
            <w:tcW w:w="1134"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r w:rsidRPr="00CF4CC6">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B606AF" w:rsidRPr="00CF4CC6" w:rsidRDefault="00B606AF" w:rsidP="002A1AC6">
            <w:pPr>
              <w:pStyle w:val="ConsPlusCell"/>
              <w:jc w:val="both"/>
              <w:rPr>
                <w:rFonts w:ascii="Times New Roman" w:hAnsi="Times New Roman" w:cs="Times New Roman"/>
                <w:sz w:val="28"/>
                <w:szCs w:val="28"/>
              </w:rPr>
            </w:pPr>
          </w:p>
        </w:tc>
      </w:tr>
    </w:tbl>
    <w:p w:rsidR="00EB4B46" w:rsidRPr="00CF4CC6" w:rsidRDefault="00EB4B46" w:rsidP="00CF4CC6">
      <w:pPr>
        <w:ind w:firstLine="709"/>
        <w:jc w:val="both"/>
        <w:rPr>
          <w:rFonts w:ascii="Times New Roman" w:hAnsi="Times New Roman"/>
          <w:sz w:val="28"/>
          <w:szCs w:val="28"/>
        </w:rPr>
      </w:pPr>
      <w:bookmarkStart w:id="1" w:name="Par543"/>
      <w:bookmarkEnd w:id="1"/>
    </w:p>
    <w:sectPr w:rsidR="00EB4B46" w:rsidRPr="00CF4CC6" w:rsidSect="005A1F89">
      <w:pgSz w:w="16838" w:h="11906" w:orient="landscape"/>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72" w:rsidRDefault="00E81272" w:rsidP="00570047">
      <w:r>
        <w:separator/>
      </w:r>
    </w:p>
  </w:endnote>
  <w:endnote w:type="continuationSeparator" w:id="0">
    <w:p w:rsidR="00E81272" w:rsidRDefault="00E81272" w:rsidP="005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72" w:rsidRDefault="00E81272" w:rsidP="00570047">
      <w:r>
        <w:separator/>
      </w:r>
    </w:p>
  </w:footnote>
  <w:footnote w:type="continuationSeparator" w:id="0">
    <w:p w:rsidR="00E81272" w:rsidRDefault="00E81272" w:rsidP="005700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323867"/>
      <w:docPartObj>
        <w:docPartGallery w:val="Page Numbers (Top of Page)"/>
        <w:docPartUnique/>
      </w:docPartObj>
    </w:sdtPr>
    <w:sdtEndPr>
      <w:rPr>
        <w:rFonts w:ascii="Times New Roman" w:hAnsi="Times New Roman"/>
      </w:rPr>
    </w:sdtEndPr>
    <w:sdtContent>
      <w:p w:rsidR="00CF4CC6" w:rsidRPr="0071670B" w:rsidRDefault="00CF4CC6">
        <w:pPr>
          <w:pStyle w:val="a4"/>
          <w:jc w:val="center"/>
          <w:rPr>
            <w:rFonts w:ascii="Times New Roman" w:hAnsi="Times New Roman"/>
          </w:rPr>
        </w:pPr>
        <w:r w:rsidRPr="0071670B">
          <w:rPr>
            <w:rFonts w:ascii="Times New Roman" w:hAnsi="Times New Roman"/>
          </w:rPr>
          <w:fldChar w:fldCharType="begin"/>
        </w:r>
        <w:r w:rsidRPr="0071670B">
          <w:rPr>
            <w:rFonts w:ascii="Times New Roman" w:hAnsi="Times New Roman"/>
          </w:rPr>
          <w:instrText>PAGE   \* MERGEFORMAT</w:instrText>
        </w:r>
        <w:r w:rsidRPr="0071670B">
          <w:rPr>
            <w:rFonts w:ascii="Times New Roman" w:hAnsi="Times New Roman"/>
          </w:rPr>
          <w:fldChar w:fldCharType="separate"/>
        </w:r>
        <w:r w:rsidR="002A1AC6">
          <w:rPr>
            <w:rFonts w:ascii="Times New Roman" w:hAnsi="Times New Roman"/>
            <w:noProof/>
          </w:rPr>
          <w:t>31</w:t>
        </w:r>
        <w:r w:rsidRPr="0071670B">
          <w:rPr>
            <w:rFonts w:ascii="Times New Roman" w:hAnsi="Times New Roman"/>
          </w:rPr>
          <w:fldChar w:fldCharType="end"/>
        </w:r>
      </w:p>
    </w:sdtContent>
  </w:sdt>
  <w:p w:rsidR="00CF4CC6" w:rsidRDefault="00CF4CC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68E"/>
    <w:multiLevelType w:val="hybridMultilevel"/>
    <w:tmpl w:val="82B86ACC"/>
    <w:lvl w:ilvl="0" w:tplc="E4F082E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4600B70"/>
    <w:multiLevelType w:val="hybridMultilevel"/>
    <w:tmpl w:val="1326E33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15:restartNumberingAfterBreak="0">
    <w:nsid w:val="069C3E7A"/>
    <w:multiLevelType w:val="hybridMultilevel"/>
    <w:tmpl w:val="70448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35315D"/>
    <w:multiLevelType w:val="hybridMultilevel"/>
    <w:tmpl w:val="FAAE75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7E1215"/>
    <w:multiLevelType w:val="hybridMultilevel"/>
    <w:tmpl w:val="A254FE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797346"/>
    <w:multiLevelType w:val="hybridMultilevel"/>
    <w:tmpl w:val="11C03764"/>
    <w:lvl w:ilvl="0" w:tplc="0419000D">
      <w:start w:val="1"/>
      <w:numFmt w:val="bullet"/>
      <w:lvlText w:val=""/>
      <w:lvlJc w:val="left"/>
      <w:pPr>
        <w:ind w:left="927" w:hanging="360"/>
      </w:pPr>
      <w:rPr>
        <w:rFonts w:ascii="Wingdings" w:hAnsi="Wingding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D83E44"/>
    <w:multiLevelType w:val="hybridMultilevel"/>
    <w:tmpl w:val="B0286CA6"/>
    <w:lvl w:ilvl="0" w:tplc="BF269B84">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7" w15:restartNumberingAfterBreak="0">
    <w:nsid w:val="15F62CBA"/>
    <w:multiLevelType w:val="hybridMultilevel"/>
    <w:tmpl w:val="14D6959C"/>
    <w:lvl w:ilvl="0" w:tplc="0419000D">
      <w:start w:val="1"/>
      <w:numFmt w:val="bullet"/>
      <w:lvlText w:val=""/>
      <w:lvlJc w:val="left"/>
      <w:pPr>
        <w:ind w:left="927" w:hanging="360"/>
      </w:pPr>
      <w:rPr>
        <w:rFonts w:ascii="Wingdings" w:hAnsi="Wingding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852506"/>
    <w:multiLevelType w:val="hybridMultilevel"/>
    <w:tmpl w:val="271A57C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C00500"/>
    <w:multiLevelType w:val="hybridMultilevel"/>
    <w:tmpl w:val="977C0E80"/>
    <w:lvl w:ilvl="0" w:tplc="10A4A0F6">
      <w:start w:val="2"/>
      <w:numFmt w:val="decimal"/>
      <w:lvlText w:val="%1."/>
      <w:lvlJc w:val="left"/>
      <w:pPr>
        <w:ind w:left="1353" w:hanging="360"/>
      </w:pPr>
      <w:rPr>
        <w:rFonts w:eastAsia="Times New Roman" w:hint="default"/>
        <w:b/>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5C107CE"/>
    <w:multiLevelType w:val="hybridMultilevel"/>
    <w:tmpl w:val="8B387C18"/>
    <w:lvl w:ilvl="0" w:tplc="089221C2">
      <w:start w:val="11"/>
      <w:numFmt w:val="bullet"/>
      <w:lvlText w:val="-"/>
      <w:lvlJc w:val="left"/>
      <w:pPr>
        <w:ind w:left="890" w:hanging="360"/>
      </w:pPr>
      <w:rPr>
        <w:rFonts w:ascii="Arial" w:eastAsia="Calibri" w:hAnsi="Arial" w:cs="Aria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1" w15:restartNumberingAfterBreak="0">
    <w:nsid w:val="26967B0B"/>
    <w:multiLevelType w:val="hybridMultilevel"/>
    <w:tmpl w:val="E0247140"/>
    <w:lvl w:ilvl="0" w:tplc="48904A40">
      <w:start w:val="2"/>
      <w:numFmt w:val="decimal"/>
      <w:lvlText w:val="%1."/>
      <w:lvlJc w:val="left"/>
      <w:pPr>
        <w:ind w:left="1080" w:hanging="360"/>
      </w:pPr>
      <w:rPr>
        <w:rFonts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DF6007"/>
    <w:multiLevelType w:val="hybridMultilevel"/>
    <w:tmpl w:val="50B22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19437B"/>
    <w:multiLevelType w:val="hybridMultilevel"/>
    <w:tmpl w:val="A9440F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8891B98"/>
    <w:multiLevelType w:val="hybridMultilevel"/>
    <w:tmpl w:val="E7EA9D66"/>
    <w:lvl w:ilvl="0" w:tplc="318C57D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A68701B"/>
    <w:multiLevelType w:val="hybridMultilevel"/>
    <w:tmpl w:val="3CC82190"/>
    <w:lvl w:ilvl="0" w:tplc="D0A0203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027419"/>
    <w:multiLevelType w:val="hybridMultilevel"/>
    <w:tmpl w:val="819257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F20F52"/>
    <w:multiLevelType w:val="hybridMultilevel"/>
    <w:tmpl w:val="24F093B6"/>
    <w:lvl w:ilvl="0" w:tplc="389E708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1081434"/>
    <w:multiLevelType w:val="hybridMultilevel"/>
    <w:tmpl w:val="22405688"/>
    <w:lvl w:ilvl="0" w:tplc="6938F03E">
      <w:start w:val="1"/>
      <w:numFmt w:val="decimal"/>
      <w:lvlText w:val="%1."/>
      <w:lvlJc w:val="left"/>
      <w:pPr>
        <w:ind w:left="1557" w:hanging="360"/>
      </w:pPr>
      <w:rPr>
        <w:rFonts w:ascii="Times New Roman" w:hAnsi="Times New Roman" w:hint="default"/>
        <w:b/>
        <w:sz w:val="28"/>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9" w15:restartNumberingAfterBreak="0">
    <w:nsid w:val="48CD13A6"/>
    <w:multiLevelType w:val="hybridMultilevel"/>
    <w:tmpl w:val="EEFCDC2E"/>
    <w:lvl w:ilvl="0" w:tplc="0419000D">
      <w:start w:val="1"/>
      <w:numFmt w:val="bullet"/>
      <w:lvlText w:val=""/>
      <w:lvlJc w:val="left"/>
      <w:pPr>
        <w:ind w:left="927" w:hanging="360"/>
      </w:pPr>
      <w:rPr>
        <w:rFonts w:ascii="Wingdings" w:hAnsi="Wingding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98D73C5"/>
    <w:multiLevelType w:val="hybridMultilevel"/>
    <w:tmpl w:val="315283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9AB57FE"/>
    <w:multiLevelType w:val="hybridMultilevel"/>
    <w:tmpl w:val="A1362F88"/>
    <w:lvl w:ilvl="0" w:tplc="9962CE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E2166C"/>
    <w:multiLevelType w:val="hybridMultilevel"/>
    <w:tmpl w:val="82B26D9C"/>
    <w:lvl w:ilvl="0" w:tplc="673E265A">
      <w:start w:val="1"/>
      <w:numFmt w:val="decimal"/>
      <w:lvlText w:val="%1."/>
      <w:lvlJc w:val="left"/>
      <w:pPr>
        <w:ind w:left="644"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7E0DD2"/>
    <w:multiLevelType w:val="hybridMultilevel"/>
    <w:tmpl w:val="A1362F88"/>
    <w:lvl w:ilvl="0" w:tplc="9962CE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01334D"/>
    <w:multiLevelType w:val="hybridMultilevel"/>
    <w:tmpl w:val="A73AED24"/>
    <w:lvl w:ilvl="0" w:tplc="0419000D">
      <w:start w:val="1"/>
      <w:numFmt w:val="bullet"/>
      <w:lvlText w:val=""/>
      <w:lvlJc w:val="left"/>
      <w:pPr>
        <w:ind w:left="927" w:hanging="360"/>
      </w:pPr>
      <w:rPr>
        <w:rFonts w:ascii="Wingdings" w:hAnsi="Wingding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55B6D8A"/>
    <w:multiLevelType w:val="hybridMultilevel"/>
    <w:tmpl w:val="1D06C43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7596375"/>
    <w:multiLevelType w:val="hybridMultilevel"/>
    <w:tmpl w:val="B7EC5A9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79AE52EA"/>
    <w:multiLevelType w:val="hybridMultilevel"/>
    <w:tmpl w:val="5B3A485E"/>
    <w:lvl w:ilvl="0" w:tplc="45182F2E">
      <w:start w:val="1"/>
      <w:numFmt w:val="bullet"/>
      <w:lvlText w:val="–"/>
      <w:lvlJc w:val="left"/>
      <w:pPr>
        <w:ind w:left="1440" w:hanging="360"/>
      </w:pPr>
      <w:rPr>
        <w:rFonts w:ascii="Times New Roman"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5"/>
  </w:num>
  <w:num w:numId="2">
    <w:abstractNumId w:val="23"/>
  </w:num>
  <w:num w:numId="3">
    <w:abstractNumId w:val="0"/>
  </w:num>
  <w:num w:numId="4">
    <w:abstractNumId w:val="22"/>
  </w:num>
  <w:num w:numId="5">
    <w:abstractNumId w:val="21"/>
  </w:num>
  <w:num w:numId="6">
    <w:abstractNumId w:val="15"/>
  </w:num>
  <w:num w:numId="7">
    <w:abstractNumId w:val="12"/>
  </w:num>
  <w:num w:numId="8">
    <w:abstractNumId w:val="9"/>
  </w:num>
  <w:num w:numId="9">
    <w:abstractNumId w:val="17"/>
  </w:num>
  <w:num w:numId="10">
    <w:abstractNumId w:val="13"/>
  </w:num>
  <w:num w:numId="11">
    <w:abstractNumId w:val="11"/>
  </w:num>
  <w:num w:numId="12">
    <w:abstractNumId w:val="26"/>
  </w:num>
  <w:num w:numId="13">
    <w:abstractNumId w:val="5"/>
  </w:num>
  <w:num w:numId="14">
    <w:abstractNumId w:val="24"/>
  </w:num>
  <w:num w:numId="15">
    <w:abstractNumId w:val="19"/>
  </w:num>
  <w:num w:numId="16">
    <w:abstractNumId w:val="7"/>
  </w:num>
  <w:num w:numId="17">
    <w:abstractNumId w:val="27"/>
  </w:num>
  <w:num w:numId="18">
    <w:abstractNumId w:val="16"/>
  </w:num>
  <w:num w:numId="19">
    <w:abstractNumId w:val="3"/>
  </w:num>
  <w:num w:numId="20">
    <w:abstractNumId w:val="8"/>
  </w:num>
  <w:num w:numId="21">
    <w:abstractNumId w:val="4"/>
  </w:num>
  <w:num w:numId="22">
    <w:abstractNumId w:val="18"/>
  </w:num>
  <w:num w:numId="23">
    <w:abstractNumId w:val="1"/>
  </w:num>
  <w:num w:numId="24">
    <w:abstractNumId w:val="2"/>
  </w:num>
  <w:num w:numId="25">
    <w:abstractNumId w:val="20"/>
  </w:num>
  <w:num w:numId="26">
    <w:abstractNumId w:val="14"/>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E6"/>
    <w:rsid w:val="00000664"/>
    <w:rsid w:val="00002F14"/>
    <w:rsid w:val="00005A3C"/>
    <w:rsid w:val="00006263"/>
    <w:rsid w:val="00007232"/>
    <w:rsid w:val="0001021D"/>
    <w:rsid w:val="000111B7"/>
    <w:rsid w:val="000118E0"/>
    <w:rsid w:val="000120D4"/>
    <w:rsid w:val="000140AC"/>
    <w:rsid w:val="0001465D"/>
    <w:rsid w:val="00016197"/>
    <w:rsid w:val="000176E0"/>
    <w:rsid w:val="00020A84"/>
    <w:rsid w:val="000212F4"/>
    <w:rsid w:val="000214BC"/>
    <w:rsid w:val="000227F4"/>
    <w:rsid w:val="00022CF1"/>
    <w:rsid w:val="00022D4F"/>
    <w:rsid w:val="00023B6E"/>
    <w:rsid w:val="0002673F"/>
    <w:rsid w:val="00026963"/>
    <w:rsid w:val="00027787"/>
    <w:rsid w:val="00031322"/>
    <w:rsid w:val="00032B77"/>
    <w:rsid w:val="00033D37"/>
    <w:rsid w:val="00037BB6"/>
    <w:rsid w:val="00041F97"/>
    <w:rsid w:val="00043085"/>
    <w:rsid w:val="00043BF9"/>
    <w:rsid w:val="0004434C"/>
    <w:rsid w:val="000463F8"/>
    <w:rsid w:val="00046CA8"/>
    <w:rsid w:val="00053D0F"/>
    <w:rsid w:val="00055B06"/>
    <w:rsid w:val="000575F7"/>
    <w:rsid w:val="000612E5"/>
    <w:rsid w:val="00063259"/>
    <w:rsid w:val="000664EA"/>
    <w:rsid w:val="0007107E"/>
    <w:rsid w:val="0007218D"/>
    <w:rsid w:val="000732D3"/>
    <w:rsid w:val="000746CE"/>
    <w:rsid w:val="00077118"/>
    <w:rsid w:val="0008042E"/>
    <w:rsid w:val="00081A26"/>
    <w:rsid w:val="000820A2"/>
    <w:rsid w:val="0008324E"/>
    <w:rsid w:val="000841F9"/>
    <w:rsid w:val="00090013"/>
    <w:rsid w:val="00091480"/>
    <w:rsid w:val="00094D46"/>
    <w:rsid w:val="00095A3D"/>
    <w:rsid w:val="000A1066"/>
    <w:rsid w:val="000A1304"/>
    <w:rsid w:val="000A476A"/>
    <w:rsid w:val="000A5CF3"/>
    <w:rsid w:val="000A6973"/>
    <w:rsid w:val="000B2337"/>
    <w:rsid w:val="000B367A"/>
    <w:rsid w:val="000B412E"/>
    <w:rsid w:val="000B4BE5"/>
    <w:rsid w:val="000B646B"/>
    <w:rsid w:val="000B7A58"/>
    <w:rsid w:val="000C1651"/>
    <w:rsid w:val="000C1ACE"/>
    <w:rsid w:val="000C253A"/>
    <w:rsid w:val="000C2E31"/>
    <w:rsid w:val="000C30CB"/>
    <w:rsid w:val="000C5B33"/>
    <w:rsid w:val="000C6005"/>
    <w:rsid w:val="000C6341"/>
    <w:rsid w:val="000C7BA5"/>
    <w:rsid w:val="000D029C"/>
    <w:rsid w:val="000D25A0"/>
    <w:rsid w:val="000D510E"/>
    <w:rsid w:val="000D68CB"/>
    <w:rsid w:val="000E0252"/>
    <w:rsid w:val="000E1A19"/>
    <w:rsid w:val="000E2084"/>
    <w:rsid w:val="000E265F"/>
    <w:rsid w:val="000E4E1C"/>
    <w:rsid w:val="000E5C6C"/>
    <w:rsid w:val="000E659E"/>
    <w:rsid w:val="000E7422"/>
    <w:rsid w:val="000F0BA1"/>
    <w:rsid w:val="000F4725"/>
    <w:rsid w:val="000F6046"/>
    <w:rsid w:val="000F62A4"/>
    <w:rsid w:val="000F6A16"/>
    <w:rsid w:val="001019A6"/>
    <w:rsid w:val="00104577"/>
    <w:rsid w:val="00104E88"/>
    <w:rsid w:val="001067F8"/>
    <w:rsid w:val="001068AC"/>
    <w:rsid w:val="00106E9B"/>
    <w:rsid w:val="00106F20"/>
    <w:rsid w:val="001079B5"/>
    <w:rsid w:val="00110D19"/>
    <w:rsid w:val="00114B7E"/>
    <w:rsid w:val="001226DE"/>
    <w:rsid w:val="00122C74"/>
    <w:rsid w:val="00122E3C"/>
    <w:rsid w:val="00123F67"/>
    <w:rsid w:val="00125651"/>
    <w:rsid w:val="00130291"/>
    <w:rsid w:val="00131A9A"/>
    <w:rsid w:val="00134BB1"/>
    <w:rsid w:val="001424E0"/>
    <w:rsid w:val="00142EA9"/>
    <w:rsid w:val="001441EA"/>
    <w:rsid w:val="0014654F"/>
    <w:rsid w:val="00150675"/>
    <w:rsid w:val="00150A15"/>
    <w:rsid w:val="00151B29"/>
    <w:rsid w:val="0015243C"/>
    <w:rsid w:val="00152E61"/>
    <w:rsid w:val="00153630"/>
    <w:rsid w:val="00155583"/>
    <w:rsid w:val="00156061"/>
    <w:rsid w:val="0016199D"/>
    <w:rsid w:val="00163AE9"/>
    <w:rsid w:val="001656FA"/>
    <w:rsid w:val="00171456"/>
    <w:rsid w:val="001739D5"/>
    <w:rsid w:val="00173FE6"/>
    <w:rsid w:val="0017514A"/>
    <w:rsid w:val="0017556D"/>
    <w:rsid w:val="00176DB5"/>
    <w:rsid w:val="001776E9"/>
    <w:rsid w:val="00180B7B"/>
    <w:rsid w:val="001815CC"/>
    <w:rsid w:val="00182E0E"/>
    <w:rsid w:val="001905BC"/>
    <w:rsid w:val="00191866"/>
    <w:rsid w:val="001946D2"/>
    <w:rsid w:val="0019536F"/>
    <w:rsid w:val="00195C94"/>
    <w:rsid w:val="00196339"/>
    <w:rsid w:val="00196538"/>
    <w:rsid w:val="0019656F"/>
    <w:rsid w:val="0019695C"/>
    <w:rsid w:val="001A0533"/>
    <w:rsid w:val="001A2E2D"/>
    <w:rsid w:val="001A46CB"/>
    <w:rsid w:val="001A5053"/>
    <w:rsid w:val="001A51D0"/>
    <w:rsid w:val="001A7614"/>
    <w:rsid w:val="001B0D51"/>
    <w:rsid w:val="001B0F91"/>
    <w:rsid w:val="001B1657"/>
    <w:rsid w:val="001B2100"/>
    <w:rsid w:val="001B291A"/>
    <w:rsid w:val="001B3A5B"/>
    <w:rsid w:val="001B3B9B"/>
    <w:rsid w:val="001B475B"/>
    <w:rsid w:val="001B5705"/>
    <w:rsid w:val="001B715F"/>
    <w:rsid w:val="001C0A17"/>
    <w:rsid w:val="001C1ED4"/>
    <w:rsid w:val="001C2574"/>
    <w:rsid w:val="001C316A"/>
    <w:rsid w:val="001D19AB"/>
    <w:rsid w:val="001D1BB8"/>
    <w:rsid w:val="001D2100"/>
    <w:rsid w:val="001D29E1"/>
    <w:rsid w:val="001D311B"/>
    <w:rsid w:val="001D42E8"/>
    <w:rsid w:val="001D4CDC"/>
    <w:rsid w:val="001D5321"/>
    <w:rsid w:val="001E0EF2"/>
    <w:rsid w:val="001E1C48"/>
    <w:rsid w:val="001E1D1D"/>
    <w:rsid w:val="001E22B8"/>
    <w:rsid w:val="001E3F04"/>
    <w:rsid w:val="001E4AD1"/>
    <w:rsid w:val="001E4D75"/>
    <w:rsid w:val="001E5A81"/>
    <w:rsid w:val="001E60B6"/>
    <w:rsid w:val="001E784B"/>
    <w:rsid w:val="001F105F"/>
    <w:rsid w:val="001F2822"/>
    <w:rsid w:val="001F3D37"/>
    <w:rsid w:val="001F4120"/>
    <w:rsid w:val="001F488E"/>
    <w:rsid w:val="001F6755"/>
    <w:rsid w:val="001F71F7"/>
    <w:rsid w:val="001F7F86"/>
    <w:rsid w:val="00200007"/>
    <w:rsid w:val="00201B1D"/>
    <w:rsid w:val="00201CE2"/>
    <w:rsid w:val="00205DC1"/>
    <w:rsid w:val="0020671D"/>
    <w:rsid w:val="00206E4A"/>
    <w:rsid w:val="00207A22"/>
    <w:rsid w:val="00207C35"/>
    <w:rsid w:val="00207CA6"/>
    <w:rsid w:val="0021089C"/>
    <w:rsid w:val="002119CA"/>
    <w:rsid w:val="00213281"/>
    <w:rsid w:val="00214661"/>
    <w:rsid w:val="00217DE7"/>
    <w:rsid w:val="0022281C"/>
    <w:rsid w:val="0022377D"/>
    <w:rsid w:val="002248D6"/>
    <w:rsid w:val="0022608E"/>
    <w:rsid w:val="00227035"/>
    <w:rsid w:val="0022705C"/>
    <w:rsid w:val="00227111"/>
    <w:rsid w:val="00227C6D"/>
    <w:rsid w:val="00230A0F"/>
    <w:rsid w:val="00233108"/>
    <w:rsid w:val="00233CD2"/>
    <w:rsid w:val="00233E60"/>
    <w:rsid w:val="00234DFB"/>
    <w:rsid w:val="00235280"/>
    <w:rsid w:val="00235BDF"/>
    <w:rsid w:val="00240518"/>
    <w:rsid w:val="00241404"/>
    <w:rsid w:val="00241933"/>
    <w:rsid w:val="00241F63"/>
    <w:rsid w:val="002427EB"/>
    <w:rsid w:val="00242A40"/>
    <w:rsid w:val="00242A85"/>
    <w:rsid w:val="00245498"/>
    <w:rsid w:val="00245841"/>
    <w:rsid w:val="002463D6"/>
    <w:rsid w:val="00246685"/>
    <w:rsid w:val="00247E4A"/>
    <w:rsid w:val="00251A89"/>
    <w:rsid w:val="00251DF4"/>
    <w:rsid w:val="002568C3"/>
    <w:rsid w:val="00261914"/>
    <w:rsid w:val="00264F4C"/>
    <w:rsid w:val="00273489"/>
    <w:rsid w:val="00275DE7"/>
    <w:rsid w:val="00276702"/>
    <w:rsid w:val="00281757"/>
    <w:rsid w:val="002948E2"/>
    <w:rsid w:val="00294ABA"/>
    <w:rsid w:val="00295308"/>
    <w:rsid w:val="002954AD"/>
    <w:rsid w:val="002970E3"/>
    <w:rsid w:val="00297C6D"/>
    <w:rsid w:val="002A0B6E"/>
    <w:rsid w:val="002A1AC6"/>
    <w:rsid w:val="002A1B99"/>
    <w:rsid w:val="002A2C6A"/>
    <w:rsid w:val="002A3E57"/>
    <w:rsid w:val="002A4B32"/>
    <w:rsid w:val="002A4F1B"/>
    <w:rsid w:val="002A5794"/>
    <w:rsid w:val="002A73E0"/>
    <w:rsid w:val="002A770C"/>
    <w:rsid w:val="002B1079"/>
    <w:rsid w:val="002B3466"/>
    <w:rsid w:val="002B7E2B"/>
    <w:rsid w:val="002C009B"/>
    <w:rsid w:val="002C0268"/>
    <w:rsid w:val="002C3B6E"/>
    <w:rsid w:val="002C4438"/>
    <w:rsid w:val="002D1186"/>
    <w:rsid w:val="002D1506"/>
    <w:rsid w:val="002D2EDE"/>
    <w:rsid w:val="002D37AB"/>
    <w:rsid w:val="002D47BE"/>
    <w:rsid w:val="002D5CBB"/>
    <w:rsid w:val="002E0F0B"/>
    <w:rsid w:val="002E267D"/>
    <w:rsid w:val="002E2A11"/>
    <w:rsid w:val="002E2A68"/>
    <w:rsid w:val="002E2C5C"/>
    <w:rsid w:val="002E4BDB"/>
    <w:rsid w:val="002E5CA9"/>
    <w:rsid w:val="002E70D7"/>
    <w:rsid w:val="002F0E74"/>
    <w:rsid w:val="002F2CE7"/>
    <w:rsid w:val="002F2E7D"/>
    <w:rsid w:val="002F5531"/>
    <w:rsid w:val="002F57DA"/>
    <w:rsid w:val="002F627D"/>
    <w:rsid w:val="002F7C66"/>
    <w:rsid w:val="003005A3"/>
    <w:rsid w:val="00301D57"/>
    <w:rsid w:val="003022B6"/>
    <w:rsid w:val="00302FAD"/>
    <w:rsid w:val="003033F0"/>
    <w:rsid w:val="00306E1A"/>
    <w:rsid w:val="00307B40"/>
    <w:rsid w:val="0031004F"/>
    <w:rsid w:val="0031027D"/>
    <w:rsid w:val="00311040"/>
    <w:rsid w:val="00311345"/>
    <w:rsid w:val="00311EB4"/>
    <w:rsid w:val="00312633"/>
    <w:rsid w:val="003126B2"/>
    <w:rsid w:val="00313A07"/>
    <w:rsid w:val="0031445F"/>
    <w:rsid w:val="003147A0"/>
    <w:rsid w:val="003150AC"/>
    <w:rsid w:val="00317200"/>
    <w:rsid w:val="00317848"/>
    <w:rsid w:val="0032141E"/>
    <w:rsid w:val="003227D0"/>
    <w:rsid w:val="00323060"/>
    <w:rsid w:val="00323264"/>
    <w:rsid w:val="00323565"/>
    <w:rsid w:val="00325772"/>
    <w:rsid w:val="003304FB"/>
    <w:rsid w:val="0033078A"/>
    <w:rsid w:val="003335FD"/>
    <w:rsid w:val="003340E2"/>
    <w:rsid w:val="00334215"/>
    <w:rsid w:val="00335444"/>
    <w:rsid w:val="00335D41"/>
    <w:rsid w:val="00336CF4"/>
    <w:rsid w:val="003400DB"/>
    <w:rsid w:val="003402B0"/>
    <w:rsid w:val="003407F9"/>
    <w:rsid w:val="00341E8B"/>
    <w:rsid w:val="00342A58"/>
    <w:rsid w:val="003447B6"/>
    <w:rsid w:val="0034527E"/>
    <w:rsid w:val="00346150"/>
    <w:rsid w:val="00350762"/>
    <w:rsid w:val="0035180B"/>
    <w:rsid w:val="00352316"/>
    <w:rsid w:val="003550C0"/>
    <w:rsid w:val="003572E4"/>
    <w:rsid w:val="003577C7"/>
    <w:rsid w:val="00360A58"/>
    <w:rsid w:val="00361278"/>
    <w:rsid w:val="00362395"/>
    <w:rsid w:val="003647E9"/>
    <w:rsid w:val="003648B8"/>
    <w:rsid w:val="00364FCE"/>
    <w:rsid w:val="0036633B"/>
    <w:rsid w:val="003714AB"/>
    <w:rsid w:val="0037657C"/>
    <w:rsid w:val="00376947"/>
    <w:rsid w:val="00377FE3"/>
    <w:rsid w:val="003803ED"/>
    <w:rsid w:val="00380A3A"/>
    <w:rsid w:val="00381819"/>
    <w:rsid w:val="00382289"/>
    <w:rsid w:val="00386994"/>
    <w:rsid w:val="00387DCB"/>
    <w:rsid w:val="00390401"/>
    <w:rsid w:val="00391F2E"/>
    <w:rsid w:val="00394E38"/>
    <w:rsid w:val="00395960"/>
    <w:rsid w:val="003976DB"/>
    <w:rsid w:val="00397FE6"/>
    <w:rsid w:val="003A1889"/>
    <w:rsid w:val="003A2B96"/>
    <w:rsid w:val="003A5CD5"/>
    <w:rsid w:val="003A7FB0"/>
    <w:rsid w:val="003B0543"/>
    <w:rsid w:val="003B1924"/>
    <w:rsid w:val="003B2460"/>
    <w:rsid w:val="003B5EFE"/>
    <w:rsid w:val="003B6FBD"/>
    <w:rsid w:val="003B749F"/>
    <w:rsid w:val="003B7A6E"/>
    <w:rsid w:val="003C0949"/>
    <w:rsid w:val="003C0F82"/>
    <w:rsid w:val="003C16F7"/>
    <w:rsid w:val="003C3550"/>
    <w:rsid w:val="003C461F"/>
    <w:rsid w:val="003C4917"/>
    <w:rsid w:val="003C6EC5"/>
    <w:rsid w:val="003D1208"/>
    <w:rsid w:val="003D3016"/>
    <w:rsid w:val="003D3EB5"/>
    <w:rsid w:val="003D4348"/>
    <w:rsid w:val="003D5A27"/>
    <w:rsid w:val="003E0C49"/>
    <w:rsid w:val="003E10A8"/>
    <w:rsid w:val="003E115F"/>
    <w:rsid w:val="003E1649"/>
    <w:rsid w:val="003E35D5"/>
    <w:rsid w:val="003E364D"/>
    <w:rsid w:val="003E50C3"/>
    <w:rsid w:val="003E6A5F"/>
    <w:rsid w:val="003E730D"/>
    <w:rsid w:val="003F116E"/>
    <w:rsid w:val="003F1B6C"/>
    <w:rsid w:val="003F1DF3"/>
    <w:rsid w:val="003F2FBF"/>
    <w:rsid w:val="003F3686"/>
    <w:rsid w:val="003F3892"/>
    <w:rsid w:val="003F67B2"/>
    <w:rsid w:val="003F6A27"/>
    <w:rsid w:val="003F7018"/>
    <w:rsid w:val="00401D61"/>
    <w:rsid w:val="00402680"/>
    <w:rsid w:val="00403C48"/>
    <w:rsid w:val="00404954"/>
    <w:rsid w:val="00405576"/>
    <w:rsid w:val="00405909"/>
    <w:rsid w:val="00405B62"/>
    <w:rsid w:val="00405EB1"/>
    <w:rsid w:val="00406DC0"/>
    <w:rsid w:val="004110E0"/>
    <w:rsid w:val="00412149"/>
    <w:rsid w:val="004141C7"/>
    <w:rsid w:val="00415793"/>
    <w:rsid w:val="00416656"/>
    <w:rsid w:val="00420272"/>
    <w:rsid w:val="0042409D"/>
    <w:rsid w:val="004252CC"/>
    <w:rsid w:val="00425751"/>
    <w:rsid w:val="00427156"/>
    <w:rsid w:val="00427567"/>
    <w:rsid w:val="00427961"/>
    <w:rsid w:val="00427D0F"/>
    <w:rsid w:val="00430BD4"/>
    <w:rsid w:val="00432033"/>
    <w:rsid w:val="004320C9"/>
    <w:rsid w:val="0043304C"/>
    <w:rsid w:val="0043344B"/>
    <w:rsid w:val="00434C01"/>
    <w:rsid w:val="00435C6D"/>
    <w:rsid w:val="00437A86"/>
    <w:rsid w:val="004407E0"/>
    <w:rsid w:val="00440B53"/>
    <w:rsid w:val="00440E61"/>
    <w:rsid w:val="004411E6"/>
    <w:rsid w:val="00441668"/>
    <w:rsid w:val="0044214E"/>
    <w:rsid w:val="00442940"/>
    <w:rsid w:val="004430AB"/>
    <w:rsid w:val="00444D3C"/>
    <w:rsid w:val="004452A7"/>
    <w:rsid w:val="00447706"/>
    <w:rsid w:val="004500F0"/>
    <w:rsid w:val="004532C1"/>
    <w:rsid w:val="0045381A"/>
    <w:rsid w:val="00454AC8"/>
    <w:rsid w:val="00454C55"/>
    <w:rsid w:val="00455712"/>
    <w:rsid w:val="00455F1A"/>
    <w:rsid w:val="00457CA2"/>
    <w:rsid w:val="00457FF9"/>
    <w:rsid w:val="00464A13"/>
    <w:rsid w:val="00465383"/>
    <w:rsid w:val="00470335"/>
    <w:rsid w:val="00470AE6"/>
    <w:rsid w:val="004729E1"/>
    <w:rsid w:val="0047404F"/>
    <w:rsid w:val="00474734"/>
    <w:rsid w:val="004747F3"/>
    <w:rsid w:val="00474D56"/>
    <w:rsid w:val="00474DF0"/>
    <w:rsid w:val="004766AC"/>
    <w:rsid w:val="00482298"/>
    <w:rsid w:val="00482770"/>
    <w:rsid w:val="004829AC"/>
    <w:rsid w:val="0048422E"/>
    <w:rsid w:val="0048503F"/>
    <w:rsid w:val="004869B4"/>
    <w:rsid w:val="00491353"/>
    <w:rsid w:val="00492A37"/>
    <w:rsid w:val="0049369D"/>
    <w:rsid w:val="00495459"/>
    <w:rsid w:val="00495A68"/>
    <w:rsid w:val="00495EA8"/>
    <w:rsid w:val="00496326"/>
    <w:rsid w:val="004A07F8"/>
    <w:rsid w:val="004A2475"/>
    <w:rsid w:val="004A28E6"/>
    <w:rsid w:val="004A3992"/>
    <w:rsid w:val="004A445D"/>
    <w:rsid w:val="004A58C1"/>
    <w:rsid w:val="004A64FC"/>
    <w:rsid w:val="004B01FE"/>
    <w:rsid w:val="004B3831"/>
    <w:rsid w:val="004B3B38"/>
    <w:rsid w:val="004B40D3"/>
    <w:rsid w:val="004B4377"/>
    <w:rsid w:val="004B59C4"/>
    <w:rsid w:val="004B627C"/>
    <w:rsid w:val="004C1862"/>
    <w:rsid w:val="004C2B58"/>
    <w:rsid w:val="004C30A4"/>
    <w:rsid w:val="004C477C"/>
    <w:rsid w:val="004C4BCF"/>
    <w:rsid w:val="004C7431"/>
    <w:rsid w:val="004C7E72"/>
    <w:rsid w:val="004D0E22"/>
    <w:rsid w:val="004D4E26"/>
    <w:rsid w:val="004D526B"/>
    <w:rsid w:val="004D5DB4"/>
    <w:rsid w:val="004E0094"/>
    <w:rsid w:val="004E1F0E"/>
    <w:rsid w:val="004E2842"/>
    <w:rsid w:val="004E2F0A"/>
    <w:rsid w:val="004E4FE1"/>
    <w:rsid w:val="004E52E8"/>
    <w:rsid w:val="004E59F0"/>
    <w:rsid w:val="004E6DBA"/>
    <w:rsid w:val="004E7369"/>
    <w:rsid w:val="004F0503"/>
    <w:rsid w:val="004F1777"/>
    <w:rsid w:val="004F477A"/>
    <w:rsid w:val="004F7BD1"/>
    <w:rsid w:val="004F7DEB"/>
    <w:rsid w:val="00500BF9"/>
    <w:rsid w:val="00500C80"/>
    <w:rsid w:val="0050164E"/>
    <w:rsid w:val="00501E8F"/>
    <w:rsid w:val="00502B07"/>
    <w:rsid w:val="00503271"/>
    <w:rsid w:val="005036A9"/>
    <w:rsid w:val="00503F78"/>
    <w:rsid w:val="005041A4"/>
    <w:rsid w:val="00504BE6"/>
    <w:rsid w:val="00504E09"/>
    <w:rsid w:val="005061F0"/>
    <w:rsid w:val="00506BEA"/>
    <w:rsid w:val="00514F01"/>
    <w:rsid w:val="005211B8"/>
    <w:rsid w:val="005216EF"/>
    <w:rsid w:val="00522284"/>
    <w:rsid w:val="005230F8"/>
    <w:rsid w:val="00524D1F"/>
    <w:rsid w:val="00527264"/>
    <w:rsid w:val="00530B70"/>
    <w:rsid w:val="0053195E"/>
    <w:rsid w:val="00532349"/>
    <w:rsid w:val="0053282E"/>
    <w:rsid w:val="00535D8A"/>
    <w:rsid w:val="0053646E"/>
    <w:rsid w:val="005402FC"/>
    <w:rsid w:val="00540F53"/>
    <w:rsid w:val="0054156D"/>
    <w:rsid w:val="0054361A"/>
    <w:rsid w:val="0054577A"/>
    <w:rsid w:val="005513AB"/>
    <w:rsid w:val="00551FB5"/>
    <w:rsid w:val="00552B27"/>
    <w:rsid w:val="00554125"/>
    <w:rsid w:val="0055527C"/>
    <w:rsid w:val="00556067"/>
    <w:rsid w:val="00556214"/>
    <w:rsid w:val="00557358"/>
    <w:rsid w:val="00560CB6"/>
    <w:rsid w:val="00561437"/>
    <w:rsid w:val="00561FD5"/>
    <w:rsid w:val="005634E9"/>
    <w:rsid w:val="00564A91"/>
    <w:rsid w:val="0056510C"/>
    <w:rsid w:val="00566D46"/>
    <w:rsid w:val="005678FD"/>
    <w:rsid w:val="00570047"/>
    <w:rsid w:val="005702BE"/>
    <w:rsid w:val="005708F3"/>
    <w:rsid w:val="00571DEE"/>
    <w:rsid w:val="00571F85"/>
    <w:rsid w:val="00572B9B"/>
    <w:rsid w:val="00576D5C"/>
    <w:rsid w:val="00581373"/>
    <w:rsid w:val="00582EA1"/>
    <w:rsid w:val="00583658"/>
    <w:rsid w:val="00583CB7"/>
    <w:rsid w:val="0058482C"/>
    <w:rsid w:val="00585EE2"/>
    <w:rsid w:val="0058630C"/>
    <w:rsid w:val="0058706C"/>
    <w:rsid w:val="0059129B"/>
    <w:rsid w:val="005912DC"/>
    <w:rsid w:val="00591CB6"/>
    <w:rsid w:val="00591ED3"/>
    <w:rsid w:val="00593C4E"/>
    <w:rsid w:val="00597941"/>
    <w:rsid w:val="005A0463"/>
    <w:rsid w:val="005A1070"/>
    <w:rsid w:val="005A12D7"/>
    <w:rsid w:val="005A1F89"/>
    <w:rsid w:val="005A4DF5"/>
    <w:rsid w:val="005A566E"/>
    <w:rsid w:val="005A58AB"/>
    <w:rsid w:val="005A63EA"/>
    <w:rsid w:val="005A791A"/>
    <w:rsid w:val="005B3705"/>
    <w:rsid w:val="005B3722"/>
    <w:rsid w:val="005B3D8D"/>
    <w:rsid w:val="005B60CF"/>
    <w:rsid w:val="005B7181"/>
    <w:rsid w:val="005C2AAE"/>
    <w:rsid w:val="005C50D1"/>
    <w:rsid w:val="005C5CF5"/>
    <w:rsid w:val="005C687C"/>
    <w:rsid w:val="005C727D"/>
    <w:rsid w:val="005D362E"/>
    <w:rsid w:val="005D378D"/>
    <w:rsid w:val="005D3F8C"/>
    <w:rsid w:val="005D40D8"/>
    <w:rsid w:val="005D48F2"/>
    <w:rsid w:val="005D78A4"/>
    <w:rsid w:val="005E0645"/>
    <w:rsid w:val="005E1B66"/>
    <w:rsid w:val="005E1B7F"/>
    <w:rsid w:val="005E45CC"/>
    <w:rsid w:val="005E5FB5"/>
    <w:rsid w:val="005E64F3"/>
    <w:rsid w:val="005E67DC"/>
    <w:rsid w:val="005E7CC2"/>
    <w:rsid w:val="005F4D08"/>
    <w:rsid w:val="005F5D37"/>
    <w:rsid w:val="005F776E"/>
    <w:rsid w:val="0060282F"/>
    <w:rsid w:val="00602FE7"/>
    <w:rsid w:val="006051F3"/>
    <w:rsid w:val="006062BC"/>
    <w:rsid w:val="00607B60"/>
    <w:rsid w:val="00611D6B"/>
    <w:rsid w:val="00613E0C"/>
    <w:rsid w:val="006147EB"/>
    <w:rsid w:val="006171B1"/>
    <w:rsid w:val="006177DD"/>
    <w:rsid w:val="00620A5D"/>
    <w:rsid w:val="00620E48"/>
    <w:rsid w:val="00621439"/>
    <w:rsid w:val="0062285A"/>
    <w:rsid w:val="00623686"/>
    <w:rsid w:val="00623D55"/>
    <w:rsid w:val="00624EA0"/>
    <w:rsid w:val="0062658E"/>
    <w:rsid w:val="00626C58"/>
    <w:rsid w:val="00632345"/>
    <w:rsid w:val="00633FBF"/>
    <w:rsid w:val="006346B2"/>
    <w:rsid w:val="00641A21"/>
    <w:rsid w:val="00642AF4"/>
    <w:rsid w:val="00643033"/>
    <w:rsid w:val="00644DFF"/>
    <w:rsid w:val="00645102"/>
    <w:rsid w:val="006472FC"/>
    <w:rsid w:val="00650CA6"/>
    <w:rsid w:val="00653887"/>
    <w:rsid w:val="00653A1E"/>
    <w:rsid w:val="00653BCE"/>
    <w:rsid w:val="00656999"/>
    <w:rsid w:val="00657A5C"/>
    <w:rsid w:val="00660D5B"/>
    <w:rsid w:val="00662BDE"/>
    <w:rsid w:val="00665435"/>
    <w:rsid w:val="00666C06"/>
    <w:rsid w:val="00671450"/>
    <w:rsid w:val="00672353"/>
    <w:rsid w:val="00674AF5"/>
    <w:rsid w:val="00675987"/>
    <w:rsid w:val="006759D6"/>
    <w:rsid w:val="00676B9C"/>
    <w:rsid w:val="006775E3"/>
    <w:rsid w:val="0068018C"/>
    <w:rsid w:val="00680EA5"/>
    <w:rsid w:val="0068152B"/>
    <w:rsid w:val="00683713"/>
    <w:rsid w:val="00684086"/>
    <w:rsid w:val="0068410D"/>
    <w:rsid w:val="006849F2"/>
    <w:rsid w:val="00687551"/>
    <w:rsid w:val="00687D38"/>
    <w:rsid w:val="0069287D"/>
    <w:rsid w:val="00693AB5"/>
    <w:rsid w:val="0069488A"/>
    <w:rsid w:val="00695F5C"/>
    <w:rsid w:val="00697070"/>
    <w:rsid w:val="00697EC1"/>
    <w:rsid w:val="006A0A43"/>
    <w:rsid w:val="006A13BB"/>
    <w:rsid w:val="006A2043"/>
    <w:rsid w:val="006A20B6"/>
    <w:rsid w:val="006A2B4E"/>
    <w:rsid w:val="006A4948"/>
    <w:rsid w:val="006A49DB"/>
    <w:rsid w:val="006A7841"/>
    <w:rsid w:val="006B4504"/>
    <w:rsid w:val="006B67C6"/>
    <w:rsid w:val="006B6993"/>
    <w:rsid w:val="006C16F6"/>
    <w:rsid w:val="006C3060"/>
    <w:rsid w:val="006C44DC"/>
    <w:rsid w:val="006C69C9"/>
    <w:rsid w:val="006D0D39"/>
    <w:rsid w:val="006D1795"/>
    <w:rsid w:val="006D2431"/>
    <w:rsid w:val="006D4912"/>
    <w:rsid w:val="006D5A84"/>
    <w:rsid w:val="006D5B20"/>
    <w:rsid w:val="006D738F"/>
    <w:rsid w:val="006D7438"/>
    <w:rsid w:val="006E051D"/>
    <w:rsid w:val="006E0780"/>
    <w:rsid w:val="006E2650"/>
    <w:rsid w:val="006E2E2B"/>
    <w:rsid w:val="006E39F0"/>
    <w:rsid w:val="006E41C5"/>
    <w:rsid w:val="006E5239"/>
    <w:rsid w:val="006E6856"/>
    <w:rsid w:val="006F303D"/>
    <w:rsid w:val="006F4A3B"/>
    <w:rsid w:val="006F4E40"/>
    <w:rsid w:val="006F5EE2"/>
    <w:rsid w:val="006F6181"/>
    <w:rsid w:val="006F69F9"/>
    <w:rsid w:val="006F739F"/>
    <w:rsid w:val="0070040E"/>
    <w:rsid w:val="00704A96"/>
    <w:rsid w:val="00705224"/>
    <w:rsid w:val="0070674D"/>
    <w:rsid w:val="00706824"/>
    <w:rsid w:val="00706CB4"/>
    <w:rsid w:val="00707106"/>
    <w:rsid w:val="0071199A"/>
    <w:rsid w:val="00712270"/>
    <w:rsid w:val="00712B9B"/>
    <w:rsid w:val="00713474"/>
    <w:rsid w:val="0071670B"/>
    <w:rsid w:val="007205F7"/>
    <w:rsid w:val="00720722"/>
    <w:rsid w:val="0072167B"/>
    <w:rsid w:val="007227F3"/>
    <w:rsid w:val="00723A87"/>
    <w:rsid w:val="00725860"/>
    <w:rsid w:val="007269C7"/>
    <w:rsid w:val="0072773C"/>
    <w:rsid w:val="00727AA2"/>
    <w:rsid w:val="00727FD9"/>
    <w:rsid w:val="00734F25"/>
    <w:rsid w:val="00735929"/>
    <w:rsid w:val="00737520"/>
    <w:rsid w:val="00741223"/>
    <w:rsid w:val="00741229"/>
    <w:rsid w:val="007432D8"/>
    <w:rsid w:val="00743D86"/>
    <w:rsid w:val="0074597E"/>
    <w:rsid w:val="007466A1"/>
    <w:rsid w:val="00746DA0"/>
    <w:rsid w:val="007471D7"/>
    <w:rsid w:val="00750E86"/>
    <w:rsid w:val="00751722"/>
    <w:rsid w:val="00755479"/>
    <w:rsid w:val="0076059F"/>
    <w:rsid w:val="0076182C"/>
    <w:rsid w:val="00764296"/>
    <w:rsid w:val="007656A9"/>
    <w:rsid w:val="007659A1"/>
    <w:rsid w:val="00767AD1"/>
    <w:rsid w:val="00770446"/>
    <w:rsid w:val="007709D1"/>
    <w:rsid w:val="00773177"/>
    <w:rsid w:val="00773ADF"/>
    <w:rsid w:val="007751AD"/>
    <w:rsid w:val="00776747"/>
    <w:rsid w:val="007767BC"/>
    <w:rsid w:val="00776F73"/>
    <w:rsid w:val="00777003"/>
    <w:rsid w:val="007807FB"/>
    <w:rsid w:val="00782EE6"/>
    <w:rsid w:val="00786A5A"/>
    <w:rsid w:val="00790547"/>
    <w:rsid w:val="00790636"/>
    <w:rsid w:val="00790C34"/>
    <w:rsid w:val="00791F77"/>
    <w:rsid w:val="00792D64"/>
    <w:rsid w:val="0079319C"/>
    <w:rsid w:val="0079508F"/>
    <w:rsid w:val="00795647"/>
    <w:rsid w:val="00796BF1"/>
    <w:rsid w:val="007976FE"/>
    <w:rsid w:val="007978F7"/>
    <w:rsid w:val="007A36E8"/>
    <w:rsid w:val="007A4359"/>
    <w:rsid w:val="007A5748"/>
    <w:rsid w:val="007A7185"/>
    <w:rsid w:val="007A7320"/>
    <w:rsid w:val="007B0884"/>
    <w:rsid w:val="007B1281"/>
    <w:rsid w:val="007B128D"/>
    <w:rsid w:val="007B224E"/>
    <w:rsid w:val="007B2C00"/>
    <w:rsid w:val="007B4C4A"/>
    <w:rsid w:val="007B63A2"/>
    <w:rsid w:val="007B68A1"/>
    <w:rsid w:val="007C040A"/>
    <w:rsid w:val="007C05A5"/>
    <w:rsid w:val="007C2716"/>
    <w:rsid w:val="007C4ABD"/>
    <w:rsid w:val="007C563E"/>
    <w:rsid w:val="007C5BEC"/>
    <w:rsid w:val="007C6BE0"/>
    <w:rsid w:val="007C700B"/>
    <w:rsid w:val="007D271D"/>
    <w:rsid w:val="007D31B2"/>
    <w:rsid w:val="007D33D8"/>
    <w:rsid w:val="007D5C66"/>
    <w:rsid w:val="007D7449"/>
    <w:rsid w:val="007D7C8C"/>
    <w:rsid w:val="007E02E9"/>
    <w:rsid w:val="007E1D50"/>
    <w:rsid w:val="007E3655"/>
    <w:rsid w:val="007E4C32"/>
    <w:rsid w:val="007E5055"/>
    <w:rsid w:val="007E547F"/>
    <w:rsid w:val="007E5E16"/>
    <w:rsid w:val="007E68F3"/>
    <w:rsid w:val="007F155C"/>
    <w:rsid w:val="007F1792"/>
    <w:rsid w:val="007F2124"/>
    <w:rsid w:val="007F2133"/>
    <w:rsid w:val="007F331B"/>
    <w:rsid w:val="007F5DFD"/>
    <w:rsid w:val="008011E2"/>
    <w:rsid w:val="008027DE"/>
    <w:rsid w:val="0080378C"/>
    <w:rsid w:val="00804973"/>
    <w:rsid w:val="00804F7C"/>
    <w:rsid w:val="008076CE"/>
    <w:rsid w:val="008114BF"/>
    <w:rsid w:val="00812255"/>
    <w:rsid w:val="00813CC1"/>
    <w:rsid w:val="00813E3D"/>
    <w:rsid w:val="008144EA"/>
    <w:rsid w:val="008149BD"/>
    <w:rsid w:val="00814B6B"/>
    <w:rsid w:val="00816B07"/>
    <w:rsid w:val="008175C8"/>
    <w:rsid w:val="00820B94"/>
    <w:rsid w:val="008213CF"/>
    <w:rsid w:val="0082180F"/>
    <w:rsid w:val="008233C6"/>
    <w:rsid w:val="00823ACB"/>
    <w:rsid w:val="008248F7"/>
    <w:rsid w:val="00824B4B"/>
    <w:rsid w:val="00825EAD"/>
    <w:rsid w:val="00826D30"/>
    <w:rsid w:val="00831582"/>
    <w:rsid w:val="00831D70"/>
    <w:rsid w:val="008321DF"/>
    <w:rsid w:val="00832872"/>
    <w:rsid w:val="008335C3"/>
    <w:rsid w:val="00834663"/>
    <w:rsid w:val="00834B67"/>
    <w:rsid w:val="008352CD"/>
    <w:rsid w:val="00836136"/>
    <w:rsid w:val="00836642"/>
    <w:rsid w:val="008379E5"/>
    <w:rsid w:val="00840567"/>
    <w:rsid w:val="00841BA2"/>
    <w:rsid w:val="00843C3F"/>
    <w:rsid w:val="00845D4F"/>
    <w:rsid w:val="00846129"/>
    <w:rsid w:val="00850683"/>
    <w:rsid w:val="00851A06"/>
    <w:rsid w:val="00851A4B"/>
    <w:rsid w:val="008523AC"/>
    <w:rsid w:val="00853586"/>
    <w:rsid w:val="00854510"/>
    <w:rsid w:val="00860734"/>
    <w:rsid w:val="00861ABC"/>
    <w:rsid w:val="00861D55"/>
    <w:rsid w:val="00861DB9"/>
    <w:rsid w:val="0086226E"/>
    <w:rsid w:val="008637D8"/>
    <w:rsid w:val="00863D5A"/>
    <w:rsid w:val="00864038"/>
    <w:rsid w:val="00864220"/>
    <w:rsid w:val="008645DF"/>
    <w:rsid w:val="008648BF"/>
    <w:rsid w:val="0086708B"/>
    <w:rsid w:val="00867A9D"/>
    <w:rsid w:val="00872B72"/>
    <w:rsid w:val="00875096"/>
    <w:rsid w:val="00876462"/>
    <w:rsid w:val="00881A04"/>
    <w:rsid w:val="00887B4C"/>
    <w:rsid w:val="00887C63"/>
    <w:rsid w:val="00890408"/>
    <w:rsid w:val="00890577"/>
    <w:rsid w:val="0089113A"/>
    <w:rsid w:val="00891BBE"/>
    <w:rsid w:val="00892AB3"/>
    <w:rsid w:val="00893F40"/>
    <w:rsid w:val="008960FA"/>
    <w:rsid w:val="00897498"/>
    <w:rsid w:val="008A0ECF"/>
    <w:rsid w:val="008A14E0"/>
    <w:rsid w:val="008A1FA4"/>
    <w:rsid w:val="008A2B39"/>
    <w:rsid w:val="008A3BA2"/>
    <w:rsid w:val="008A41A5"/>
    <w:rsid w:val="008A5B58"/>
    <w:rsid w:val="008A5D5B"/>
    <w:rsid w:val="008A679A"/>
    <w:rsid w:val="008A7226"/>
    <w:rsid w:val="008A7378"/>
    <w:rsid w:val="008A73DB"/>
    <w:rsid w:val="008A7CEE"/>
    <w:rsid w:val="008B03D8"/>
    <w:rsid w:val="008B0512"/>
    <w:rsid w:val="008B2CA8"/>
    <w:rsid w:val="008B2FAD"/>
    <w:rsid w:val="008B4E31"/>
    <w:rsid w:val="008B6C37"/>
    <w:rsid w:val="008B7001"/>
    <w:rsid w:val="008C0CF9"/>
    <w:rsid w:val="008C251B"/>
    <w:rsid w:val="008C59EF"/>
    <w:rsid w:val="008C6A95"/>
    <w:rsid w:val="008C6B3E"/>
    <w:rsid w:val="008C7F3E"/>
    <w:rsid w:val="008D28F9"/>
    <w:rsid w:val="008D301C"/>
    <w:rsid w:val="008D3594"/>
    <w:rsid w:val="008D3D3B"/>
    <w:rsid w:val="008D535A"/>
    <w:rsid w:val="008D67ED"/>
    <w:rsid w:val="008D7068"/>
    <w:rsid w:val="008E0DCC"/>
    <w:rsid w:val="008E1046"/>
    <w:rsid w:val="008E2BC8"/>
    <w:rsid w:val="008E4463"/>
    <w:rsid w:val="008E7010"/>
    <w:rsid w:val="008E7AE5"/>
    <w:rsid w:val="008E7D0D"/>
    <w:rsid w:val="008E7FB8"/>
    <w:rsid w:val="008F0F18"/>
    <w:rsid w:val="008F5115"/>
    <w:rsid w:val="008F74D9"/>
    <w:rsid w:val="008F7937"/>
    <w:rsid w:val="008F7ADD"/>
    <w:rsid w:val="008F7B9A"/>
    <w:rsid w:val="009001FC"/>
    <w:rsid w:val="009015A2"/>
    <w:rsid w:val="00901967"/>
    <w:rsid w:val="00904746"/>
    <w:rsid w:val="00905239"/>
    <w:rsid w:val="009052FD"/>
    <w:rsid w:val="0090581C"/>
    <w:rsid w:val="00906C49"/>
    <w:rsid w:val="00912574"/>
    <w:rsid w:val="00912A09"/>
    <w:rsid w:val="009135FD"/>
    <w:rsid w:val="0091362A"/>
    <w:rsid w:val="00914044"/>
    <w:rsid w:val="00914A03"/>
    <w:rsid w:val="0091592B"/>
    <w:rsid w:val="009160FC"/>
    <w:rsid w:val="009166A0"/>
    <w:rsid w:val="0091722A"/>
    <w:rsid w:val="00923D9A"/>
    <w:rsid w:val="00926B48"/>
    <w:rsid w:val="00926BFE"/>
    <w:rsid w:val="00926C6E"/>
    <w:rsid w:val="009272F9"/>
    <w:rsid w:val="00927DA7"/>
    <w:rsid w:val="00934CF0"/>
    <w:rsid w:val="00935BEC"/>
    <w:rsid w:val="00936354"/>
    <w:rsid w:val="009367F7"/>
    <w:rsid w:val="00936FAA"/>
    <w:rsid w:val="009379C6"/>
    <w:rsid w:val="00940E0C"/>
    <w:rsid w:val="00942056"/>
    <w:rsid w:val="0094539A"/>
    <w:rsid w:val="00947C8A"/>
    <w:rsid w:val="00950136"/>
    <w:rsid w:val="00951CC1"/>
    <w:rsid w:val="0095278C"/>
    <w:rsid w:val="00953B05"/>
    <w:rsid w:val="00954B78"/>
    <w:rsid w:val="00954CFB"/>
    <w:rsid w:val="009551FE"/>
    <w:rsid w:val="009556BC"/>
    <w:rsid w:val="00956A9E"/>
    <w:rsid w:val="00956DFF"/>
    <w:rsid w:val="009605B8"/>
    <w:rsid w:val="00962FB1"/>
    <w:rsid w:val="00965A63"/>
    <w:rsid w:val="0097002E"/>
    <w:rsid w:val="0097033F"/>
    <w:rsid w:val="00970919"/>
    <w:rsid w:val="00970C73"/>
    <w:rsid w:val="0097124F"/>
    <w:rsid w:val="00972FDA"/>
    <w:rsid w:val="00976C44"/>
    <w:rsid w:val="00977105"/>
    <w:rsid w:val="0097726D"/>
    <w:rsid w:val="00977903"/>
    <w:rsid w:val="00977B8C"/>
    <w:rsid w:val="00977E30"/>
    <w:rsid w:val="0098171B"/>
    <w:rsid w:val="00981C02"/>
    <w:rsid w:val="0098220C"/>
    <w:rsid w:val="00983A9A"/>
    <w:rsid w:val="00984B5B"/>
    <w:rsid w:val="0098557A"/>
    <w:rsid w:val="00986B59"/>
    <w:rsid w:val="009918A0"/>
    <w:rsid w:val="00992B46"/>
    <w:rsid w:val="00993C7C"/>
    <w:rsid w:val="00994D3F"/>
    <w:rsid w:val="00996912"/>
    <w:rsid w:val="009A036C"/>
    <w:rsid w:val="009A0CB8"/>
    <w:rsid w:val="009A1706"/>
    <w:rsid w:val="009A18E9"/>
    <w:rsid w:val="009A508B"/>
    <w:rsid w:val="009A7125"/>
    <w:rsid w:val="009B0E6C"/>
    <w:rsid w:val="009B1FB3"/>
    <w:rsid w:val="009B3479"/>
    <w:rsid w:val="009B4085"/>
    <w:rsid w:val="009B4A3D"/>
    <w:rsid w:val="009B4C45"/>
    <w:rsid w:val="009B4F7E"/>
    <w:rsid w:val="009B4FE0"/>
    <w:rsid w:val="009B5299"/>
    <w:rsid w:val="009C266F"/>
    <w:rsid w:val="009C33FA"/>
    <w:rsid w:val="009C37B1"/>
    <w:rsid w:val="009C3EB3"/>
    <w:rsid w:val="009C4523"/>
    <w:rsid w:val="009C7AF2"/>
    <w:rsid w:val="009D010B"/>
    <w:rsid w:val="009D2276"/>
    <w:rsid w:val="009D3AF0"/>
    <w:rsid w:val="009D4688"/>
    <w:rsid w:val="009D654C"/>
    <w:rsid w:val="009D6E36"/>
    <w:rsid w:val="009D7F78"/>
    <w:rsid w:val="009D7FB0"/>
    <w:rsid w:val="009E26FE"/>
    <w:rsid w:val="009E451A"/>
    <w:rsid w:val="009F04AA"/>
    <w:rsid w:val="009F2460"/>
    <w:rsid w:val="009F278A"/>
    <w:rsid w:val="009F4A03"/>
    <w:rsid w:val="009F514B"/>
    <w:rsid w:val="009F5918"/>
    <w:rsid w:val="009F7E2F"/>
    <w:rsid w:val="00A0104F"/>
    <w:rsid w:val="00A01259"/>
    <w:rsid w:val="00A02098"/>
    <w:rsid w:val="00A026BB"/>
    <w:rsid w:val="00A02C97"/>
    <w:rsid w:val="00A02FD8"/>
    <w:rsid w:val="00A04609"/>
    <w:rsid w:val="00A056DC"/>
    <w:rsid w:val="00A05DC1"/>
    <w:rsid w:val="00A0726F"/>
    <w:rsid w:val="00A1091E"/>
    <w:rsid w:val="00A12F27"/>
    <w:rsid w:val="00A13FEF"/>
    <w:rsid w:val="00A17751"/>
    <w:rsid w:val="00A213FE"/>
    <w:rsid w:val="00A23585"/>
    <w:rsid w:val="00A245F7"/>
    <w:rsid w:val="00A26012"/>
    <w:rsid w:val="00A265EB"/>
    <w:rsid w:val="00A305F0"/>
    <w:rsid w:val="00A30AD9"/>
    <w:rsid w:val="00A30FBC"/>
    <w:rsid w:val="00A31654"/>
    <w:rsid w:val="00A31DCC"/>
    <w:rsid w:val="00A33171"/>
    <w:rsid w:val="00A33289"/>
    <w:rsid w:val="00A3333C"/>
    <w:rsid w:val="00A3772B"/>
    <w:rsid w:val="00A4517E"/>
    <w:rsid w:val="00A4523F"/>
    <w:rsid w:val="00A454BC"/>
    <w:rsid w:val="00A4632D"/>
    <w:rsid w:val="00A47B44"/>
    <w:rsid w:val="00A50D36"/>
    <w:rsid w:val="00A51E93"/>
    <w:rsid w:val="00A5240F"/>
    <w:rsid w:val="00A52F60"/>
    <w:rsid w:val="00A540A0"/>
    <w:rsid w:val="00A5633C"/>
    <w:rsid w:val="00A57C03"/>
    <w:rsid w:val="00A61DE7"/>
    <w:rsid w:val="00A62F6D"/>
    <w:rsid w:val="00A63391"/>
    <w:rsid w:val="00A63484"/>
    <w:rsid w:val="00A67876"/>
    <w:rsid w:val="00A71970"/>
    <w:rsid w:val="00A7505B"/>
    <w:rsid w:val="00A7563C"/>
    <w:rsid w:val="00A75C63"/>
    <w:rsid w:val="00A75D86"/>
    <w:rsid w:val="00A7601A"/>
    <w:rsid w:val="00A7724E"/>
    <w:rsid w:val="00A83076"/>
    <w:rsid w:val="00A86D75"/>
    <w:rsid w:val="00A878F5"/>
    <w:rsid w:val="00A87CA6"/>
    <w:rsid w:val="00A87D70"/>
    <w:rsid w:val="00A90A0B"/>
    <w:rsid w:val="00A90E31"/>
    <w:rsid w:val="00A926BB"/>
    <w:rsid w:val="00A9461B"/>
    <w:rsid w:val="00A94732"/>
    <w:rsid w:val="00A9529D"/>
    <w:rsid w:val="00A96FFE"/>
    <w:rsid w:val="00A97403"/>
    <w:rsid w:val="00AA0078"/>
    <w:rsid w:val="00AA2E21"/>
    <w:rsid w:val="00AA3826"/>
    <w:rsid w:val="00AA3CBA"/>
    <w:rsid w:val="00AA441A"/>
    <w:rsid w:val="00AA4D09"/>
    <w:rsid w:val="00AA5854"/>
    <w:rsid w:val="00AA6FBA"/>
    <w:rsid w:val="00AA7673"/>
    <w:rsid w:val="00AB0679"/>
    <w:rsid w:val="00AB0D60"/>
    <w:rsid w:val="00AB16FB"/>
    <w:rsid w:val="00AB2612"/>
    <w:rsid w:val="00AB3881"/>
    <w:rsid w:val="00AB3BC5"/>
    <w:rsid w:val="00AB4DB0"/>
    <w:rsid w:val="00AB68CA"/>
    <w:rsid w:val="00AB772D"/>
    <w:rsid w:val="00AC0A28"/>
    <w:rsid w:val="00AC1DD5"/>
    <w:rsid w:val="00AC4424"/>
    <w:rsid w:val="00AC4B34"/>
    <w:rsid w:val="00AC71C1"/>
    <w:rsid w:val="00AC78D7"/>
    <w:rsid w:val="00AD1EBA"/>
    <w:rsid w:val="00AD6E34"/>
    <w:rsid w:val="00AD74F5"/>
    <w:rsid w:val="00AE0E47"/>
    <w:rsid w:val="00AE15AC"/>
    <w:rsid w:val="00AE2E2D"/>
    <w:rsid w:val="00AE4879"/>
    <w:rsid w:val="00AE590A"/>
    <w:rsid w:val="00AE6198"/>
    <w:rsid w:val="00AE6D89"/>
    <w:rsid w:val="00AF09E3"/>
    <w:rsid w:val="00AF2E68"/>
    <w:rsid w:val="00AF560B"/>
    <w:rsid w:val="00AF5F88"/>
    <w:rsid w:val="00AF74DD"/>
    <w:rsid w:val="00B01166"/>
    <w:rsid w:val="00B05199"/>
    <w:rsid w:val="00B06A40"/>
    <w:rsid w:val="00B07373"/>
    <w:rsid w:val="00B106B7"/>
    <w:rsid w:val="00B11E76"/>
    <w:rsid w:val="00B11E79"/>
    <w:rsid w:val="00B12477"/>
    <w:rsid w:val="00B13714"/>
    <w:rsid w:val="00B138AD"/>
    <w:rsid w:val="00B13D00"/>
    <w:rsid w:val="00B140C4"/>
    <w:rsid w:val="00B14F56"/>
    <w:rsid w:val="00B156BE"/>
    <w:rsid w:val="00B168EF"/>
    <w:rsid w:val="00B20B4D"/>
    <w:rsid w:val="00B211CC"/>
    <w:rsid w:val="00B22833"/>
    <w:rsid w:val="00B22997"/>
    <w:rsid w:val="00B2371A"/>
    <w:rsid w:val="00B26C94"/>
    <w:rsid w:val="00B2712A"/>
    <w:rsid w:val="00B27D30"/>
    <w:rsid w:val="00B3021B"/>
    <w:rsid w:val="00B307C9"/>
    <w:rsid w:val="00B32090"/>
    <w:rsid w:val="00B32D14"/>
    <w:rsid w:val="00B330E6"/>
    <w:rsid w:val="00B3437C"/>
    <w:rsid w:val="00B35093"/>
    <w:rsid w:val="00B364DA"/>
    <w:rsid w:val="00B368A4"/>
    <w:rsid w:val="00B40419"/>
    <w:rsid w:val="00B411A9"/>
    <w:rsid w:val="00B438E8"/>
    <w:rsid w:val="00B43AD7"/>
    <w:rsid w:val="00B43CB8"/>
    <w:rsid w:val="00B43F9F"/>
    <w:rsid w:val="00B43FE0"/>
    <w:rsid w:val="00B4403C"/>
    <w:rsid w:val="00B45032"/>
    <w:rsid w:val="00B46221"/>
    <w:rsid w:val="00B46466"/>
    <w:rsid w:val="00B52726"/>
    <w:rsid w:val="00B5357C"/>
    <w:rsid w:val="00B55721"/>
    <w:rsid w:val="00B55909"/>
    <w:rsid w:val="00B55A08"/>
    <w:rsid w:val="00B55B28"/>
    <w:rsid w:val="00B57E22"/>
    <w:rsid w:val="00B606AF"/>
    <w:rsid w:val="00B61071"/>
    <w:rsid w:val="00B64765"/>
    <w:rsid w:val="00B64838"/>
    <w:rsid w:val="00B6575E"/>
    <w:rsid w:val="00B6578C"/>
    <w:rsid w:val="00B6610B"/>
    <w:rsid w:val="00B6666C"/>
    <w:rsid w:val="00B67A8A"/>
    <w:rsid w:val="00B70145"/>
    <w:rsid w:val="00B72E00"/>
    <w:rsid w:val="00B73157"/>
    <w:rsid w:val="00B750C3"/>
    <w:rsid w:val="00B76399"/>
    <w:rsid w:val="00B76B2C"/>
    <w:rsid w:val="00B76C85"/>
    <w:rsid w:val="00B77F87"/>
    <w:rsid w:val="00B8161E"/>
    <w:rsid w:val="00B8258C"/>
    <w:rsid w:val="00B82A6C"/>
    <w:rsid w:val="00B86B7D"/>
    <w:rsid w:val="00B876E6"/>
    <w:rsid w:val="00B901FE"/>
    <w:rsid w:val="00B9169B"/>
    <w:rsid w:val="00B91E32"/>
    <w:rsid w:val="00B92B67"/>
    <w:rsid w:val="00BA1478"/>
    <w:rsid w:val="00BA1D93"/>
    <w:rsid w:val="00BA2039"/>
    <w:rsid w:val="00BA2082"/>
    <w:rsid w:val="00BA2506"/>
    <w:rsid w:val="00BA2897"/>
    <w:rsid w:val="00BA3EE4"/>
    <w:rsid w:val="00BA605D"/>
    <w:rsid w:val="00BA7A16"/>
    <w:rsid w:val="00BA7CF3"/>
    <w:rsid w:val="00BB0717"/>
    <w:rsid w:val="00BB4D38"/>
    <w:rsid w:val="00BB5165"/>
    <w:rsid w:val="00BB5497"/>
    <w:rsid w:val="00BB62EC"/>
    <w:rsid w:val="00BB6F26"/>
    <w:rsid w:val="00BB7779"/>
    <w:rsid w:val="00BC3F62"/>
    <w:rsid w:val="00BC4111"/>
    <w:rsid w:val="00BC4FC2"/>
    <w:rsid w:val="00BC5327"/>
    <w:rsid w:val="00BC7BC7"/>
    <w:rsid w:val="00BD1226"/>
    <w:rsid w:val="00BD2153"/>
    <w:rsid w:val="00BD26DE"/>
    <w:rsid w:val="00BD33B4"/>
    <w:rsid w:val="00BD4544"/>
    <w:rsid w:val="00BD6D87"/>
    <w:rsid w:val="00BD6EDA"/>
    <w:rsid w:val="00BE16AA"/>
    <w:rsid w:val="00BE3ED1"/>
    <w:rsid w:val="00BE5021"/>
    <w:rsid w:val="00BE56C7"/>
    <w:rsid w:val="00BE58CE"/>
    <w:rsid w:val="00BE6C35"/>
    <w:rsid w:val="00BF00D3"/>
    <w:rsid w:val="00BF0B7F"/>
    <w:rsid w:val="00BF2470"/>
    <w:rsid w:val="00BF274C"/>
    <w:rsid w:val="00BF2C20"/>
    <w:rsid w:val="00BF411F"/>
    <w:rsid w:val="00BF425A"/>
    <w:rsid w:val="00BF4AB9"/>
    <w:rsid w:val="00BF704E"/>
    <w:rsid w:val="00C00899"/>
    <w:rsid w:val="00C00A39"/>
    <w:rsid w:val="00C03037"/>
    <w:rsid w:val="00C037A4"/>
    <w:rsid w:val="00C0470D"/>
    <w:rsid w:val="00C065B2"/>
    <w:rsid w:val="00C11B76"/>
    <w:rsid w:val="00C11C5E"/>
    <w:rsid w:val="00C11D55"/>
    <w:rsid w:val="00C11F9B"/>
    <w:rsid w:val="00C120F5"/>
    <w:rsid w:val="00C125EB"/>
    <w:rsid w:val="00C1280A"/>
    <w:rsid w:val="00C1499A"/>
    <w:rsid w:val="00C153CC"/>
    <w:rsid w:val="00C15B79"/>
    <w:rsid w:val="00C15F8C"/>
    <w:rsid w:val="00C16BF3"/>
    <w:rsid w:val="00C1711E"/>
    <w:rsid w:val="00C17B60"/>
    <w:rsid w:val="00C203A8"/>
    <w:rsid w:val="00C211CE"/>
    <w:rsid w:val="00C21292"/>
    <w:rsid w:val="00C21387"/>
    <w:rsid w:val="00C220EE"/>
    <w:rsid w:val="00C240EC"/>
    <w:rsid w:val="00C249EA"/>
    <w:rsid w:val="00C27FDB"/>
    <w:rsid w:val="00C31974"/>
    <w:rsid w:val="00C32646"/>
    <w:rsid w:val="00C369CD"/>
    <w:rsid w:val="00C36C4F"/>
    <w:rsid w:val="00C37124"/>
    <w:rsid w:val="00C37A19"/>
    <w:rsid w:val="00C40ED0"/>
    <w:rsid w:val="00C42818"/>
    <w:rsid w:val="00C429BF"/>
    <w:rsid w:val="00C449C6"/>
    <w:rsid w:val="00C45A0E"/>
    <w:rsid w:val="00C502BF"/>
    <w:rsid w:val="00C51B52"/>
    <w:rsid w:val="00C53D5D"/>
    <w:rsid w:val="00C572BC"/>
    <w:rsid w:val="00C628D1"/>
    <w:rsid w:val="00C629D2"/>
    <w:rsid w:val="00C636B0"/>
    <w:rsid w:val="00C65390"/>
    <w:rsid w:val="00C65F44"/>
    <w:rsid w:val="00C72D34"/>
    <w:rsid w:val="00C73BFF"/>
    <w:rsid w:val="00C74380"/>
    <w:rsid w:val="00C7648C"/>
    <w:rsid w:val="00C8033C"/>
    <w:rsid w:val="00C80A7E"/>
    <w:rsid w:val="00C80AB6"/>
    <w:rsid w:val="00C85696"/>
    <w:rsid w:val="00C876A6"/>
    <w:rsid w:val="00C878AB"/>
    <w:rsid w:val="00C934CD"/>
    <w:rsid w:val="00C93926"/>
    <w:rsid w:val="00C94214"/>
    <w:rsid w:val="00C95570"/>
    <w:rsid w:val="00C95626"/>
    <w:rsid w:val="00CA11FD"/>
    <w:rsid w:val="00CA1768"/>
    <w:rsid w:val="00CA2BE0"/>
    <w:rsid w:val="00CA34FE"/>
    <w:rsid w:val="00CA4F00"/>
    <w:rsid w:val="00CA683D"/>
    <w:rsid w:val="00CA7F93"/>
    <w:rsid w:val="00CB05F0"/>
    <w:rsid w:val="00CB3B39"/>
    <w:rsid w:val="00CB4368"/>
    <w:rsid w:val="00CB5840"/>
    <w:rsid w:val="00CB7FA0"/>
    <w:rsid w:val="00CC2422"/>
    <w:rsid w:val="00CC2A66"/>
    <w:rsid w:val="00CC3A2E"/>
    <w:rsid w:val="00CC5435"/>
    <w:rsid w:val="00CC5723"/>
    <w:rsid w:val="00CC7CEF"/>
    <w:rsid w:val="00CD09AD"/>
    <w:rsid w:val="00CD1B2F"/>
    <w:rsid w:val="00CD4710"/>
    <w:rsid w:val="00CD52B1"/>
    <w:rsid w:val="00CD5429"/>
    <w:rsid w:val="00CD5719"/>
    <w:rsid w:val="00CD5913"/>
    <w:rsid w:val="00CD7E9C"/>
    <w:rsid w:val="00CE0914"/>
    <w:rsid w:val="00CE1708"/>
    <w:rsid w:val="00CE3AF0"/>
    <w:rsid w:val="00CE3D4C"/>
    <w:rsid w:val="00CE44C1"/>
    <w:rsid w:val="00CE59BE"/>
    <w:rsid w:val="00CE5E76"/>
    <w:rsid w:val="00CF0020"/>
    <w:rsid w:val="00CF0E7E"/>
    <w:rsid w:val="00CF206A"/>
    <w:rsid w:val="00CF3653"/>
    <w:rsid w:val="00CF3812"/>
    <w:rsid w:val="00CF3DEA"/>
    <w:rsid w:val="00CF4CC6"/>
    <w:rsid w:val="00D019AA"/>
    <w:rsid w:val="00D021BF"/>
    <w:rsid w:val="00D023CC"/>
    <w:rsid w:val="00D03725"/>
    <w:rsid w:val="00D04025"/>
    <w:rsid w:val="00D04AB3"/>
    <w:rsid w:val="00D04E77"/>
    <w:rsid w:val="00D04F85"/>
    <w:rsid w:val="00D05753"/>
    <w:rsid w:val="00D06C08"/>
    <w:rsid w:val="00D11C83"/>
    <w:rsid w:val="00D12151"/>
    <w:rsid w:val="00D13411"/>
    <w:rsid w:val="00D13692"/>
    <w:rsid w:val="00D13AAA"/>
    <w:rsid w:val="00D14A14"/>
    <w:rsid w:val="00D14E44"/>
    <w:rsid w:val="00D154D6"/>
    <w:rsid w:val="00D163C5"/>
    <w:rsid w:val="00D16ABF"/>
    <w:rsid w:val="00D20D51"/>
    <w:rsid w:val="00D21215"/>
    <w:rsid w:val="00D216D8"/>
    <w:rsid w:val="00D22377"/>
    <w:rsid w:val="00D22DDD"/>
    <w:rsid w:val="00D2356E"/>
    <w:rsid w:val="00D236EF"/>
    <w:rsid w:val="00D245DD"/>
    <w:rsid w:val="00D2599C"/>
    <w:rsid w:val="00D261AB"/>
    <w:rsid w:val="00D2676F"/>
    <w:rsid w:val="00D30560"/>
    <w:rsid w:val="00D30E24"/>
    <w:rsid w:val="00D32E81"/>
    <w:rsid w:val="00D32F7E"/>
    <w:rsid w:val="00D34548"/>
    <w:rsid w:val="00D36967"/>
    <w:rsid w:val="00D40AE6"/>
    <w:rsid w:val="00D4216A"/>
    <w:rsid w:val="00D426C0"/>
    <w:rsid w:val="00D44970"/>
    <w:rsid w:val="00D45E3E"/>
    <w:rsid w:val="00D46650"/>
    <w:rsid w:val="00D4672A"/>
    <w:rsid w:val="00D46B20"/>
    <w:rsid w:val="00D47C84"/>
    <w:rsid w:val="00D50210"/>
    <w:rsid w:val="00D5105D"/>
    <w:rsid w:val="00D51777"/>
    <w:rsid w:val="00D52124"/>
    <w:rsid w:val="00D52403"/>
    <w:rsid w:val="00D530B1"/>
    <w:rsid w:val="00D530F1"/>
    <w:rsid w:val="00D53ABA"/>
    <w:rsid w:val="00D55AB9"/>
    <w:rsid w:val="00D56DA4"/>
    <w:rsid w:val="00D57856"/>
    <w:rsid w:val="00D57F85"/>
    <w:rsid w:val="00D6045B"/>
    <w:rsid w:val="00D64798"/>
    <w:rsid w:val="00D653D8"/>
    <w:rsid w:val="00D719C1"/>
    <w:rsid w:val="00D72655"/>
    <w:rsid w:val="00D740BB"/>
    <w:rsid w:val="00D7459E"/>
    <w:rsid w:val="00D77CCD"/>
    <w:rsid w:val="00D8010B"/>
    <w:rsid w:val="00D80300"/>
    <w:rsid w:val="00D80623"/>
    <w:rsid w:val="00D80BD4"/>
    <w:rsid w:val="00D81756"/>
    <w:rsid w:val="00D82BE5"/>
    <w:rsid w:val="00D835EA"/>
    <w:rsid w:val="00D84023"/>
    <w:rsid w:val="00D84F39"/>
    <w:rsid w:val="00D85A5E"/>
    <w:rsid w:val="00D85F10"/>
    <w:rsid w:val="00D90270"/>
    <w:rsid w:val="00D92120"/>
    <w:rsid w:val="00D92BAA"/>
    <w:rsid w:val="00D92C76"/>
    <w:rsid w:val="00D92DD0"/>
    <w:rsid w:val="00D92ECD"/>
    <w:rsid w:val="00D93B8D"/>
    <w:rsid w:val="00D93D5D"/>
    <w:rsid w:val="00D94929"/>
    <w:rsid w:val="00D94D07"/>
    <w:rsid w:val="00D96E5D"/>
    <w:rsid w:val="00D97665"/>
    <w:rsid w:val="00D9774E"/>
    <w:rsid w:val="00D97AB4"/>
    <w:rsid w:val="00DA0074"/>
    <w:rsid w:val="00DA0DB0"/>
    <w:rsid w:val="00DA22F2"/>
    <w:rsid w:val="00DA26FB"/>
    <w:rsid w:val="00DA3D4F"/>
    <w:rsid w:val="00DA4289"/>
    <w:rsid w:val="00DA4845"/>
    <w:rsid w:val="00DA4F5B"/>
    <w:rsid w:val="00DA5108"/>
    <w:rsid w:val="00DB00F3"/>
    <w:rsid w:val="00DB0A9F"/>
    <w:rsid w:val="00DB1072"/>
    <w:rsid w:val="00DB1613"/>
    <w:rsid w:val="00DB17FF"/>
    <w:rsid w:val="00DB182D"/>
    <w:rsid w:val="00DB2399"/>
    <w:rsid w:val="00DB23E9"/>
    <w:rsid w:val="00DB45B6"/>
    <w:rsid w:val="00DB4C7B"/>
    <w:rsid w:val="00DB4F90"/>
    <w:rsid w:val="00DB502D"/>
    <w:rsid w:val="00DB57DE"/>
    <w:rsid w:val="00DC00C6"/>
    <w:rsid w:val="00DC2341"/>
    <w:rsid w:val="00DC3E01"/>
    <w:rsid w:val="00DC45B1"/>
    <w:rsid w:val="00DD00A5"/>
    <w:rsid w:val="00DD0453"/>
    <w:rsid w:val="00DD0A35"/>
    <w:rsid w:val="00DD1B79"/>
    <w:rsid w:val="00DD246A"/>
    <w:rsid w:val="00DD25C9"/>
    <w:rsid w:val="00DD262D"/>
    <w:rsid w:val="00DD28D1"/>
    <w:rsid w:val="00DD2A93"/>
    <w:rsid w:val="00DD3541"/>
    <w:rsid w:val="00DD4288"/>
    <w:rsid w:val="00DD4526"/>
    <w:rsid w:val="00DD4C07"/>
    <w:rsid w:val="00DD51F2"/>
    <w:rsid w:val="00DD6BF6"/>
    <w:rsid w:val="00DE0511"/>
    <w:rsid w:val="00DE110C"/>
    <w:rsid w:val="00DE295C"/>
    <w:rsid w:val="00DE3C0A"/>
    <w:rsid w:val="00DE5525"/>
    <w:rsid w:val="00DE597B"/>
    <w:rsid w:val="00DE60D4"/>
    <w:rsid w:val="00DE687F"/>
    <w:rsid w:val="00DE7BED"/>
    <w:rsid w:val="00DF0CBF"/>
    <w:rsid w:val="00DF0E6A"/>
    <w:rsid w:val="00DF1479"/>
    <w:rsid w:val="00DF3175"/>
    <w:rsid w:val="00DF4474"/>
    <w:rsid w:val="00DF4E5E"/>
    <w:rsid w:val="00DF6C69"/>
    <w:rsid w:val="00DF766F"/>
    <w:rsid w:val="00DF7B67"/>
    <w:rsid w:val="00E01331"/>
    <w:rsid w:val="00E02670"/>
    <w:rsid w:val="00E0507C"/>
    <w:rsid w:val="00E05728"/>
    <w:rsid w:val="00E07B75"/>
    <w:rsid w:val="00E101F5"/>
    <w:rsid w:val="00E10D89"/>
    <w:rsid w:val="00E1416B"/>
    <w:rsid w:val="00E14A0E"/>
    <w:rsid w:val="00E16342"/>
    <w:rsid w:val="00E167F0"/>
    <w:rsid w:val="00E169FD"/>
    <w:rsid w:val="00E174CE"/>
    <w:rsid w:val="00E176F8"/>
    <w:rsid w:val="00E2029F"/>
    <w:rsid w:val="00E203BE"/>
    <w:rsid w:val="00E2175C"/>
    <w:rsid w:val="00E255C4"/>
    <w:rsid w:val="00E25653"/>
    <w:rsid w:val="00E26354"/>
    <w:rsid w:val="00E2679A"/>
    <w:rsid w:val="00E26B4B"/>
    <w:rsid w:val="00E2777B"/>
    <w:rsid w:val="00E27F66"/>
    <w:rsid w:val="00E27FB6"/>
    <w:rsid w:val="00E31890"/>
    <w:rsid w:val="00E32FA2"/>
    <w:rsid w:val="00E34454"/>
    <w:rsid w:val="00E35066"/>
    <w:rsid w:val="00E352F3"/>
    <w:rsid w:val="00E355D3"/>
    <w:rsid w:val="00E355E0"/>
    <w:rsid w:val="00E36354"/>
    <w:rsid w:val="00E37489"/>
    <w:rsid w:val="00E37F9A"/>
    <w:rsid w:val="00E40A7A"/>
    <w:rsid w:val="00E42F8D"/>
    <w:rsid w:val="00E433FC"/>
    <w:rsid w:val="00E44B31"/>
    <w:rsid w:val="00E45261"/>
    <w:rsid w:val="00E457A9"/>
    <w:rsid w:val="00E45842"/>
    <w:rsid w:val="00E45CE9"/>
    <w:rsid w:val="00E46043"/>
    <w:rsid w:val="00E46D0B"/>
    <w:rsid w:val="00E47972"/>
    <w:rsid w:val="00E50F4A"/>
    <w:rsid w:val="00E55C82"/>
    <w:rsid w:val="00E5756E"/>
    <w:rsid w:val="00E57FBA"/>
    <w:rsid w:val="00E613E0"/>
    <w:rsid w:val="00E63F6E"/>
    <w:rsid w:val="00E64905"/>
    <w:rsid w:val="00E6623D"/>
    <w:rsid w:val="00E703A0"/>
    <w:rsid w:val="00E731B9"/>
    <w:rsid w:val="00E749E6"/>
    <w:rsid w:val="00E75D73"/>
    <w:rsid w:val="00E803D4"/>
    <w:rsid w:val="00E80F1F"/>
    <w:rsid w:val="00E81272"/>
    <w:rsid w:val="00E83DA8"/>
    <w:rsid w:val="00E84B7B"/>
    <w:rsid w:val="00E87D24"/>
    <w:rsid w:val="00E90BBC"/>
    <w:rsid w:val="00E915DD"/>
    <w:rsid w:val="00E91EBA"/>
    <w:rsid w:val="00E92071"/>
    <w:rsid w:val="00E9453A"/>
    <w:rsid w:val="00E948FD"/>
    <w:rsid w:val="00E94F75"/>
    <w:rsid w:val="00E97394"/>
    <w:rsid w:val="00EA0326"/>
    <w:rsid w:val="00EA060B"/>
    <w:rsid w:val="00EA108A"/>
    <w:rsid w:val="00EA2672"/>
    <w:rsid w:val="00EA2AB9"/>
    <w:rsid w:val="00EA38A3"/>
    <w:rsid w:val="00EA5611"/>
    <w:rsid w:val="00EA5AA4"/>
    <w:rsid w:val="00EA5C5C"/>
    <w:rsid w:val="00EA73EE"/>
    <w:rsid w:val="00EA7958"/>
    <w:rsid w:val="00EB142E"/>
    <w:rsid w:val="00EB1875"/>
    <w:rsid w:val="00EB4B46"/>
    <w:rsid w:val="00EC0CDE"/>
    <w:rsid w:val="00EC2F20"/>
    <w:rsid w:val="00ED1919"/>
    <w:rsid w:val="00ED2B9D"/>
    <w:rsid w:val="00ED4732"/>
    <w:rsid w:val="00ED5A70"/>
    <w:rsid w:val="00ED6070"/>
    <w:rsid w:val="00ED6704"/>
    <w:rsid w:val="00ED780B"/>
    <w:rsid w:val="00EE0024"/>
    <w:rsid w:val="00EE18D3"/>
    <w:rsid w:val="00EE18DC"/>
    <w:rsid w:val="00EE221D"/>
    <w:rsid w:val="00EE2556"/>
    <w:rsid w:val="00EE2D9E"/>
    <w:rsid w:val="00EE3E91"/>
    <w:rsid w:val="00EE5525"/>
    <w:rsid w:val="00EE628D"/>
    <w:rsid w:val="00EE6F75"/>
    <w:rsid w:val="00EE7668"/>
    <w:rsid w:val="00EF11CF"/>
    <w:rsid w:val="00EF1C11"/>
    <w:rsid w:val="00EF3824"/>
    <w:rsid w:val="00EF4F8B"/>
    <w:rsid w:val="00EF5209"/>
    <w:rsid w:val="00EF6319"/>
    <w:rsid w:val="00EF7C98"/>
    <w:rsid w:val="00F010F7"/>
    <w:rsid w:val="00F01610"/>
    <w:rsid w:val="00F037A8"/>
    <w:rsid w:val="00F04D64"/>
    <w:rsid w:val="00F054F5"/>
    <w:rsid w:val="00F10B0E"/>
    <w:rsid w:val="00F1293F"/>
    <w:rsid w:val="00F1314A"/>
    <w:rsid w:val="00F17D25"/>
    <w:rsid w:val="00F17F95"/>
    <w:rsid w:val="00F20294"/>
    <w:rsid w:val="00F206F3"/>
    <w:rsid w:val="00F22FEC"/>
    <w:rsid w:val="00F26145"/>
    <w:rsid w:val="00F26AD7"/>
    <w:rsid w:val="00F30233"/>
    <w:rsid w:val="00F30784"/>
    <w:rsid w:val="00F340F5"/>
    <w:rsid w:val="00F359FB"/>
    <w:rsid w:val="00F35C00"/>
    <w:rsid w:val="00F35E51"/>
    <w:rsid w:val="00F37C87"/>
    <w:rsid w:val="00F40922"/>
    <w:rsid w:val="00F40DC8"/>
    <w:rsid w:val="00F41438"/>
    <w:rsid w:val="00F418F0"/>
    <w:rsid w:val="00F41B48"/>
    <w:rsid w:val="00F445CD"/>
    <w:rsid w:val="00F44CD3"/>
    <w:rsid w:val="00F44FF0"/>
    <w:rsid w:val="00F478C4"/>
    <w:rsid w:val="00F528DD"/>
    <w:rsid w:val="00F5313A"/>
    <w:rsid w:val="00F54DB7"/>
    <w:rsid w:val="00F54DE9"/>
    <w:rsid w:val="00F56133"/>
    <w:rsid w:val="00F5733D"/>
    <w:rsid w:val="00F57587"/>
    <w:rsid w:val="00F60483"/>
    <w:rsid w:val="00F604E6"/>
    <w:rsid w:val="00F61271"/>
    <w:rsid w:val="00F62A10"/>
    <w:rsid w:val="00F62CD9"/>
    <w:rsid w:val="00F65BE4"/>
    <w:rsid w:val="00F675B6"/>
    <w:rsid w:val="00F7486B"/>
    <w:rsid w:val="00F74A88"/>
    <w:rsid w:val="00F74B05"/>
    <w:rsid w:val="00F756A3"/>
    <w:rsid w:val="00F813BC"/>
    <w:rsid w:val="00F816ED"/>
    <w:rsid w:val="00F86FE3"/>
    <w:rsid w:val="00F9003E"/>
    <w:rsid w:val="00F90588"/>
    <w:rsid w:val="00F93077"/>
    <w:rsid w:val="00F94E19"/>
    <w:rsid w:val="00F954F0"/>
    <w:rsid w:val="00F96347"/>
    <w:rsid w:val="00FA2908"/>
    <w:rsid w:val="00FA7374"/>
    <w:rsid w:val="00FB2787"/>
    <w:rsid w:val="00FB729A"/>
    <w:rsid w:val="00FC177F"/>
    <w:rsid w:val="00FC394C"/>
    <w:rsid w:val="00FC586D"/>
    <w:rsid w:val="00FC605E"/>
    <w:rsid w:val="00FC60E4"/>
    <w:rsid w:val="00FC7D34"/>
    <w:rsid w:val="00FC7E74"/>
    <w:rsid w:val="00FD0180"/>
    <w:rsid w:val="00FD0889"/>
    <w:rsid w:val="00FD1286"/>
    <w:rsid w:val="00FD1F85"/>
    <w:rsid w:val="00FD298B"/>
    <w:rsid w:val="00FD6CA8"/>
    <w:rsid w:val="00FD6CC6"/>
    <w:rsid w:val="00FD724C"/>
    <w:rsid w:val="00FE0941"/>
    <w:rsid w:val="00FE2792"/>
    <w:rsid w:val="00FE468E"/>
    <w:rsid w:val="00FE4D61"/>
    <w:rsid w:val="00FE50E5"/>
    <w:rsid w:val="00FF02C2"/>
    <w:rsid w:val="00FF14BF"/>
    <w:rsid w:val="00FF1BA1"/>
    <w:rsid w:val="00FF62CC"/>
    <w:rsid w:val="00FF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5491F-8203-4991-8784-C44206D6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19"/>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D04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A03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1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47"/>
    <w:pPr>
      <w:tabs>
        <w:tab w:val="center" w:pos="4677"/>
        <w:tab w:val="right" w:pos="9355"/>
      </w:tabs>
    </w:pPr>
  </w:style>
  <w:style w:type="character" w:customStyle="1" w:styleId="a5">
    <w:name w:val="Верхний колонтитул Знак"/>
    <w:basedOn w:val="a0"/>
    <w:link w:val="a4"/>
    <w:uiPriority w:val="99"/>
    <w:rsid w:val="00570047"/>
    <w:rPr>
      <w:rFonts w:ascii="Arial" w:eastAsia="Times New Roman" w:hAnsi="Arial" w:cs="Times New Roman"/>
      <w:sz w:val="24"/>
      <w:szCs w:val="24"/>
      <w:lang w:eastAsia="ru-RU"/>
    </w:rPr>
  </w:style>
  <w:style w:type="paragraph" w:styleId="a6">
    <w:name w:val="footer"/>
    <w:basedOn w:val="a"/>
    <w:link w:val="a7"/>
    <w:unhideWhenUsed/>
    <w:rsid w:val="00570047"/>
    <w:pPr>
      <w:tabs>
        <w:tab w:val="center" w:pos="4677"/>
        <w:tab w:val="right" w:pos="9355"/>
      </w:tabs>
    </w:pPr>
  </w:style>
  <w:style w:type="character" w:customStyle="1" w:styleId="a7">
    <w:name w:val="Нижний колонтитул Знак"/>
    <w:basedOn w:val="a0"/>
    <w:link w:val="a6"/>
    <w:rsid w:val="00570047"/>
    <w:rPr>
      <w:rFonts w:ascii="Arial" w:eastAsia="Times New Roman" w:hAnsi="Arial" w:cs="Times New Roman"/>
      <w:sz w:val="24"/>
      <w:szCs w:val="24"/>
      <w:lang w:eastAsia="ru-RU"/>
    </w:rPr>
  </w:style>
  <w:style w:type="character" w:customStyle="1" w:styleId="a8">
    <w:name w:val="Гипертекстовая ссылка"/>
    <w:basedOn w:val="a0"/>
    <w:uiPriority w:val="99"/>
    <w:rsid w:val="00C369CD"/>
    <w:rPr>
      <w:color w:val="106BBE"/>
    </w:rPr>
  </w:style>
  <w:style w:type="paragraph" w:styleId="a9">
    <w:name w:val="Balloon Text"/>
    <w:basedOn w:val="a"/>
    <w:link w:val="aa"/>
    <w:uiPriority w:val="99"/>
    <w:semiHidden/>
    <w:unhideWhenUsed/>
    <w:rsid w:val="00707106"/>
    <w:rPr>
      <w:rFonts w:ascii="Tahoma" w:hAnsi="Tahoma" w:cs="Tahoma"/>
      <w:sz w:val="16"/>
      <w:szCs w:val="16"/>
    </w:rPr>
  </w:style>
  <w:style w:type="character" w:customStyle="1" w:styleId="aa">
    <w:name w:val="Текст выноски Знак"/>
    <w:basedOn w:val="a0"/>
    <w:link w:val="a9"/>
    <w:uiPriority w:val="99"/>
    <w:semiHidden/>
    <w:rsid w:val="00707106"/>
    <w:rPr>
      <w:rFonts w:ascii="Tahoma" w:eastAsia="Times New Roman" w:hAnsi="Tahoma" w:cs="Tahoma"/>
      <w:sz w:val="16"/>
      <w:szCs w:val="16"/>
      <w:lang w:eastAsia="ru-RU"/>
    </w:rPr>
  </w:style>
  <w:style w:type="paragraph" w:customStyle="1" w:styleId="ConsPlusNonformat">
    <w:name w:val="ConsPlusNonformat"/>
    <w:rsid w:val="00B57E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411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w:basedOn w:val="a"/>
    <w:link w:val="ac"/>
    <w:uiPriority w:val="99"/>
    <w:unhideWhenUsed/>
    <w:rsid w:val="000C2E31"/>
    <w:pPr>
      <w:widowControl/>
      <w:adjustRightInd/>
      <w:spacing w:after="120"/>
    </w:pPr>
    <w:rPr>
      <w:rFonts w:ascii="Times New Roman" w:hAnsi="Times New Roman"/>
      <w:sz w:val="28"/>
      <w:szCs w:val="28"/>
    </w:rPr>
  </w:style>
  <w:style w:type="character" w:customStyle="1" w:styleId="ac">
    <w:name w:val="Основной текст Знак"/>
    <w:basedOn w:val="a0"/>
    <w:link w:val="ab"/>
    <w:uiPriority w:val="99"/>
    <w:rsid w:val="000C2E31"/>
    <w:rPr>
      <w:rFonts w:ascii="Times New Roman" w:eastAsia="Times New Roman" w:hAnsi="Times New Roman" w:cs="Times New Roman"/>
      <w:sz w:val="28"/>
      <w:szCs w:val="28"/>
      <w:lang w:eastAsia="ru-RU"/>
    </w:rPr>
  </w:style>
  <w:style w:type="paragraph" w:styleId="ad">
    <w:name w:val="Body Text Indent"/>
    <w:basedOn w:val="a"/>
    <w:link w:val="ae"/>
    <w:uiPriority w:val="99"/>
    <w:semiHidden/>
    <w:unhideWhenUsed/>
    <w:rsid w:val="000C2E31"/>
    <w:pPr>
      <w:widowControl/>
      <w:adjustRightInd/>
      <w:spacing w:after="120"/>
      <w:ind w:left="283"/>
    </w:pPr>
    <w:rPr>
      <w:rFonts w:ascii="Times New Roman" w:hAnsi="Times New Roman"/>
      <w:sz w:val="28"/>
      <w:szCs w:val="28"/>
    </w:rPr>
  </w:style>
  <w:style w:type="character" w:customStyle="1" w:styleId="ae">
    <w:name w:val="Основной текст с отступом Знак"/>
    <w:basedOn w:val="a0"/>
    <w:link w:val="ad"/>
    <w:uiPriority w:val="99"/>
    <w:semiHidden/>
    <w:rsid w:val="000C2E31"/>
    <w:rPr>
      <w:rFonts w:ascii="Times New Roman" w:eastAsia="Times New Roman" w:hAnsi="Times New Roman" w:cs="Times New Roman"/>
      <w:sz w:val="28"/>
      <w:szCs w:val="28"/>
      <w:lang w:eastAsia="ru-RU"/>
    </w:rPr>
  </w:style>
  <w:style w:type="character" w:styleId="af">
    <w:name w:val="annotation reference"/>
    <w:basedOn w:val="a0"/>
    <w:uiPriority w:val="99"/>
    <w:semiHidden/>
    <w:unhideWhenUsed/>
    <w:rsid w:val="00E203BE"/>
    <w:rPr>
      <w:sz w:val="16"/>
      <w:szCs w:val="16"/>
    </w:rPr>
  </w:style>
  <w:style w:type="paragraph" w:styleId="af0">
    <w:name w:val="annotation text"/>
    <w:basedOn w:val="a"/>
    <w:link w:val="af1"/>
    <w:uiPriority w:val="99"/>
    <w:semiHidden/>
    <w:unhideWhenUsed/>
    <w:rsid w:val="00E203BE"/>
    <w:rPr>
      <w:sz w:val="20"/>
      <w:szCs w:val="20"/>
    </w:rPr>
  </w:style>
  <w:style w:type="character" w:customStyle="1" w:styleId="af1">
    <w:name w:val="Текст примечания Знак"/>
    <w:basedOn w:val="a0"/>
    <w:link w:val="af0"/>
    <w:uiPriority w:val="99"/>
    <w:semiHidden/>
    <w:rsid w:val="00E203BE"/>
    <w:rPr>
      <w:rFonts w:ascii="Arial" w:eastAsia="Times New Roman" w:hAnsi="Arial" w:cs="Times New Roman"/>
      <w:sz w:val="20"/>
      <w:szCs w:val="20"/>
      <w:lang w:eastAsia="ru-RU"/>
    </w:rPr>
  </w:style>
  <w:style w:type="paragraph" w:styleId="af2">
    <w:name w:val="annotation subject"/>
    <w:basedOn w:val="af0"/>
    <w:next w:val="af0"/>
    <w:link w:val="af3"/>
    <w:uiPriority w:val="99"/>
    <w:semiHidden/>
    <w:unhideWhenUsed/>
    <w:rsid w:val="00E203BE"/>
    <w:rPr>
      <w:b/>
      <w:bCs/>
    </w:rPr>
  </w:style>
  <w:style w:type="character" w:customStyle="1" w:styleId="af3">
    <w:name w:val="Тема примечания Знак"/>
    <w:basedOn w:val="af1"/>
    <w:link w:val="af2"/>
    <w:uiPriority w:val="99"/>
    <w:semiHidden/>
    <w:rsid w:val="00E203BE"/>
    <w:rPr>
      <w:rFonts w:ascii="Arial" w:eastAsia="Times New Roman" w:hAnsi="Arial" w:cs="Times New Roman"/>
      <w:b/>
      <w:bCs/>
      <w:sz w:val="20"/>
      <w:szCs w:val="20"/>
      <w:lang w:eastAsia="ru-RU"/>
    </w:rPr>
  </w:style>
  <w:style w:type="paragraph" w:styleId="af4">
    <w:name w:val="Normal (Web)"/>
    <w:basedOn w:val="a"/>
    <w:uiPriority w:val="99"/>
    <w:rsid w:val="001D42E8"/>
    <w:pPr>
      <w:widowControl/>
      <w:autoSpaceDE/>
      <w:autoSpaceDN/>
      <w:adjustRightInd/>
      <w:spacing w:before="100" w:beforeAutospacing="1" w:after="100" w:afterAutospacing="1"/>
    </w:pPr>
    <w:rPr>
      <w:rFonts w:ascii="Times New Roman" w:eastAsia="Calibri" w:hAnsi="Times New Roman"/>
    </w:rPr>
  </w:style>
  <w:style w:type="character" w:customStyle="1" w:styleId="apple-converted-space">
    <w:name w:val="apple-converted-space"/>
    <w:basedOn w:val="a0"/>
    <w:rsid w:val="001E1C48"/>
  </w:style>
  <w:style w:type="paragraph" w:customStyle="1" w:styleId="af5">
    <w:name w:val="Прижатый влево"/>
    <w:basedOn w:val="a"/>
    <w:next w:val="a"/>
    <w:uiPriority w:val="99"/>
    <w:rsid w:val="00ED5A70"/>
    <w:rPr>
      <w:rFonts w:eastAsiaTheme="minorEastAsia" w:cs="Arial"/>
    </w:rPr>
  </w:style>
  <w:style w:type="paragraph" w:customStyle="1" w:styleId="ConsPlusNormal">
    <w:name w:val="ConsPlusNormal"/>
    <w:rsid w:val="00591CB6"/>
    <w:pPr>
      <w:autoSpaceDE w:val="0"/>
      <w:autoSpaceDN w:val="0"/>
      <w:adjustRightInd w:val="0"/>
      <w:spacing w:after="0" w:line="240" w:lineRule="auto"/>
    </w:pPr>
    <w:rPr>
      <w:rFonts w:ascii="Times New Roman" w:hAnsi="Times New Roman" w:cs="Times New Roman"/>
      <w:sz w:val="28"/>
      <w:szCs w:val="28"/>
    </w:rPr>
  </w:style>
  <w:style w:type="paragraph" w:styleId="af6">
    <w:name w:val="Title"/>
    <w:basedOn w:val="a"/>
    <w:link w:val="af7"/>
    <w:qFormat/>
    <w:rsid w:val="003340E2"/>
    <w:pPr>
      <w:widowControl/>
      <w:autoSpaceDE/>
      <w:autoSpaceDN/>
      <w:adjustRightInd/>
      <w:jc w:val="center"/>
    </w:pPr>
    <w:rPr>
      <w:rFonts w:ascii="Times New Roman" w:hAnsi="Times New Roman"/>
      <w:sz w:val="28"/>
      <w:lang w:val="x-none" w:eastAsia="x-none"/>
    </w:rPr>
  </w:style>
  <w:style w:type="character" w:customStyle="1" w:styleId="af7">
    <w:name w:val="Заголовок Знак"/>
    <w:basedOn w:val="a0"/>
    <w:link w:val="af6"/>
    <w:rsid w:val="003340E2"/>
    <w:rPr>
      <w:rFonts w:ascii="Times New Roman" w:eastAsia="Times New Roman" w:hAnsi="Times New Roman" w:cs="Times New Roman"/>
      <w:sz w:val="28"/>
      <w:szCs w:val="24"/>
      <w:lang w:val="x-none" w:eastAsia="x-none"/>
    </w:rPr>
  </w:style>
  <w:style w:type="paragraph" w:styleId="af8">
    <w:name w:val="No Spacing"/>
    <w:link w:val="af9"/>
    <w:uiPriority w:val="1"/>
    <w:qFormat/>
    <w:rsid w:val="004C477C"/>
    <w:pPr>
      <w:widowControl w:val="0"/>
      <w:spacing w:after="0" w:line="240" w:lineRule="auto"/>
    </w:pPr>
    <w:rPr>
      <w:lang w:val="en-US"/>
    </w:rPr>
  </w:style>
  <w:style w:type="character" w:customStyle="1" w:styleId="af9">
    <w:name w:val="Без интервала Знак"/>
    <w:link w:val="af8"/>
    <w:uiPriority w:val="1"/>
    <w:locked/>
    <w:rsid w:val="004C477C"/>
    <w:rPr>
      <w:lang w:val="en-US"/>
    </w:rPr>
  </w:style>
  <w:style w:type="paragraph" w:customStyle="1" w:styleId="ConsPlusCell">
    <w:name w:val="ConsPlusCell"/>
    <w:uiPriority w:val="99"/>
    <w:rsid w:val="005A1F89"/>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26">
    <w:name w:val="Font Style26"/>
    <w:rsid w:val="0086708B"/>
    <w:rPr>
      <w:rFonts w:ascii="Times New Roman" w:hAnsi="Times New Roman" w:cs="Times New Roman"/>
      <w:sz w:val="20"/>
      <w:szCs w:val="20"/>
    </w:rPr>
  </w:style>
  <w:style w:type="character" w:customStyle="1" w:styleId="FontStyle98">
    <w:name w:val="Font Style98"/>
    <w:basedOn w:val="a0"/>
    <w:uiPriority w:val="99"/>
    <w:rsid w:val="00FC7D34"/>
    <w:rPr>
      <w:rFonts w:ascii="Times New Roman" w:hAnsi="Times New Roman" w:cs="Times New Roman"/>
      <w:sz w:val="24"/>
      <w:szCs w:val="24"/>
    </w:rPr>
  </w:style>
  <w:style w:type="paragraph" w:customStyle="1" w:styleId="Style20">
    <w:name w:val="Style20"/>
    <w:basedOn w:val="a"/>
    <w:uiPriority w:val="99"/>
    <w:rsid w:val="00FC7D34"/>
    <w:pPr>
      <w:spacing w:line="324" w:lineRule="exact"/>
    </w:pPr>
    <w:rPr>
      <w:rFonts w:ascii="Candara" w:eastAsiaTheme="minorEastAsia" w:hAnsi="Candara" w:cstheme="minorBidi"/>
    </w:rPr>
  </w:style>
  <w:style w:type="paragraph" w:styleId="afa">
    <w:name w:val="List Paragraph"/>
    <w:basedOn w:val="a"/>
    <w:link w:val="afb"/>
    <w:uiPriority w:val="34"/>
    <w:qFormat/>
    <w:rsid w:val="00912574"/>
    <w:pPr>
      <w:ind w:left="720"/>
      <w:contextualSpacing/>
    </w:pPr>
  </w:style>
  <w:style w:type="character" w:customStyle="1" w:styleId="afb">
    <w:name w:val="Абзац списка Знак"/>
    <w:link w:val="afa"/>
    <w:uiPriority w:val="34"/>
    <w:rsid w:val="001F3D37"/>
    <w:rPr>
      <w:rFonts w:ascii="Arial" w:eastAsia="Times New Roman" w:hAnsi="Arial" w:cs="Times New Roman"/>
      <w:sz w:val="24"/>
      <w:szCs w:val="24"/>
      <w:lang w:eastAsia="ru-RU"/>
    </w:rPr>
  </w:style>
  <w:style w:type="character" w:styleId="afc">
    <w:name w:val="Strong"/>
    <w:basedOn w:val="a0"/>
    <w:uiPriority w:val="22"/>
    <w:qFormat/>
    <w:rsid w:val="00A86D75"/>
    <w:rPr>
      <w:b/>
      <w:bCs/>
    </w:rPr>
  </w:style>
  <w:style w:type="character" w:customStyle="1" w:styleId="hl">
    <w:name w:val="hl"/>
    <w:basedOn w:val="a0"/>
    <w:rsid w:val="00D11C83"/>
  </w:style>
  <w:style w:type="character" w:styleId="afd">
    <w:name w:val="Hyperlink"/>
    <w:basedOn w:val="a0"/>
    <w:uiPriority w:val="99"/>
    <w:semiHidden/>
    <w:unhideWhenUsed/>
    <w:rsid w:val="00D11C83"/>
    <w:rPr>
      <w:color w:val="0000FF"/>
      <w:u w:val="single"/>
    </w:rPr>
  </w:style>
  <w:style w:type="character" w:customStyle="1" w:styleId="10">
    <w:name w:val="Заголовок 1 Знак"/>
    <w:basedOn w:val="a0"/>
    <w:link w:val="1"/>
    <w:uiPriority w:val="9"/>
    <w:rsid w:val="00D04E7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A0326"/>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8697">
      <w:bodyDiv w:val="1"/>
      <w:marLeft w:val="0"/>
      <w:marRight w:val="0"/>
      <w:marTop w:val="0"/>
      <w:marBottom w:val="0"/>
      <w:divBdr>
        <w:top w:val="none" w:sz="0" w:space="0" w:color="auto"/>
        <w:left w:val="none" w:sz="0" w:space="0" w:color="auto"/>
        <w:bottom w:val="none" w:sz="0" w:space="0" w:color="auto"/>
        <w:right w:val="none" w:sz="0" w:space="0" w:color="auto"/>
      </w:divBdr>
      <w:divsChild>
        <w:div w:id="1094858396">
          <w:marLeft w:val="0"/>
          <w:marRight w:val="0"/>
          <w:marTop w:val="0"/>
          <w:marBottom w:val="0"/>
          <w:divBdr>
            <w:top w:val="none" w:sz="0" w:space="0" w:color="auto"/>
            <w:left w:val="none" w:sz="0" w:space="0" w:color="auto"/>
            <w:bottom w:val="none" w:sz="0" w:space="0" w:color="auto"/>
            <w:right w:val="none" w:sz="0" w:space="0" w:color="auto"/>
          </w:divBdr>
          <w:divsChild>
            <w:div w:id="1926841507">
              <w:marLeft w:val="0"/>
              <w:marRight w:val="0"/>
              <w:marTop w:val="0"/>
              <w:marBottom w:val="0"/>
              <w:divBdr>
                <w:top w:val="none" w:sz="0" w:space="0" w:color="auto"/>
                <w:left w:val="none" w:sz="0" w:space="0" w:color="auto"/>
                <w:bottom w:val="none" w:sz="0" w:space="0" w:color="auto"/>
                <w:right w:val="none" w:sz="0" w:space="0" w:color="auto"/>
              </w:divBdr>
            </w:div>
          </w:divsChild>
        </w:div>
        <w:div w:id="492575382">
          <w:marLeft w:val="0"/>
          <w:marRight w:val="0"/>
          <w:marTop w:val="0"/>
          <w:marBottom w:val="0"/>
          <w:divBdr>
            <w:top w:val="none" w:sz="0" w:space="0" w:color="auto"/>
            <w:left w:val="none" w:sz="0" w:space="0" w:color="auto"/>
            <w:bottom w:val="none" w:sz="0" w:space="0" w:color="auto"/>
            <w:right w:val="none" w:sz="0" w:space="0" w:color="auto"/>
          </w:divBdr>
        </w:div>
      </w:divsChild>
    </w:div>
    <w:div w:id="245111426">
      <w:bodyDiv w:val="1"/>
      <w:marLeft w:val="0"/>
      <w:marRight w:val="0"/>
      <w:marTop w:val="0"/>
      <w:marBottom w:val="0"/>
      <w:divBdr>
        <w:top w:val="none" w:sz="0" w:space="0" w:color="auto"/>
        <w:left w:val="none" w:sz="0" w:space="0" w:color="auto"/>
        <w:bottom w:val="none" w:sz="0" w:space="0" w:color="auto"/>
        <w:right w:val="none" w:sz="0" w:space="0" w:color="auto"/>
      </w:divBdr>
      <w:divsChild>
        <w:div w:id="11616271">
          <w:marLeft w:val="0"/>
          <w:marRight w:val="0"/>
          <w:marTop w:val="0"/>
          <w:marBottom w:val="0"/>
          <w:divBdr>
            <w:top w:val="none" w:sz="0" w:space="0" w:color="auto"/>
            <w:left w:val="none" w:sz="0" w:space="0" w:color="auto"/>
            <w:bottom w:val="none" w:sz="0" w:space="0" w:color="auto"/>
            <w:right w:val="none" w:sz="0" w:space="0" w:color="auto"/>
          </w:divBdr>
        </w:div>
        <w:div w:id="236286809">
          <w:marLeft w:val="0"/>
          <w:marRight w:val="0"/>
          <w:marTop w:val="0"/>
          <w:marBottom w:val="0"/>
          <w:divBdr>
            <w:top w:val="none" w:sz="0" w:space="0" w:color="auto"/>
            <w:left w:val="none" w:sz="0" w:space="0" w:color="auto"/>
            <w:bottom w:val="none" w:sz="0" w:space="0" w:color="auto"/>
            <w:right w:val="none" w:sz="0" w:space="0" w:color="auto"/>
          </w:divBdr>
        </w:div>
        <w:div w:id="982581761">
          <w:marLeft w:val="0"/>
          <w:marRight w:val="0"/>
          <w:marTop w:val="0"/>
          <w:marBottom w:val="0"/>
          <w:divBdr>
            <w:top w:val="none" w:sz="0" w:space="0" w:color="auto"/>
            <w:left w:val="none" w:sz="0" w:space="0" w:color="auto"/>
            <w:bottom w:val="none" w:sz="0" w:space="0" w:color="auto"/>
            <w:right w:val="none" w:sz="0" w:space="0" w:color="auto"/>
          </w:divBdr>
        </w:div>
        <w:div w:id="1732121523">
          <w:marLeft w:val="0"/>
          <w:marRight w:val="0"/>
          <w:marTop w:val="0"/>
          <w:marBottom w:val="0"/>
          <w:divBdr>
            <w:top w:val="none" w:sz="0" w:space="0" w:color="auto"/>
            <w:left w:val="none" w:sz="0" w:space="0" w:color="auto"/>
            <w:bottom w:val="none" w:sz="0" w:space="0" w:color="auto"/>
            <w:right w:val="none" w:sz="0" w:space="0" w:color="auto"/>
          </w:divBdr>
        </w:div>
        <w:div w:id="949630513">
          <w:marLeft w:val="0"/>
          <w:marRight w:val="0"/>
          <w:marTop w:val="0"/>
          <w:marBottom w:val="0"/>
          <w:divBdr>
            <w:top w:val="none" w:sz="0" w:space="0" w:color="auto"/>
            <w:left w:val="none" w:sz="0" w:space="0" w:color="auto"/>
            <w:bottom w:val="none" w:sz="0" w:space="0" w:color="auto"/>
            <w:right w:val="none" w:sz="0" w:space="0" w:color="auto"/>
          </w:divBdr>
        </w:div>
        <w:div w:id="279727895">
          <w:marLeft w:val="0"/>
          <w:marRight w:val="0"/>
          <w:marTop w:val="0"/>
          <w:marBottom w:val="0"/>
          <w:divBdr>
            <w:top w:val="none" w:sz="0" w:space="0" w:color="auto"/>
            <w:left w:val="none" w:sz="0" w:space="0" w:color="auto"/>
            <w:bottom w:val="none" w:sz="0" w:space="0" w:color="auto"/>
            <w:right w:val="none" w:sz="0" w:space="0" w:color="auto"/>
          </w:divBdr>
        </w:div>
        <w:div w:id="1356542222">
          <w:marLeft w:val="0"/>
          <w:marRight w:val="0"/>
          <w:marTop w:val="0"/>
          <w:marBottom w:val="0"/>
          <w:divBdr>
            <w:top w:val="none" w:sz="0" w:space="0" w:color="auto"/>
            <w:left w:val="none" w:sz="0" w:space="0" w:color="auto"/>
            <w:bottom w:val="none" w:sz="0" w:space="0" w:color="auto"/>
            <w:right w:val="none" w:sz="0" w:space="0" w:color="auto"/>
          </w:divBdr>
        </w:div>
        <w:div w:id="1900745925">
          <w:marLeft w:val="0"/>
          <w:marRight w:val="0"/>
          <w:marTop w:val="0"/>
          <w:marBottom w:val="0"/>
          <w:divBdr>
            <w:top w:val="none" w:sz="0" w:space="0" w:color="auto"/>
            <w:left w:val="none" w:sz="0" w:space="0" w:color="auto"/>
            <w:bottom w:val="none" w:sz="0" w:space="0" w:color="auto"/>
            <w:right w:val="none" w:sz="0" w:space="0" w:color="auto"/>
          </w:divBdr>
        </w:div>
        <w:div w:id="1278760807">
          <w:marLeft w:val="0"/>
          <w:marRight w:val="0"/>
          <w:marTop w:val="0"/>
          <w:marBottom w:val="0"/>
          <w:divBdr>
            <w:top w:val="none" w:sz="0" w:space="0" w:color="auto"/>
            <w:left w:val="none" w:sz="0" w:space="0" w:color="auto"/>
            <w:bottom w:val="none" w:sz="0" w:space="0" w:color="auto"/>
            <w:right w:val="none" w:sz="0" w:space="0" w:color="auto"/>
          </w:divBdr>
        </w:div>
        <w:div w:id="937368258">
          <w:marLeft w:val="0"/>
          <w:marRight w:val="0"/>
          <w:marTop w:val="0"/>
          <w:marBottom w:val="0"/>
          <w:divBdr>
            <w:top w:val="none" w:sz="0" w:space="0" w:color="auto"/>
            <w:left w:val="none" w:sz="0" w:space="0" w:color="auto"/>
            <w:bottom w:val="none" w:sz="0" w:space="0" w:color="auto"/>
            <w:right w:val="none" w:sz="0" w:space="0" w:color="auto"/>
          </w:divBdr>
        </w:div>
        <w:div w:id="556547119">
          <w:marLeft w:val="0"/>
          <w:marRight w:val="0"/>
          <w:marTop w:val="0"/>
          <w:marBottom w:val="0"/>
          <w:divBdr>
            <w:top w:val="none" w:sz="0" w:space="0" w:color="auto"/>
            <w:left w:val="none" w:sz="0" w:space="0" w:color="auto"/>
            <w:bottom w:val="none" w:sz="0" w:space="0" w:color="auto"/>
            <w:right w:val="none" w:sz="0" w:space="0" w:color="auto"/>
          </w:divBdr>
        </w:div>
        <w:div w:id="1864661634">
          <w:marLeft w:val="0"/>
          <w:marRight w:val="0"/>
          <w:marTop w:val="0"/>
          <w:marBottom w:val="0"/>
          <w:divBdr>
            <w:top w:val="none" w:sz="0" w:space="0" w:color="auto"/>
            <w:left w:val="none" w:sz="0" w:space="0" w:color="auto"/>
            <w:bottom w:val="none" w:sz="0" w:space="0" w:color="auto"/>
            <w:right w:val="none" w:sz="0" w:space="0" w:color="auto"/>
          </w:divBdr>
        </w:div>
        <w:div w:id="85657711">
          <w:marLeft w:val="0"/>
          <w:marRight w:val="0"/>
          <w:marTop w:val="0"/>
          <w:marBottom w:val="0"/>
          <w:divBdr>
            <w:top w:val="none" w:sz="0" w:space="0" w:color="auto"/>
            <w:left w:val="none" w:sz="0" w:space="0" w:color="auto"/>
            <w:bottom w:val="none" w:sz="0" w:space="0" w:color="auto"/>
            <w:right w:val="none" w:sz="0" w:space="0" w:color="auto"/>
          </w:divBdr>
        </w:div>
        <w:div w:id="641230682">
          <w:marLeft w:val="0"/>
          <w:marRight w:val="0"/>
          <w:marTop w:val="0"/>
          <w:marBottom w:val="0"/>
          <w:divBdr>
            <w:top w:val="none" w:sz="0" w:space="0" w:color="auto"/>
            <w:left w:val="none" w:sz="0" w:space="0" w:color="auto"/>
            <w:bottom w:val="none" w:sz="0" w:space="0" w:color="auto"/>
            <w:right w:val="none" w:sz="0" w:space="0" w:color="auto"/>
          </w:divBdr>
        </w:div>
        <w:div w:id="531958303">
          <w:marLeft w:val="0"/>
          <w:marRight w:val="0"/>
          <w:marTop w:val="0"/>
          <w:marBottom w:val="0"/>
          <w:divBdr>
            <w:top w:val="none" w:sz="0" w:space="0" w:color="auto"/>
            <w:left w:val="none" w:sz="0" w:space="0" w:color="auto"/>
            <w:bottom w:val="none" w:sz="0" w:space="0" w:color="auto"/>
            <w:right w:val="none" w:sz="0" w:space="0" w:color="auto"/>
          </w:divBdr>
        </w:div>
        <w:div w:id="1266117579">
          <w:marLeft w:val="0"/>
          <w:marRight w:val="0"/>
          <w:marTop w:val="0"/>
          <w:marBottom w:val="0"/>
          <w:divBdr>
            <w:top w:val="none" w:sz="0" w:space="0" w:color="auto"/>
            <w:left w:val="none" w:sz="0" w:space="0" w:color="auto"/>
            <w:bottom w:val="none" w:sz="0" w:space="0" w:color="auto"/>
            <w:right w:val="none" w:sz="0" w:space="0" w:color="auto"/>
          </w:divBdr>
        </w:div>
        <w:div w:id="1619023840">
          <w:marLeft w:val="0"/>
          <w:marRight w:val="0"/>
          <w:marTop w:val="0"/>
          <w:marBottom w:val="0"/>
          <w:divBdr>
            <w:top w:val="none" w:sz="0" w:space="0" w:color="auto"/>
            <w:left w:val="none" w:sz="0" w:space="0" w:color="auto"/>
            <w:bottom w:val="none" w:sz="0" w:space="0" w:color="auto"/>
            <w:right w:val="none" w:sz="0" w:space="0" w:color="auto"/>
          </w:divBdr>
        </w:div>
        <w:div w:id="1425684824">
          <w:marLeft w:val="0"/>
          <w:marRight w:val="0"/>
          <w:marTop w:val="0"/>
          <w:marBottom w:val="0"/>
          <w:divBdr>
            <w:top w:val="none" w:sz="0" w:space="0" w:color="auto"/>
            <w:left w:val="none" w:sz="0" w:space="0" w:color="auto"/>
            <w:bottom w:val="none" w:sz="0" w:space="0" w:color="auto"/>
            <w:right w:val="none" w:sz="0" w:space="0" w:color="auto"/>
          </w:divBdr>
        </w:div>
        <w:div w:id="1931623120">
          <w:marLeft w:val="0"/>
          <w:marRight w:val="0"/>
          <w:marTop w:val="0"/>
          <w:marBottom w:val="0"/>
          <w:divBdr>
            <w:top w:val="none" w:sz="0" w:space="0" w:color="auto"/>
            <w:left w:val="none" w:sz="0" w:space="0" w:color="auto"/>
            <w:bottom w:val="none" w:sz="0" w:space="0" w:color="auto"/>
            <w:right w:val="none" w:sz="0" w:space="0" w:color="auto"/>
          </w:divBdr>
        </w:div>
        <w:div w:id="1260485953">
          <w:marLeft w:val="0"/>
          <w:marRight w:val="0"/>
          <w:marTop w:val="0"/>
          <w:marBottom w:val="0"/>
          <w:divBdr>
            <w:top w:val="none" w:sz="0" w:space="0" w:color="auto"/>
            <w:left w:val="none" w:sz="0" w:space="0" w:color="auto"/>
            <w:bottom w:val="none" w:sz="0" w:space="0" w:color="auto"/>
            <w:right w:val="none" w:sz="0" w:space="0" w:color="auto"/>
          </w:divBdr>
        </w:div>
        <w:div w:id="1123842488">
          <w:marLeft w:val="0"/>
          <w:marRight w:val="0"/>
          <w:marTop w:val="0"/>
          <w:marBottom w:val="0"/>
          <w:divBdr>
            <w:top w:val="none" w:sz="0" w:space="0" w:color="auto"/>
            <w:left w:val="none" w:sz="0" w:space="0" w:color="auto"/>
            <w:bottom w:val="none" w:sz="0" w:space="0" w:color="auto"/>
            <w:right w:val="none" w:sz="0" w:space="0" w:color="auto"/>
          </w:divBdr>
        </w:div>
        <w:div w:id="576788495">
          <w:marLeft w:val="0"/>
          <w:marRight w:val="0"/>
          <w:marTop w:val="0"/>
          <w:marBottom w:val="0"/>
          <w:divBdr>
            <w:top w:val="none" w:sz="0" w:space="0" w:color="auto"/>
            <w:left w:val="none" w:sz="0" w:space="0" w:color="auto"/>
            <w:bottom w:val="none" w:sz="0" w:space="0" w:color="auto"/>
            <w:right w:val="none" w:sz="0" w:space="0" w:color="auto"/>
          </w:divBdr>
        </w:div>
        <w:div w:id="91511305">
          <w:marLeft w:val="0"/>
          <w:marRight w:val="0"/>
          <w:marTop w:val="0"/>
          <w:marBottom w:val="0"/>
          <w:divBdr>
            <w:top w:val="none" w:sz="0" w:space="0" w:color="auto"/>
            <w:left w:val="none" w:sz="0" w:space="0" w:color="auto"/>
            <w:bottom w:val="none" w:sz="0" w:space="0" w:color="auto"/>
            <w:right w:val="none" w:sz="0" w:space="0" w:color="auto"/>
          </w:divBdr>
        </w:div>
        <w:div w:id="661811780">
          <w:marLeft w:val="0"/>
          <w:marRight w:val="0"/>
          <w:marTop w:val="0"/>
          <w:marBottom w:val="0"/>
          <w:divBdr>
            <w:top w:val="none" w:sz="0" w:space="0" w:color="auto"/>
            <w:left w:val="none" w:sz="0" w:space="0" w:color="auto"/>
            <w:bottom w:val="none" w:sz="0" w:space="0" w:color="auto"/>
            <w:right w:val="none" w:sz="0" w:space="0" w:color="auto"/>
          </w:divBdr>
        </w:div>
        <w:div w:id="1143354341">
          <w:marLeft w:val="0"/>
          <w:marRight w:val="0"/>
          <w:marTop w:val="0"/>
          <w:marBottom w:val="0"/>
          <w:divBdr>
            <w:top w:val="none" w:sz="0" w:space="0" w:color="auto"/>
            <w:left w:val="none" w:sz="0" w:space="0" w:color="auto"/>
            <w:bottom w:val="none" w:sz="0" w:space="0" w:color="auto"/>
            <w:right w:val="none" w:sz="0" w:space="0" w:color="auto"/>
          </w:divBdr>
        </w:div>
        <w:div w:id="1707825384">
          <w:marLeft w:val="0"/>
          <w:marRight w:val="0"/>
          <w:marTop w:val="0"/>
          <w:marBottom w:val="0"/>
          <w:divBdr>
            <w:top w:val="none" w:sz="0" w:space="0" w:color="auto"/>
            <w:left w:val="none" w:sz="0" w:space="0" w:color="auto"/>
            <w:bottom w:val="none" w:sz="0" w:space="0" w:color="auto"/>
            <w:right w:val="none" w:sz="0" w:space="0" w:color="auto"/>
          </w:divBdr>
        </w:div>
        <w:div w:id="1368683169">
          <w:marLeft w:val="0"/>
          <w:marRight w:val="0"/>
          <w:marTop w:val="0"/>
          <w:marBottom w:val="0"/>
          <w:divBdr>
            <w:top w:val="none" w:sz="0" w:space="0" w:color="auto"/>
            <w:left w:val="none" w:sz="0" w:space="0" w:color="auto"/>
            <w:bottom w:val="none" w:sz="0" w:space="0" w:color="auto"/>
            <w:right w:val="none" w:sz="0" w:space="0" w:color="auto"/>
          </w:divBdr>
        </w:div>
        <w:div w:id="721756917">
          <w:marLeft w:val="0"/>
          <w:marRight w:val="0"/>
          <w:marTop w:val="0"/>
          <w:marBottom w:val="0"/>
          <w:divBdr>
            <w:top w:val="none" w:sz="0" w:space="0" w:color="auto"/>
            <w:left w:val="none" w:sz="0" w:space="0" w:color="auto"/>
            <w:bottom w:val="none" w:sz="0" w:space="0" w:color="auto"/>
            <w:right w:val="none" w:sz="0" w:space="0" w:color="auto"/>
          </w:divBdr>
        </w:div>
        <w:div w:id="622228016">
          <w:marLeft w:val="0"/>
          <w:marRight w:val="0"/>
          <w:marTop w:val="0"/>
          <w:marBottom w:val="0"/>
          <w:divBdr>
            <w:top w:val="none" w:sz="0" w:space="0" w:color="auto"/>
            <w:left w:val="none" w:sz="0" w:space="0" w:color="auto"/>
            <w:bottom w:val="none" w:sz="0" w:space="0" w:color="auto"/>
            <w:right w:val="none" w:sz="0" w:space="0" w:color="auto"/>
          </w:divBdr>
        </w:div>
        <w:div w:id="1388533654">
          <w:marLeft w:val="0"/>
          <w:marRight w:val="0"/>
          <w:marTop w:val="0"/>
          <w:marBottom w:val="0"/>
          <w:divBdr>
            <w:top w:val="none" w:sz="0" w:space="0" w:color="auto"/>
            <w:left w:val="none" w:sz="0" w:space="0" w:color="auto"/>
            <w:bottom w:val="none" w:sz="0" w:space="0" w:color="auto"/>
            <w:right w:val="none" w:sz="0" w:space="0" w:color="auto"/>
          </w:divBdr>
        </w:div>
        <w:div w:id="903249421">
          <w:marLeft w:val="0"/>
          <w:marRight w:val="0"/>
          <w:marTop w:val="0"/>
          <w:marBottom w:val="0"/>
          <w:divBdr>
            <w:top w:val="none" w:sz="0" w:space="0" w:color="auto"/>
            <w:left w:val="none" w:sz="0" w:space="0" w:color="auto"/>
            <w:bottom w:val="none" w:sz="0" w:space="0" w:color="auto"/>
            <w:right w:val="none" w:sz="0" w:space="0" w:color="auto"/>
          </w:divBdr>
        </w:div>
        <w:div w:id="1909148225">
          <w:marLeft w:val="0"/>
          <w:marRight w:val="0"/>
          <w:marTop w:val="0"/>
          <w:marBottom w:val="0"/>
          <w:divBdr>
            <w:top w:val="none" w:sz="0" w:space="0" w:color="auto"/>
            <w:left w:val="none" w:sz="0" w:space="0" w:color="auto"/>
            <w:bottom w:val="none" w:sz="0" w:space="0" w:color="auto"/>
            <w:right w:val="none" w:sz="0" w:space="0" w:color="auto"/>
          </w:divBdr>
        </w:div>
        <w:div w:id="1153981717">
          <w:marLeft w:val="0"/>
          <w:marRight w:val="0"/>
          <w:marTop w:val="0"/>
          <w:marBottom w:val="0"/>
          <w:divBdr>
            <w:top w:val="none" w:sz="0" w:space="0" w:color="auto"/>
            <w:left w:val="none" w:sz="0" w:space="0" w:color="auto"/>
            <w:bottom w:val="none" w:sz="0" w:space="0" w:color="auto"/>
            <w:right w:val="none" w:sz="0" w:space="0" w:color="auto"/>
          </w:divBdr>
        </w:div>
        <w:div w:id="370425847">
          <w:marLeft w:val="0"/>
          <w:marRight w:val="0"/>
          <w:marTop w:val="0"/>
          <w:marBottom w:val="0"/>
          <w:divBdr>
            <w:top w:val="none" w:sz="0" w:space="0" w:color="auto"/>
            <w:left w:val="none" w:sz="0" w:space="0" w:color="auto"/>
            <w:bottom w:val="none" w:sz="0" w:space="0" w:color="auto"/>
            <w:right w:val="none" w:sz="0" w:space="0" w:color="auto"/>
          </w:divBdr>
        </w:div>
        <w:div w:id="203565335">
          <w:marLeft w:val="0"/>
          <w:marRight w:val="0"/>
          <w:marTop w:val="0"/>
          <w:marBottom w:val="0"/>
          <w:divBdr>
            <w:top w:val="none" w:sz="0" w:space="0" w:color="auto"/>
            <w:left w:val="none" w:sz="0" w:space="0" w:color="auto"/>
            <w:bottom w:val="none" w:sz="0" w:space="0" w:color="auto"/>
            <w:right w:val="none" w:sz="0" w:space="0" w:color="auto"/>
          </w:divBdr>
        </w:div>
        <w:div w:id="1964115734">
          <w:marLeft w:val="0"/>
          <w:marRight w:val="0"/>
          <w:marTop w:val="0"/>
          <w:marBottom w:val="0"/>
          <w:divBdr>
            <w:top w:val="none" w:sz="0" w:space="0" w:color="auto"/>
            <w:left w:val="none" w:sz="0" w:space="0" w:color="auto"/>
            <w:bottom w:val="none" w:sz="0" w:space="0" w:color="auto"/>
            <w:right w:val="none" w:sz="0" w:space="0" w:color="auto"/>
          </w:divBdr>
        </w:div>
        <w:div w:id="1393500322">
          <w:marLeft w:val="0"/>
          <w:marRight w:val="0"/>
          <w:marTop w:val="0"/>
          <w:marBottom w:val="0"/>
          <w:divBdr>
            <w:top w:val="none" w:sz="0" w:space="0" w:color="auto"/>
            <w:left w:val="none" w:sz="0" w:space="0" w:color="auto"/>
            <w:bottom w:val="none" w:sz="0" w:space="0" w:color="auto"/>
            <w:right w:val="none" w:sz="0" w:space="0" w:color="auto"/>
          </w:divBdr>
        </w:div>
        <w:div w:id="2055154290">
          <w:marLeft w:val="0"/>
          <w:marRight w:val="0"/>
          <w:marTop w:val="0"/>
          <w:marBottom w:val="0"/>
          <w:divBdr>
            <w:top w:val="none" w:sz="0" w:space="0" w:color="auto"/>
            <w:left w:val="none" w:sz="0" w:space="0" w:color="auto"/>
            <w:bottom w:val="none" w:sz="0" w:space="0" w:color="auto"/>
            <w:right w:val="none" w:sz="0" w:space="0" w:color="auto"/>
          </w:divBdr>
        </w:div>
        <w:div w:id="1568884543">
          <w:marLeft w:val="0"/>
          <w:marRight w:val="0"/>
          <w:marTop w:val="0"/>
          <w:marBottom w:val="0"/>
          <w:divBdr>
            <w:top w:val="none" w:sz="0" w:space="0" w:color="auto"/>
            <w:left w:val="none" w:sz="0" w:space="0" w:color="auto"/>
            <w:bottom w:val="none" w:sz="0" w:space="0" w:color="auto"/>
            <w:right w:val="none" w:sz="0" w:space="0" w:color="auto"/>
          </w:divBdr>
        </w:div>
        <w:div w:id="1716000739">
          <w:marLeft w:val="0"/>
          <w:marRight w:val="0"/>
          <w:marTop w:val="0"/>
          <w:marBottom w:val="0"/>
          <w:divBdr>
            <w:top w:val="none" w:sz="0" w:space="0" w:color="auto"/>
            <w:left w:val="none" w:sz="0" w:space="0" w:color="auto"/>
            <w:bottom w:val="none" w:sz="0" w:space="0" w:color="auto"/>
            <w:right w:val="none" w:sz="0" w:space="0" w:color="auto"/>
          </w:divBdr>
        </w:div>
        <w:div w:id="1735619011">
          <w:marLeft w:val="0"/>
          <w:marRight w:val="0"/>
          <w:marTop w:val="0"/>
          <w:marBottom w:val="0"/>
          <w:divBdr>
            <w:top w:val="none" w:sz="0" w:space="0" w:color="auto"/>
            <w:left w:val="none" w:sz="0" w:space="0" w:color="auto"/>
            <w:bottom w:val="none" w:sz="0" w:space="0" w:color="auto"/>
            <w:right w:val="none" w:sz="0" w:space="0" w:color="auto"/>
          </w:divBdr>
        </w:div>
        <w:div w:id="1650865903">
          <w:marLeft w:val="0"/>
          <w:marRight w:val="0"/>
          <w:marTop w:val="0"/>
          <w:marBottom w:val="0"/>
          <w:divBdr>
            <w:top w:val="none" w:sz="0" w:space="0" w:color="auto"/>
            <w:left w:val="none" w:sz="0" w:space="0" w:color="auto"/>
            <w:bottom w:val="none" w:sz="0" w:space="0" w:color="auto"/>
            <w:right w:val="none" w:sz="0" w:space="0" w:color="auto"/>
          </w:divBdr>
        </w:div>
        <w:div w:id="2037777609">
          <w:marLeft w:val="0"/>
          <w:marRight w:val="0"/>
          <w:marTop w:val="0"/>
          <w:marBottom w:val="0"/>
          <w:divBdr>
            <w:top w:val="none" w:sz="0" w:space="0" w:color="auto"/>
            <w:left w:val="none" w:sz="0" w:space="0" w:color="auto"/>
            <w:bottom w:val="none" w:sz="0" w:space="0" w:color="auto"/>
            <w:right w:val="none" w:sz="0" w:space="0" w:color="auto"/>
          </w:divBdr>
        </w:div>
        <w:div w:id="758017018">
          <w:marLeft w:val="0"/>
          <w:marRight w:val="0"/>
          <w:marTop w:val="0"/>
          <w:marBottom w:val="0"/>
          <w:divBdr>
            <w:top w:val="none" w:sz="0" w:space="0" w:color="auto"/>
            <w:left w:val="none" w:sz="0" w:space="0" w:color="auto"/>
            <w:bottom w:val="none" w:sz="0" w:space="0" w:color="auto"/>
            <w:right w:val="none" w:sz="0" w:space="0" w:color="auto"/>
          </w:divBdr>
        </w:div>
      </w:divsChild>
    </w:div>
    <w:div w:id="471140689">
      <w:bodyDiv w:val="1"/>
      <w:marLeft w:val="0"/>
      <w:marRight w:val="0"/>
      <w:marTop w:val="0"/>
      <w:marBottom w:val="0"/>
      <w:divBdr>
        <w:top w:val="none" w:sz="0" w:space="0" w:color="auto"/>
        <w:left w:val="none" w:sz="0" w:space="0" w:color="auto"/>
        <w:bottom w:val="none" w:sz="0" w:space="0" w:color="auto"/>
        <w:right w:val="none" w:sz="0" w:space="0" w:color="auto"/>
      </w:divBdr>
      <w:divsChild>
        <w:div w:id="1008288975">
          <w:marLeft w:val="0"/>
          <w:marRight w:val="0"/>
          <w:marTop w:val="0"/>
          <w:marBottom w:val="0"/>
          <w:divBdr>
            <w:top w:val="none" w:sz="0" w:space="0" w:color="auto"/>
            <w:left w:val="none" w:sz="0" w:space="0" w:color="auto"/>
            <w:bottom w:val="none" w:sz="0" w:space="0" w:color="auto"/>
            <w:right w:val="none" w:sz="0" w:space="0" w:color="auto"/>
          </w:divBdr>
          <w:divsChild>
            <w:div w:id="565263242">
              <w:marLeft w:val="0"/>
              <w:marRight w:val="0"/>
              <w:marTop w:val="0"/>
              <w:marBottom w:val="0"/>
              <w:divBdr>
                <w:top w:val="none" w:sz="0" w:space="0" w:color="auto"/>
                <w:left w:val="none" w:sz="0" w:space="0" w:color="auto"/>
                <w:bottom w:val="none" w:sz="0" w:space="0" w:color="auto"/>
                <w:right w:val="none" w:sz="0" w:space="0" w:color="auto"/>
              </w:divBdr>
            </w:div>
          </w:divsChild>
        </w:div>
        <w:div w:id="743651856">
          <w:marLeft w:val="0"/>
          <w:marRight w:val="0"/>
          <w:marTop w:val="0"/>
          <w:marBottom w:val="0"/>
          <w:divBdr>
            <w:top w:val="none" w:sz="0" w:space="0" w:color="auto"/>
            <w:left w:val="none" w:sz="0" w:space="0" w:color="auto"/>
            <w:bottom w:val="none" w:sz="0" w:space="0" w:color="auto"/>
            <w:right w:val="none" w:sz="0" w:space="0" w:color="auto"/>
          </w:divBdr>
          <w:divsChild>
            <w:div w:id="751590554">
              <w:marLeft w:val="0"/>
              <w:marRight w:val="0"/>
              <w:marTop w:val="0"/>
              <w:marBottom w:val="0"/>
              <w:divBdr>
                <w:top w:val="none" w:sz="0" w:space="0" w:color="auto"/>
                <w:left w:val="none" w:sz="0" w:space="0" w:color="auto"/>
                <w:bottom w:val="none" w:sz="0" w:space="0" w:color="auto"/>
                <w:right w:val="none" w:sz="0" w:space="0" w:color="auto"/>
              </w:divBdr>
              <w:divsChild>
                <w:div w:id="2000426460">
                  <w:marLeft w:val="0"/>
                  <w:marRight w:val="0"/>
                  <w:marTop w:val="0"/>
                  <w:marBottom w:val="0"/>
                  <w:divBdr>
                    <w:top w:val="none" w:sz="0" w:space="0" w:color="auto"/>
                    <w:left w:val="none" w:sz="0" w:space="0" w:color="auto"/>
                    <w:bottom w:val="none" w:sz="0" w:space="0" w:color="auto"/>
                    <w:right w:val="none" w:sz="0" w:space="0" w:color="auto"/>
                  </w:divBdr>
                  <w:divsChild>
                    <w:div w:id="1030960638">
                      <w:marLeft w:val="0"/>
                      <w:marRight w:val="0"/>
                      <w:marTop w:val="0"/>
                      <w:marBottom w:val="0"/>
                      <w:divBdr>
                        <w:top w:val="none" w:sz="0" w:space="0" w:color="auto"/>
                        <w:left w:val="none" w:sz="0" w:space="0" w:color="auto"/>
                        <w:bottom w:val="none" w:sz="0" w:space="0" w:color="auto"/>
                        <w:right w:val="none" w:sz="0" w:space="0" w:color="auto"/>
                      </w:divBdr>
                      <w:divsChild>
                        <w:div w:id="16775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7850">
          <w:marLeft w:val="0"/>
          <w:marRight w:val="0"/>
          <w:marTop w:val="0"/>
          <w:marBottom w:val="0"/>
          <w:divBdr>
            <w:top w:val="none" w:sz="0" w:space="0" w:color="auto"/>
            <w:left w:val="none" w:sz="0" w:space="0" w:color="auto"/>
            <w:bottom w:val="none" w:sz="0" w:space="0" w:color="auto"/>
            <w:right w:val="none" w:sz="0" w:space="0" w:color="auto"/>
          </w:divBdr>
          <w:divsChild>
            <w:div w:id="1922255517">
              <w:marLeft w:val="0"/>
              <w:marRight w:val="0"/>
              <w:marTop w:val="0"/>
              <w:marBottom w:val="0"/>
              <w:divBdr>
                <w:top w:val="none" w:sz="0" w:space="0" w:color="auto"/>
                <w:left w:val="none" w:sz="0" w:space="0" w:color="auto"/>
                <w:bottom w:val="none" w:sz="0" w:space="0" w:color="auto"/>
                <w:right w:val="none" w:sz="0" w:space="0" w:color="auto"/>
              </w:divBdr>
              <w:divsChild>
                <w:div w:id="1500078920">
                  <w:marLeft w:val="0"/>
                  <w:marRight w:val="0"/>
                  <w:marTop w:val="0"/>
                  <w:marBottom w:val="0"/>
                  <w:divBdr>
                    <w:top w:val="none" w:sz="0" w:space="0" w:color="auto"/>
                    <w:left w:val="none" w:sz="0" w:space="0" w:color="auto"/>
                    <w:bottom w:val="none" w:sz="0" w:space="0" w:color="auto"/>
                    <w:right w:val="none" w:sz="0" w:space="0" w:color="auto"/>
                  </w:divBdr>
                  <w:divsChild>
                    <w:div w:id="98989714">
                      <w:marLeft w:val="0"/>
                      <w:marRight w:val="0"/>
                      <w:marTop w:val="0"/>
                      <w:marBottom w:val="0"/>
                      <w:divBdr>
                        <w:top w:val="none" w:sz="0" w:space="0" w:color="auto"/>
                        <w:left w:val="none" w:sz="0" w:space="0" w:color="auto"/>
                        <w:bottom w:val="none" w:sz="0" w:space="0" w:color="auto"/>
                        <w:right w:val="none" w:sz="0" w:space="0" w:color="auto"/>
                      </w:divBdr>
                      <w:divsChild>
                        <w:div w:id="1567688728">
                          <w:marLeft w:val="0"/>
                          <w:marRight w:val="0"/>
                          <w:marTop w:val="0"/>
                          <w:marBottom w:val="0"/>
                          <w:divBdr>
                            <w:top w:val="none" w:sz="0" w:space="0" w:color="auto"/>
                            <w:left w:val="none" w:sz="0" w:space="0" w:color="auto"/>
                            <w:bottom w:val="none" w:sz="0" w:space="0" w:color="auto"/>
                            <w:right w:val="none" w:sz="0" w:space="0" w:color="auto"/>
                          </w:divBdr>
                          <w:divsChild>
                            <w:div w:id="471142076">
                              <w:marLeft w:val="0"/>
                              <w:marRight w:val="0"/>
                              <w:marTop w:val="0"/>
                              <w:marBottom w:val="0"/>
                              <w:divBdr>
                                <w:top w:val="none" w:sz="0" w:space="0" w:color="auto"/>
                                <w:left w:val="none" w:sz="0" w:space="0" w:color="auto"/>
                                <w:bottom w:val="none" w:sz="0" w:space="0" w:color="auto"/>
                                <w:right w:val="none" w:sz="0" w:space="0" w:color="auto"/>
                              </w:divBdr>
                              <w:divsChild>
                                <w:div w:id="1511334311">
                                  <w:marLeft w:val="0"/>
                                  <w:marRight w:val="0"/>
                                  <w:marTop w:val="0"/>
                                  <w:marBottom w:val="0"/>
                                  <w:divBdr>
                                    <w:top w:val="none" w:sz="0" w:space="0" w:color="auto"/>
                                    <w:left w:val="none" w:sz="0" w:space="0" w:color="auto"/>
                                    <w:bottom w:val="none" w:sz="0" w:space="0" w:color="auto"/>
                                    <w:right w:val="none" w:sz="0" w:space="0" w:color="auto"/>
                                  </w:divBdr>
                                  <w:divsChild>
                                    <w:div w:id="43220725">
                                      <w:marLeft w:val="0"/>
                                      <w:marRight w:val="0"/>
                                      <w:marTop w:val="0"/>
                                      <w:marBottom w:val="0"/>
                                      <w:divBdr>
                                        <w:top w:val="none" w:sz="0" w:space="0" w:color="auto"/>
                                        <w:left w:val="none" w:sz="0" w:space="0" w:color="auto"/>
                                        <w:bottom w:val="none" w:sz="0" w:space="0" w:color="auto"/>
                                        <w:right w:val="none" w:sz="0" w:space="0" w:color="auto"/>
                                      </w:divBdr>
                                    </w:div>
                                    <w:div w:id="587465657">
                                      <w:marLeft w:val="0"/>
                                      <w:marRight w:val="0"/>
                                      <w:marTop w:val="0"/>
                                      <w:marBottom w:val="0"/>
                                      <w:divBdr>
                                        <w:top w:val="none" w:sz="0" w:space="0" w:color="auto"/>
                                        <w:left w:val="none" w:sz="0" w:space="0" w:color="auto"/>
                                        <w:bottom w:val="none" w:sz="0" w:space="0" w:color="auto"/>
                                        <w:right w:val="none" w:sz="0" w:space="0" w:color="auto"/>
                                      </w:divBdr>
                                    </w:div>
                                    <w:div w:id="674769098">
                                      <w:marLeft w:val="0"/>
                                      <w:marRight w:val="0"/>
                                      <w:marTop w:val="0"/>
                                      <w:marBottom w:val="0"/>
                                      <w:divBdr>
                                        <w:top w:val="none" w:sz="0" w:space="0" w:color="auto"/>
                                        <w:left w:val="none" w:sz="0" w:space="0" w:color="auto"/>
                                        <w:bottom w:val="none" w:sz="0" w:space="0" w:color="auto"/>
                                        <w:right w:val="none" w:sz="0" w:space="0" w:color="auto"/>
                                      </w:divBdr>
                                      <w:divsChild>
                                        <w:div w:id="17859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18721">
          <w:marLeft w:val="0"/>
          <w:marRight w:val="0"/>
          <w:marTop w:val="0"/>
          <w:marBottom w:val="0"/>
          <w:divBdr>
            <w:top w:val="none" w:sz="0" w:space="0" w:color="auto"/>
            <w:left w:val="none" w:sz="0" w:space="0" w:color="auto"/>
            <w:bottom w:val="none" w:sz="0" w:space="0" w:color="auto"/>
            <w:right w:val="none" w:sz="0" w:space="0" w:color="auto"/>
          </w:divBdr>
          <w:divsChild>
            <w:div w:id="1498299821">
              <w:marLeft w:val="0"/>
              <w:marRight w:val="0"/>
              <w:marTop w:val="0"/>
              <w:marBottom w:val="0"/>
              <w:divBdr>
                <w:top w:val="none" w:sz="0" w:space="0" w:color="auto"/>
                <w:left w:val="none" w:sz="0" w:space="0" w:color="auto"/>
                <w:bottom w:val="none" w:sz="0" w:space="0" w:color="auto"/>
                <w:right w:val="none" w:sz="0" w:space="0" w:color="auto"/>
              </w:divBdr>
            </w:div>
          </w:divsChild>
        </w:div>
        <w:div w:id="718362220">
          <w:marLeft w:val="0"/>
          <w:marRight w:val="0"/>
          <w:marTop w:val="0"/>
          <w:marBottom w:val="0"/>
          <w:divBdr>
            <w:top w:val="none" w:sz="0" w:space="0" w:color="auto"/>
            <w:left w:val="none" w:sz="0" w:space="0" w:color="auto"/>
            <w:bottom w:val="none" w:sz="0" w:space="0" w:color="auto"/>
            <w:right w:val="none" w:sz="0" w:space="0" w:color="auto"/>
          </w:divBdr>
        </w:div>
      </w:divsChild>
    </w:div>
    <w:div w:id="521821832">
      <w:bodyDiv w:val="1"/>
      <w:marLeft w:val="0"/>
      <w:marRight w:val="0"/>
      <w:marTop w:val="0"/>
      <w:marBottom w:val="0"/>
      <w:divBdr>
        <w:top w:val="none" w:sz="0" w:space="0" w:color="auto"/>
        <w:left w:val="none" w:sz="0" w:space="0" w:color="auto"/>
        <w:bottom w:val="none" w:sz="0" w:space="0" w:color="auto"/>
        <w:right w:val="none" w:sz="0" w:space="0" w:color="auto"/>
      </w:divBdr>
    </w:div>
    <w:div w:id="685256636">
      <w:bodyDiv w:val="1"/>
      <w:marLeft w:val="0"/>
      <w:marRight w:val="0"/>
      <w:marTop w:val="0"/>
      <w:marBottom w:val="0"/>
      <w:divBdr>
        <w:top w:val="none" w:sz="0" w:space="0" w:color="auto"/>
        <w:left w:val="none" w:sz="0" w:space="0" w:color="auto"/>
        <w:bottom w:val="none" w:sz="0" w:space="0" w:color="auto"/>
        <w:right w:val="none" w:sz="0" w:space="0" w:color="auto"/>
      </w:divBdr>
      <w:divsChild>
        <w:div w:id="1247567083">
          <w:marLeft w:val="0"/>
          <w:marRight w:val="0"/>
          <w:marTop w:val="0"/>
          <w:marBottom w:val="0"/>
          <w:divBdr>
            <w:top w:val="none" w:sz="0" w:space="0" w:color="auto"/>
            <w:left w:val="none" w:sz="0" w:space="0" w:color="auto"/>
            <w:bottom w:val="none" w:sz="0" w:space="0" w:color="auto"/>
            <w:right w:val="none" w:sz="0" w:space="0" w:color="auto"/>
          </w:divBdr>
          <w:divsChild>
            <w:div w:id="1664352481">
              <w:marLeft w:val="0"/>
              <w:marRight w:val="0"/>
              <w:marTop w:val="0"/>
              <w:marBottom w:val="0"/>
              <w:divBdr>
                <w:top w:val="none" w:sz="0" w:space="0" w:color="auto"/>
                <w:left w:val="none" w:sz="0" w:space="0" w:color="auto"/>
                <w:bottom w:val="none" w:sz="0" w:space="0" w:color="auto"/>
                <w:right w:val="none" w:sz="0" w:space="0" w:color="auto"/>
              </w:divBdr>
            </w:div>
          </w:divsChild>
        </w:div>
        <w:div w:id="1482193299">
          <w:marLeft w:val="0"/>
          <w:marRight w:val="0"/>
          <w:marTop w:val="0"/>
          <w:marBottom w:val="0"/>
          <w:divBdr>
            <w:top w:val="none" w:sz="0" w:space="0" w:color="auto"/>
            <w:left w:val="none" w:sz="0" w:space="0" w:color="auto"/>
            <w:bottom w:val="none" w:sz="0" w:space="0" w:color="auto"/>
            <w:right w:val="none" w:sz="0" w:space="0" w:color="auto"/>
          </w:divBdr>
        </w:div>
      </w:divsChild>
    </w:div>
    <w:div w:id="768938166">
      <w:bodyDiv w:val="1"/>
      <w:marLeft w:val="0"/>
      <w:marRight w:val="0"/>
      <w:marTop w:val="0"/>
      <w:marBottom w:val="0"/>
      <w:divBdr>
        <w:top w:val="none" w:sz="0" w:space="0" w:color="auto"/>
        <w:left w:val="none" w:sz="0" w:space="0" w:color="auto"/>
        <w:bottom w:val="none" w:sz="0" w:space="0" w:color="auto"/>
        <w:right w:val="none" w:sz="0" w:space="0" w:color="auto"/>
      </w:divBdr>
      <w:divsChild>
        <w:div w:id="944532640">
          <w:marLeft w:val="0"/>
          <w:marRight w:val="0"/>
          <w:marTop w:val="0"/>
          <w:marBottom w:val="0"/>
          <w:divBdr>
            <w:top w:val="none" w:sz="0" w:space="0" w:color="auto"/>
            <w:left w:val="none" w:sz="0" w:space="0" w:color="auto"/>
            <w:bottom w:val="none" w:sz="0" w:space="0" w:color="auto"/>
            <w:right w:val="none" w:sz="0" w:space="0" w:color="auto"/>
          </w:divBdr>
          <w:divsChild>
            <w:div w:id="972757482">
              <w:marLeft w:val="0"/>
              <w:marRight w:val="0"/>
              <w:marTop w:val="0"/>
              <w:marBottom w:val="0"/>
              <w:divBdr>
                <w:top w:val="none" w:sz="0" w:space="0" w:color="auto"/>
                <w:left w:val="none" w:sz="0" w:space="0" w:color="auto"/>
                <w:bottom w:val="none" w:sz="0" w:space="0" w:color="auto"/>
                <w:right w:val="none" w:sz="0" w:space="0" w:color="auto"/>
              </w:divBdr>
            </w:div>
          </w:divsChild>
        </w:div>
        <w:div w:id="1462963512">
          <w:marLeft w:val="0"/>
          <w:marRight w:val="0"/>
          <w:marTop w:val="0"/>
          <w:marBottom w:val="0"/>
          <w:divBdr>
            <w:top w:val="none" w:sz="0" w:space="0" w:color="auto"/>
            <w:left w:val="none" w:sz="0" w:space="0" w:color="auto"/>
            <w:bottom w:val="none" w:sz="0" w:space="0" w:color="auto"/>
            <w:right w:val="none" w:sz="0" w:space="0" w:color="auto"/>
          </w:divBdr>
        </w:div>
      </w:divsChild>
    </w:div>
    <w:div w:id="776290753">
      <w:bodyDiv w:val="1"/>
      <w:marLeft w:val="0"/>
      <w:marRight w:val="0"/>
      <w:marTop w:val="0"/>
      <w:marBottom w:val="0"/>
      <w:divBdr>
        <w:top w:val="none" w:sz="0" w:space="0" w:color="auto"/>
        <w:left w:val="none" w:sz="0" w:space="0" w:color="auto"/>
        <w:bottom w:val="none" w:sz="0" w:space="0" w:color="auto"/>
        <w:right w:val="none" w:sz="0" w:space="0" w:color="auto"/>
      </w:divBdr>
    </w:div>
    <w:div w:id="985472958">
      <w:bodyDiv w:val="1"/>
      <w:marLeft w:val="0"/>
      <w:marRight w:val="0"/>
      <w:marTop w:val="0"/>
      <w:marBottom w:val="0"/>
      <w:divBdr>
        <w:top w:val="none" w:sz="0" w:space="0" w:color="auto"/>
        <w:left w:val="none" w:sz="0" w:space="0" w:color="auto"/>
        <w:bottom w:val="none" w:sz="0" w:space="0" w:color="auto"/>
        <w:right w:val="none" w:sz="0" w:space="0" w:color="auto"/>
      </w:divBdr>
    </w:div>
    <w:div w:id="1018577653">
      <w:bodyDiv w:val="1"/>
      <w:marLeft w:val="0"/>
      <w:marRight w:val="0"/>
      <w:marTop w:val="0"/>
      <w:marBottom w:val="0"/>
      <w:divBdr>
        <w:top w:val="none" w:sz="0" w:space="0" w:color="auto"/>
        <w:left w:val="none" w:sz="0" w:space="0" w:color="auto"/>
        <w:bottom w:val="none" w:sz="0" w:space="0" w:color="auto"/>
        <w:right w:val="none" w:sz="0" w:space="0" w:color="auto"/>
      </w:divBdr>
      <w:divsChild>
        <w:div w:id="1399287204">
          <w:marLeft w:val="0"/>
          <w:marRight w:val="0"/>
          <w:marTop w:val="0"/>
          <w:marBottom w:val="0"/>
          <w:divBdr>
            <w:top w:val="none" w:sz="0" w:space="0" w:color="auto"/>
            <w:left w:val="none" w:sz="0" w:space="0" w:color="auto"/>
            <w:bottom w:val="none" w:sz="0" w:space="0" w:color="auto"/>
            <w:right w:val="none" w:sz="0" w:space="0" w:color="auto"/>
          </w:divBdr>
          <w:divsChild>
            <w:div w:id="1592346734">
              <w:marLeft w:val="0"/>
              <w:marRight w:val="0"/>
              <w:marTop w:val="0"/>
              <w:marBottom w:val="0"/>
              <w:divBdr>
                <w:top w:val="none" w:sz="0" w:space="0" w:color="auto"/>
                <w:left w:val="none" w:sz="0" w:space="0" w:color="auto"/>
                <w:bottom w:val="none" w:sz="0" w:space="0" w:color="auto"/>
                <w:right w:val="none" w:sz="0" w:space="0" w:color="auto"/>
              </w:divBdr>
            </w:div>
          </w:divsChild>
        </w:div>
        <w:div w:id="1176070086">
          <w:marLeft w:val="0"/>
          <w:marRight w:val="0"/>
          <w:marTop w:val="0"/>
          <w:marBottom w:val="0"/>
          <w:divBdr>
            <w:top w:val="none" w:sz="0" w:space="0" w:color="auto"/>
            <w:left w:val="none" w:sz="0" w:space="0" w:color="auto"/>
            <w:bottom w:val="none" w:sz="0" w:space="0" w:color="auto"/>
            <w:right w:val="none" w:sz="0" w:space="0" w:color="auto"/>
          </w:divBdr>
        </w:div>
      </w:divsChild>
    </w:div>
    <w:div w:id="1066951364">
      <w:bodyDiv w:val="1"/>
      <w:marLeft w:val="0"/>
      <w:marRight w:val="0"/>
      <w:marTop w:val="0"/>
      <w:marBottom w:val="0"/>
      <w:divBdr>
        <w:top w:val="none" w:sz="0" w:space="0" w:color="auto"/>
        <w:left w:val="none" w:sz="0" w:space="0" w:color="auto"/>
        <w:bottom w:val="none" w:sz="0" w:space="0" w:color="auto"/>
        <w:right w:val="none" w:sz="0" w:space="0" w:color="auto"/>
      </w:divBdr>
      <w:divsChild>
        <w:div w:id="787435951">
          <w:marLeft w:val="0"/>
          <w:marRight w:val="0"/>
          <w:marTop w:val="0"/>
          <w:marBottom w:val="0"/>
          <w:divBdr>
            <w:top w:val="none" w:sz="0" w:space="0" w:color="auto"/>
            <w:left w:val="none" w:sz="0" w:space="0" w:color="auto"/>
            <w:bottom w:val="none" w:sz="0" w:space="0" w:color="auto"/>
            <w:right w:val="none" w:sz="0" w:space="0" w:color="auto"/>
          </w:divBdr>
          <w:divsChild>
            <w:div w:id="960308494">
              <w:marLeft w:val="0"/>
              <w:marRight w:val="0"/>
              <w:marTop w:val="0"/>
              <w:marBottom w:val="0"/>
              <w:divBdr>
                <w:top w:val="none" w:sz="0" w:space="0" w:color="auto"/>
                <w:left w:val="none" w:sz="0" w:space="0" w:color="auto"/>
                <w:bottom w:val="none" w:sz="0" w:space="0" w:color="auto"/>
                <w:right w:val="none" w:sz="0" w:space="0" w:color="auto"/>
              </w:divBdr>
            </w:div>
          </w:divsChild>
        </w:div>
        <w:div w:id="1448890725">
          <w:marLeft w:val="0"/>
          <w:marRight w:val="0"/>
          <w:marTop w:val="0"/>
          <w:marBottom w:val="0"/>
          <w:divBdr>
            <w:top w:val="none" w:sz="0" w:space="0" w:color="auto"/>
            <w:left w:val="none" w:sz="0" w:space="0" w:color="auto"/>
            <w:bottom w:val="none" w:sz="0" w:space="0" w:color="auto"/>
            <w:right w:val="none" w:sz="0" w:space="0" w:color="auto"/>
          </w:divBdr>
        </w:div>
      </w:divsChild>
    </w:div>
    <w:div w:id="1103695042">
      <w:bodyDiv w:val="1"/>
      <w:marLeft w:val="0"/>
      <w:marRight w:val="0"/>
      <w:marTop w:val="0"/>
      <w:marBottom w:val="0"/>
      <w:divBdr>
        <w:top w:val="none" w:sz="0" w:space="0" w:color="auto"/>
        <w:left w:val="none" w:sz="0" w:space="0" w:color="auto"/>
        <w:bottom w:val="none" w:sz="0" w:space="0" w:color="auto"/>
        <w:right w:val="none" w:sz="0" w:space="0" w:color="auto"/>
      </w:divBdr>
    </w:div>
    <w:div w:id="1223523240">
      <w:bodyDiv w:val="1"/>
      <w:marLeft w:val="0"/>
      <w:marRight w:val="0"/>
      <w:marTop w:val="0"/>
      <w:marBottom w:val="0"/>
      <w:divBdr>
        <w:top w:val="none" w:sz="0" w:space="0" w:color="auto"/>
        <w:left w:val="none" w:sz="0" w:space="0" w:color="auto"/>
        <w:bottom w:val="none" w:sz="0" w:space="0" w:color="auto"/>
        <w:right w:val="none" w:sz="0" w:space="0" w:color="auto"/>
      </w:divBdr>
      <w:divsChild>
        <w:div w:id="1590115487">
          <w:marLeft w:val="0"/>
          <w:marRight w:val="0"/>
          <w:marTop w:val="0"/>
          <w:marBottom w:val="0"/>
          <w:divBdr>
            <w:top w:val="none" w:sz="0" w:space="0" w:color="auto"/>
            <w:left w:val="none" w:sz="0" w:space="0" w:color="auto"/>
            <w:bottom w:val="none" w:sz="0" w:space="0" w:color="auto"/>
            <w:right w:val="none" w:sz="0" w:space="0" w:color="auto"/>
          </w:divBdr>
          <w:divsChild>
            <w:div w:id="1579748912">
              <w:marLeft w:val="0"/>
              <w:marRight w:val="0"/>
              <w:marTop w:val="0"/>
              <w:marBottom w:val="0"/>
              <w:divBdr>
                <w:top w:val="none" w:sz="0" w:space="0" w:color="auto"/>
                <w:left w:val="none" w:sz="0" w:space="0" w:color="auto"/>
                <w:bottom w:val="none" w:sz="0" w:space="0" w:color="auto"/>
                <w:right w:val="none" w:sz="0" w:space="0" w:color="auto"/>
              </w:divBdr>
            </w:div>
          </w:divsChild>
        </w:div>
        <w:div w:id="714043755">
          <w:marLeft w:val="0"/>
          <w:marRight w:val="0"/>
          <w:marTop w:val="0"/>
          <w:marBottom w:val="0"/>
          <w:divBdr>
            <w:top w:val="none" w:sz="0" w:space="0" w:color="auto"/>
            <w:left w:val="none" w:sz="0" w:space="0" w:color="auto"/>
            <w:bottom w:val="none" w:sz="0" w:space="0" w:color="auto"/>
            <w:right w:val="none" w:sz="0" w:space="0" w:color="auto"/>
          </w:divBdr>
        </w:div>
      </w:divsChild>
    </w:div>
    <w:div w:id="1237595497">
      <w:bodyDiv w:val="1"/>
      <w:marLeft w:val="0"/>
      <w:marRight w:val="0"/>
      <w:marTop w:val="0"/>
      <w:marBottom w:val="0"/>
      <w:divBdr>
        <w:top w:val="none" w:sz="0" w:space="0" w:color="auto"/>
        <w:left w:val="none" w:sz="0" w:space="0" w:color="auto"/>
        <w:bottom w:val="none" w:sz="0" w:space="0" w:color="auto"/>
        <w:right w:val="none" w:sz="0" w:space="0" w:color="auto"/>
      </w:divBdr>
      <w:divsChild>
        <w:div w:id="1174222452">
          <w:marLeft w:val="0"/>
          <w:marRight w:val="0"/>
          <w:marTop w:val="0"/>
          <w:marBottom w:val="0"/>
          <w:divBdr>
            <w:top w:val="none" w:sz="0" w:space="0" w:color="auto"/>
            <w:left w:val="none" w:sz="0" w:space="0" w:color="auto"/>
            <w:bottom w:val="none" w:sz="0" w:space="0" w:color="auto"/>
            <w:right w:val="none" w:sz="0" w:space="0" w:color="auto"/>
          </w:divBdr>
          <w:divsChild>
            <w:div w:id="1037199973">
              <w:marLeft w:val="0"/>
              <w:marRight w:val="0"/>
              <w:marTop w:val="0"/>
              <w:marBottom w:val="0"/>
              <w:divBdr>
                <w:top w:val="none" w:sz="0" w:space="0" w:color="auto"/>
                <w:left w:val="none" w:sz="0" w:space="0" w:color="auto"/>
                <w:bottom w:val="none" w:sz="0" w:space="0" w:color="auto"/>
                <w:right w:val="none" w:sz="0" w:space="0" w:color="auto"/>
              </w:divBdr>
            </w:div>
          </w:divsChild>
        </w:div>
        <w:div w:id="397943645">
          <w:marLeft w:val="0"/>
          <w:marRight w:val="0"/>
          <w:marTop w:val="0"/>
          <w:marBottom w:val="0"/>
          <w:divBdr>
            <w:top w:val="none" w:sz="0" w:space="0" w:color="auto"/>
            <w:left w:val="none" w:sz="0" w:space="0" w:color="auto"/>
            <w:bottom w:val="none" w:sz="0" w:space="0" w:color="auto"/>
            <w:right w:val="none" w:sz="0" w:space="0" w:color="auto"/>
          </w:divBdr>
        </w:div>
      </w:divsChild>
    </w:div>
    <w:div w:id="1330062317">
      <w:bodyDiv w:val="1"/>
      <w:marLeft w:val="0"/>
      <w:marRight w:val="0"/>
      <w:marTop w:val="0"/>
      <w:marBottom w:val="0"/>
      <w:divBdr>
        <w:top w:val="none" w:sz="0" w:space="0" w:color="auto"/>
        <w:left w:val="none" w:sz="0" w:space="0" w:color="auto"/>
        <w:bottom w:val="none" w:sz="0" w:space="0" w:color="auto"/>
        <w:right w:val="none" w:sz="0" w:space="0" w:color="auto"/>
      </w:divBdr>
    </w:div>
    <w:div w:id="1350524951">
      <w:bodyDiv w:val="1"/>
      <w:marLeft w:val="0"/>
      <w:marRight w:val="0"/>
      <w:marTop w:val="0"/>
      <w:marBottom w:val="0"/>
      <w:divBdr>
        <w:top w:val="none" w:sz="0" w:space="0" w:color="auto"/>
        <w:left w:val="none" w:sz="0" w:space="0" w:color="auto"/>
        <w:bottom w:val="none" w:sz="0" w:space="0" w:color="auto"/>
        <w:right w:val="none" w:sz="0" w:space="0" w:color="auto"/>
      </w:divBdr>
    </w:div>
    <w:div w:id="1447768173">
      <w:bodyDiv w:val="1"/>
      <w:marLeft w:val="0"/>
      <w:marRight w:val="0"/>
      <w:marTop w:val="0"/>
      <w:marBottom w:val="0"/>
      <w:divBdr>
        <w:top w:val="none" w:sz="0" w:space="0" w:color="auto"/>
        <w:left w:val="none" w:sz="0" w:space="0" w:color="auto"/>
        <w:bottom w:val="none" w:sz="0" w:space="0" w:color="auto"/>
        <w:right w:val="none" w:sz="0" w:space="0" w:color="auto"/>
      </w:divBdr>
      <w:divsChild>
        <w:div w:id="1155875972">
          <w:marLeft w:val="0"/>
          <w:marRight w:val="0"/>
          <w:marTop w:val="0"/>
          <w:marBottom w:val="0"/>
          <w:divBdr>
            <w:top w:val="none" w:sz="0" w:space="0" w:color="auto"/>
            <w:left w:val="none" w:sz="0" w:space="0" w:color="auto"/>
            <w:bottom w:val="none" w:sz="0" w:space="0" w:color="auto"/>
            <w:right w:val="none" w:sz="0" w:space="0" w:color="auto"/>
          </w:divBdr>
          <w:divsChild>
            <w:div w:id="1620989673">
              <w:marLeft w:val="0"/>
              <w:marRight w:val="0"/>
              <w:marTop w:val="0"/>
              <w:marBottom w:val="0"/>
              <w:divBdr>
                <w:top w:val="none" w:sz="0" w:space="0" w:color="auto"/>
                <w:left w:val="none" w:sz="0" w:space="0" w:color="auto"/>
                <w:bottom w:val="none" w:sz="0" w:space="0" w:color="auto"/>
                <w:right w:val="none" w:sz="0" w:space="0" w:color="auto"/>
              </w:divBdr>
            </w:div>
          </w:divsChild>
        </w:div>
        <w:div w:id="128715922">
          <w:marLeft w:val="0"/>
          <w:marRight w:val="0"/>
          <w:marTop w:val="0"/>
          <w:marBottom w:val="0"/>
          <w:divBdr>
            <w:top w:val="none" w:sz="0" w:space="0" w:color="auto"/>
            <w:left w:val="none" w:sz="0" w:space="0" w:color="auto"/>
            <w:bottom w:val="none" w:sz="0" w:space="0" w:color="auto"/>
            <w:right w:val="none" w:sz="0" w:space="0" w:color="auto"/>
          </w:divBdr>
        </w:div>
      </w:divsChild>
    </w:div>
    <w:div w:id="1456410831">
      <w:bodyDiv w:val="1"/>
      <w:marLeft w:val="0"/>
      <w:marRight w:val="0"/>
      <w:marTop w:val="0"/>
      <w:marBottom w:val="0"/>
      <w:divBdr>
        <w:top w:val="none" w:sz="0" w:space="0" w:color="auto"/>
        <w:left w:val="none" w:sz="0" w:space="0" w:color="auto"/>
        <w:bottom w:val="none" w:sz="0" w:space="0" w:color="auto"/>
        <w:right w:val="none" w:sz="0" w:space="0" w:color="auto"/>
      </w:divBdr>
      <w:divsChild>
        <w:div w:id="78525760">
          <w:marLeft w:val="0"/>
          <w:marRight w:val="0"/>
          <w:marTop w:val="0"/>
          <w:marBottom w:val="0"/>
          <w:divBdr>
            <w:top w:val="none" w:sz="0" w:space="0" w:color="auto"/>
            <w:left w:val="none" w:sz="0" w:space="0" w:color="auto"/>
            <w:bottom w:val="none" w:sz="0" w:space="0" w:color="auto"/>
            <w:right w:val="none" w:sz="0" w:space="0" w:color="auto"/>
          </w:divBdr>
          <w:divsChild>
            <w:div w:id="855925146">
              <w:marLeft w:val="0"/>
              <w:marRight w:val="0"/>
              <w:marTop w:val="0"/>
              <w:marBottom w:val="0"/>
              <w:divBdr>
                <w:top w:val="none" w:sz="0" w:space="0" w:color="auto"/>
                <w:left w:val="none" w:sz="0" w:space="0" w:color="auto"/>
                <w:bottom w:val="none" w:sz="0" w:space="0" w:color="auto"/>
                <w:right w:val="none" w:sz="0" w:space="0" w:color="auto"/>
              </w:divBdr>
            </w:div>
          </w:divsChild>
        </w:div>
        <w:div w:id="1898466752">
          <w:marLeft w:val="0"/>
          <w:marRight w:val="0"/>
          <w:marTop w:val="0"/>
          <w:marBottom w:val="0"/>
          <w:divBdr>
            <w:top w:val="none" w:sz="0" w:space="0" w:color="auto"/>
            <w:left w:val="none" w:sz="0" w:space="0" w:color="auto"/>
            <w:bottom w:val="none" w:sz="0" w:space="0" w:color="auto"/>
            <w:right w:val="none" w:sz="0" w:space="0" w:color="auto"/>
          </w:divBdr>
        </w:div>
      </w:divsChild>
    </w:div>
    <w:div w:id="1605459055">
      <w:bodyDiv w:val="1"/>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0"/>
          <w:divBdr>
            <w:top w:val="none" w:sz="0" w:space="0" w:color="auto"/>
            <w:left w:val="none" w:sz="0" w:space="0" w:color="auto"/>
            <w:bottom w:val="none" w:sz="0" w:space="0" w:color="auto"/>
            <w:right w:val="none" w:sz="0" w:space="0" w:color="auto"/>
          </w:divBdr>
          <w:divsChild>
            <w:div w:id="1925340405">
              <w:marLeft w:val="0"/>
              <w:marRight w:val="0"/>
              <w:marTop w:val="0"/>
              <w:marBottom w:val="0"/>
              <w:divBdr>
                <w:top w:val="none" w:sz="0" w:space="0" w:color="auto"/>
                <w:left w:val="none" w:sz="0" w:space="0" w:color="auto"/>
                <w:bottom w:val="none" w:sz="0" w:space="0" w:color="auto"/>
                <w:right w:val="none" w:sz="0" w:space="0" w:color="auto"/>
              </w:divBdr>
            </w:div>
          </w:divsChild>
        </w:div>
        <w:div w:id="249702682">
          <w:marLeft w:val="0"/>
          <w:marRight w:val="0"/>
          <w:marTop w:val="0"/>
          <w:marBottom w:val="0"/>
          <w:divBdr>
            <w:top w:val="none" w:sz="0" w:space="0" w:color="auto"/>
            <w:left w:val="none" w:sz="0" w:space="0" w:color="auto"/>
            <w:bottom w:val="none" w:sz="0" w:space="0" w:color="auto"/>
            <w:right w:val="none" w:sz="0" w:space="0" w:color="auto"/>
          </w:divBdr>
        </w:div>
      </w:divsChild>
    </w:div>
    <w:div w:id="1879002639">
      <w:bodyDiv w:val="1"/>
      <w:marLeft w:val="0"/>
      <w:marRight w:val="0"/>
      <w:marTop w:val="0"/>
      <w:marBottom w:val="0"/>
      <w:divBdr>
        <w:top w:val="none" w:sz="0" w:space="0" w:color="auto"/>
        <w:left w:val="none" w:sz="0" w:space="0" w:color="auto"/>
        <w:bottom w:val="none" w:sz="0" w:space="0" w:color="auto"/>
        <w:right w:val="none" w:sz="0" w:space="0" w:color="auto"/>
      </w:divBdr>
      <w:divsChild>
        <w:div w:id="269556131">
          <w:marLeft w:val="0"/>
          <w:marRight w:val="0"/>
          <w:marTop w:val="0"/>
          <w:marBottom w:val="0"/>
          <w:divBdr>
            <w:top w:val="none" w:sz="0" w:space="0" w:color="auto"/>
            <w:left w:val="none" w:sz="0" w:space="0" w:color="auto"/>
            <w:bottom w:val="none" w:sz="0" w:space="0" w:color="auto"/>
            <w:right w:val="none" w:sz="0" w:space="0" w:color="auto"/>
          </w:divBdr>
          <w:divsChild>
            <w:div w:id="1142623874">
              <w:marLeft w:val="0"/>
              <w:marRight w:val="0"/>
              <w:marTop w:val="0"/>
              <w:marBottom w:val="0"/>
              <w:divBdr>
                <w:top w:val="none" w:sz="0" w:space="0" w:color="auto"/>
                <w:left w:val="none" w:sz="0" w:space="0" w:color="auto"/>
                <w:bottom w:val="none" w:sz="0" w:space="0" w:color="auto"/>
                <w:right w:val="none" w:sz="0" w:space="0" w:color="auto"/>
              </w:divBdr>
            </w:div>
          </w:divsChild>
        </w:div>
        <w:div w:id="138957452">
          <w:marLeft w:val="0"/>
          <w:marRight w:val="0"/>
          <w:marTop w:val="0"/>
          <w:marBottom w:val="0"/>
          <w:divBdr>
            <w:top w:val="none" w:sz="0" w:space="0" w:color="auto"/>
            <w:left w:val="none" w:sz="0" w:space="0" w:color="auto"/>
            <w:bottom w:val="none" w:sz="0" w:space="0" w:color="auto"/>
            <w:right w:val="none" w:sz="0" w:space="0" w:color="auto"/>
          </w:divBdr>
        </w:div>
      </w:divsChild>
    </w:div>
    <w:div w:id="1952661147">
      <w:bodyDiv w:val="1"/>
      <w:marLeft w:val="0"/>
      <w:marRight w:val="0"/>
      <w:marTop w:val="0"/>
      <w:marBottom w:val="0"/>
      <w:divBdr>
        <w:top w:val="none" w:sz="0" w:space="0" w:color="auto"/>
        <w:left w:val="none" w:sz="0" w:space="0" w:color="auto"/>
        <w:bottom w:val="none" w:sz="0" w:space="0" w:color="auto"/>
        <w:right w:val="none" w:sz="0" w:space="0" w:color="auto"/>
      </w:divBdr>
      <w:divsChild>
        <w:div w:id="1315261393">
          <w:marLeft w:val="0"/>
          <w:marRight w:val="0"/>
          <w:marTop w:val="0"/>
          <w:marBottom w:val="0"/>
          <w:divBdr>
            <w:top w:val="none" w:sz="0" w:space="0" w:color="auto"/>
            <w:left w:val="none" w:sz="0" w:space="0" w:color="auto"/>
            <w:bottom w:val="none" w:sz="0" w:space="0" w:color="auto"/>
            <w:right w:val="none" w:sz="0" w:space="0" w:color="auto"/>
          </w:divBdr>
          <w:divsChild>
            <w:div w:id="602882518">
              <w:marLeft w:val="0"/>
              <w:marRight w:val="0"/>
              <w:marTop w:val="0"/>
              <w:marBottom w:val="0"/>
              <w:divBdr>
                <w:top w:val="none" w:sz="0" w:space="0" w:color="auto"/>
                <w:left w:val="none" w:sz="0" w:space="0" w:color="auto"/>
                <w:bottom w:val="none" w:sz="0" w:space="0" w:color="auto"/>
                <w:right w:val="none" w:sz="0" w:space="0" w:color="auto"/>
              </w:divBdr>
            </w:div>
          </w:divsChild>
        </w:div>
        <w:div w:id="773130524">
          <w:marLeft w:val="0"/>
          <w:marRight w:val="0"/>
          <w:marTop w:val="0"/>
          <w:marBottom w:val="0"/>
          <w:divBdr>
            <w:top w:val="none" w:sz="0" w:space="0" w:color="auto"/>
            <w:left w:val="none" w:sz="0" w:space="0" w:color="auto"/>
            <w:bottom w:val="none" w:sz="0" w:space="0" w:color="auto"/>
            <w:right w:val="none" w:sz="0" w:space="0" w:color="auto"/>
          </w:divBdr>
        </w:div>
      </w:divsChild>
    </w:div>
    <w:div w:id="1992782596">
      <w:bodyDiv w:val="1"/>
      <w:marLeft w:val="0"/>
      <w:marRight w:val="0"/>
      <w:marTop w:val="0"/>
      <w:marBottom w:val="0"/>
      <w:divBdr>
        <w:top w:val="none" w:sz="0" w:space="0" w:color="auto"/>
        <w:left w:val="none" w:sz="0" w:space="0" w:color="auto"/>
        <w:bottom w:val="none" w:sz="0" w:space="0" w:color="auto"/>
        <w:right w:val="none" w:sz="0" w:space="0" w:color="auto"/>
      </w:divBdr>
      <w:divsChild>
        <w:div w:id="1732116779">
          <w:marLeft w:val="0"/>
          <w:marRight w:val="0"/>
          <w:marTop w:val="0"/>
          <w:marBottom w:val="0"/>
          <w:divBdr>
            <w:top w:val="none" w:sz="0" w:space="0" w:color="auto"/>
            <w:left w:val="none" w:sz="0" w:space="0" w:color="auto"/>
            <w:bottom w:val="none" w:sz="0" w:space="0" w:color="auto"/>
            <w:right w:val="none" w:sz="0" w:space="0" w:color="auto"/>
          </w:divBdr>
          <w:divsChild>
            <w:div w:id="1067415900">
              <w:marLeft w:val="0"/>
              <w:marRight w:val="0"/>
              <w:marTop w:val="0"/>
              <w:marBottom w:val="0"/>
              <w:divBdr>
                <w:top w:val="none" w:sz="0" w:space="0" w:color="auto"/>
                <w:left w:val="none" w:sz="0" w:space="0" w:color="auto"/>
                <w:bottom w:val="none" w:sz="0" w:space="0" w:color="auto"/>
                <w:right w:val="none" w:sz="0" w:space="0" w:color="auto"/>
              </w:divBdr>
            </w:div>
          </w:divsChild>
        </w:div>
        <w:div w:id="1237545591">
          <w:marLeft w:val="0"/>
          <w:marRight w:val="0"/>
          <w:marTop w:val="0"/>
          <w:marBottom w:val="0"/>
          <w:divBdr>
            <w:top w:val="none" w:sz="0" w:space="0" w:color="auto"/>
            <w:left w:val="none" w:sz="0" w:space="0" w:color="auto"/>
            <w:bottom w:val="none" w:sz="0" w:space="0" w:color="auto"/>
            <w:right w:val="none" w:sz="0" w:space="0" w:color="auto"/>
          </w:divBdr>
        </w:div>
      </w:divsChild>
    </w:div>
    <w:div w:id="2106538801">
      <w:bodyDiv w:val="1"/>
      <w:marLeft w:val="0"/>
      <w:marRight w:val="0"/>
      <w:marTop w:val="0"/>
      <w:marBottom w:val="0"/>
      <w:divBdr>
        <w:top w:val="none" w:sz="0" w:space="0" w:color="auto"/>
        <w:left w:val="none" w:sz="0" w:space="0" w:color="auto"/>
        <w:bottom w:val="none" w:sz="0" w:space="0" w:color="auto"/>
        <w:right w:val="none" w:sz="0" w:space="0" w:color="auto"/>
      </w:divBdr>
      <w:divsChild>
        <w:div w:id="1492284528">
          <w:marLeft w:val="0"/>
          <w:marRight w:val="0"/>
          <w:marTop w:val="0"/>
          <w:marBottom w:val="0"/>
          <w:divBdr>
            <w:top w:val="none" w:sz="0" w:space="0" w:color="auto"/>
            <w:left w:val="none" w:sz="0" w:space="0" w:color="auto"/>
            <w:bottom w:val="none" w:sz="0" w:space="0" w:color="auto"/>
            <w:right w:val="none" w:sz="0" w:space="0" w:color="auto"/>
          </w:divBdr>
          <w:divsChild>
            <w:div w:id="970407269">
              <w:marLeft w:val="0"/>
              <w:marRight w:val="0"/>
              <w:marTop w:val="0"/>
              <w:marBottom w:val="0"/>
              <w:divBdr>
                <w:top w:val="none" w:sz="0" w:space="0" w:color="auto"/>
                <w:left w:val="none" w:sz="0" w:space="0" w:color="auto"/>
                <w:bottom w:val="none" w:sz="0" w:space="0" w:color="auto"/>
                <w:right w:val="none" w:sz="0" w:space="0" w:color="auto"/>
              </w:divBdr>
            </w:div>
          </w:divsChild>
        </w:div>
        <w:div w:id="61394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E183-996C-45B8-9EDD-521CD6C4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9506</Words>
  <Characters>54186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МЭ РТ</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hakimullina</dc:creator>
  <cp:lastModifiedBy>user</cp:lastModifiedBy>
  <cp:revision>2</cp:revision>
  <cp:lastPrinted>2018-12-10T15:20:00Z</cp:lastPrinted>
  <dcterms:created xsi:type="dcterms:W3CDTF">2020-03-16T10:16:00Z</dcterms:created>
  <dcterms:modified xsi:type="dcterms:W3CDTF">2020-03-16T10:16:00Z</dcterms:modified>
</cp:coreProperties>
</file>