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E72" w:rsidRPr="00761E72" w:rsidRDefault="00761E72" w:rsidP="00761E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</w:t>
      </w:r>
      <w:hyperlink r:id="rId4" w:anchor="block_1000" w:history="1">
        <w:r w:rsidRPr="00761E7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федеральному стандарту</w:t>
        </w:r>
      </w:hyperlink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внутреннего государственного</w:t>
      </w: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(муниципального) финансового</w:t>
      </w: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контроля "Правила составления</w:t>
      </w: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отчетности о результатах</w:t>
      </w:r>
      <w:r w:rsidRPr="00761E7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контрольной деятельности"</w:t>
      </w:r>
    </w:p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761E72" w:rsidRPr="00761E72" w:rsidRDefault="00761E72" w:rsidP="00761E72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8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54"/>
        <w:gridCol w:w="1648"/>
        <w:gridCol w:w="1687"/>
      </w:tblGrid>
      <w:tr w:rsidR="00761E72" w:rsidRPr="00761E72" w:rsidTr="00761E72">
        <w:trPr>
          <w:tblCellSpacing w:w="15" w:type="dxa"/>
        </w:trPr>
        <w:tc>
          <w:tcPr>
            <w:tcW w:w="282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282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–бюджетная палата Актанышского муниципального района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4C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C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761E72" w:rsidRPr="00761E72" w:rsidTr="00761E72">
        <w:trPr>
          <w:tblCellSpacing w:w="15" w:type="dxa"/>
        </w:trPr>
        <w:tc>
          <w:tcPr>
            <w:tcW w:w="6795" w:type="dxa"/>
            <w:gridSpan w:val="2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93071317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95" w:type="dxa"/>
            <w:gridSpan w:val="2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9220500000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282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282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4C72BF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block_384" w:history="1">
              <w:r w:rsidR="00761E72"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384</w:t>
              </w:r>
            </w:hyperlink>
          </w:p>
        </w:tc>
      </w:tr>
    </w:tbl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2"/>
        <w:gridCol w:w="1696"/>
        <w:gridCol w:w="1717"/>
      </w:tblGrid>
      <w:tr w:rsidR="00761E72" w:rsidRPr="00761E72" w:rsidTr="00761E72">
        <w:trPr>
          <w:tblCellSpacing w:w="15" w:type="dxa"/>
        </w:trPr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80" w:type="dxa"/>
            <w:hideMark/>
          </w:tcPr>
          <w:p w:rsidR="00761E72" w:rsidRPr="00761E72" w:rsidRDefault="00A05FCC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525373</w:t>
            </w:r>
            <w:r w:rsidR="00D9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680" w:type="dxa"/>
            <w:hideMark/>
          </w:tcPr>
          <w:p w:rsidR="00761E72" w:rsidRPr="00761E72" w:rsidRDefault="00A05FCC" w:rsidP="00D96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525373</w:t>
            </w:r>
            <w:r w:rsidR="00D9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7" w:anchor="block_50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block_1001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010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80" w:type="dxa"/>
            <w:hideMark/>
          </w:tcPr>
          <w:p w:rsidR="00761E72" w:rsidRPr="00761E72" w:rsidRDefault="00AD1C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1E72"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80" w:type="dxa"/>
            <w:hideMark/>
          </w:tcPr>
          <w:p w:rsidR="00761E72" w:rsidRPr="00761E72" w:rsidRDefault="00761E72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163514</w:t>
            </w:r>
            <w:r w:rsidR="00D9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680" w:type="dxa"/>
            <w:hideMark/>
          </w:tcPr>
          <w:p w:rsidR="00761E72" w:rsidRPr="00761E72" w:rsidRDefault="00761E72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163514,0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</w:t>
            </w:r>
            <w:hyperlink r:id="rId9" w:anchor="block_50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0" w:anchor="block_1002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020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80" w:type="dxa"/>
            <w:hideMark/>
          </w:tcPr>
          <w:p w:rsidR="00761E72" w:rsidRPr="00761E72" w:rsidRDefault="00761E72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80" w:type="dxa"/>
            <w:hideMark/>
          </w:tcPr>
          <w:p w:rsidR="00761E72" w:rsidRPr="00761E72" w:rsidRDefault="00761E72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80" w:type="dxa"/>
            <w:hideMark/>
          </w:tcPr>
          <w:p w:rsidR="00761E72" w:rsidRPr="00761E72" w:rsidRDefault="00761E72" w:rsidP="00A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1" w:anchor="block_50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2" w:anchor="block_1004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040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80" w:type="dxa"/>
            <w:hideMark/>
          </w:tcPr>
          <w:p w:rsidR="00761E72" w:rsidRPr="00761E72" w:rsidRDefault="00AD1C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1E72"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3" w:anchor="block_50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4" w:anchor="block_10050" w:history="1">
              <w:r w:rsidRPr="00761E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строки 050</w:t>
              </w:r>
            </w:hyperlink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80" w:type="dxa"/>
            <w:hideMark/>
          </w:tcPr>
          <w:p w:rsidR="00761E72" w:rsidRPr="00761E72" w:rsidRDefault="00AD1C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1E72"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E72" w:rsidRPr="00761E72" w:rsidTr="00761E72">
        <w:trPr>
          <w:tblCellSpacing w:w="15" w:type="dxa"/>
        </w:trPr>
        <w:tc>
          <w:tcPr>
            <w:tcW w:w="673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8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1E72" w:rsidRPr="00761E72" w:rsidRDefault="00761E72" w:rsidP="0076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1628"/>
        <w:gridCol w:w="3357"/>
      </w:tblGrid>
      <w:tr w:rsidR="00761E72" w:rsidRPr="00761E72" w:rsidTr="00761E72">
        <w:trPr>
          <w:tblCellSpacing w:w="15" w:type="dxa"/>
        </w:trPr>
        <w:tc>
          <w:tcPr>
            <w:tcW w:w="513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Финансово-бюджетной палаты</w:t>
            </w:r>
          </w:p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45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E72" w:rsidRPr="00761E72" w:rsidRDefault="00D96DE5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Курбангалина</w:t>
            </w:r>
            <w:proofErr w:type="spellEnd"/>
          </w:p>
        </w:tc>
      </w:tr>
      <w:tr w:rsidR="00761E72" w:rsidRPr="00761E72" w:rsidTr="00761E72">
        <w:trPr>
          <w:tblCellSpacing w:w="15" w:type="dxa"/>
        </w:trPr>
        <w:tc>
          <w:tcPr>
            <w:tcW w:w="5130" w:type="dxa"/>
            <w:hideMark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761E72" w:rsidRPr="00761E72" w:rsidRDefault="00761E72" w:rsidP="00761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E8" w:rsidRDefault="005502E8"/>
    <w:sectPr w:rsidR="0055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51"/>
    <w:rsid w:val="000D4051"/>
    <w:rsid w:val="00491E80"/>
    <w:rsid w:val="004C72BF"/>
    <w:rsid w:val="005502E8"/>
    <w:rsid w:val="006B5CAB"/>
    <w:rsid w:val="007137A7"/>
    <w:rsid w:val="00761E72"/>
    <w:rsid w:val="00A020CC"/>
    <w:rsid w:val="00A05FCC"/>
    <w:rsid w:val="00AD1C72"/>
    <w:rsid w:val="00AE7793"/>
    <w:rsid w:val="00D96DE5"/>
    <w:rsid w:val="00E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ECE4"/>
  <w15:chartTrackingRefBased/>
  <w15:docId w15:val="{168D6493-6734-49F0-8CBA-1C077B5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64372/7d2a5069f8598656c99c9c24e8507be6/" TargetMode="External"/><Relationship Id="rId13" Type="http://schemas.openxmlformats.org/officeDocument/2006/relationships/hyperlink" Target="https://base.garant.ru/70353464/c74d6d7c95e27021146be056ebac8f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353464/c74d6d7c95e27021146be056ebac8f37/" TargetMode="External"/><Relationship Id="rId12" Type="http://schemas.openxmlformats.org/officeDocument/2006/relationships/hyperlink" Target="https://base.garant.ru/74664372/7d2a5069f8598656c99c9c24e8507be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79222/" TargetMode="External"/><Relationship Id="rId11" Type="http://schemas.openxmlformats.org/officeDocument/2006/relationships/hyperlink" Target="https://base.garant.ru/70353464/c74d6d7c95e27021146be056ebac8f37/" TargetMode="External"/><Relationship Id="rId5" Type="http://schemas.openxmlformats.org/officeDocument/2006/relationships/hyperlink" Target="https://base.garant.ru/7046594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4664372/7d2a5069f8598656c99c9c24e8507be6/" TargetMode="External"/><Relationship Id="rId4" Type="http://schemas.openxmlformats.org/officeDocument/2006/relationships/hyperlink" Target="https://base.garant.ru/74664372/7d2a5069f8598656c99c9c24e8507be6/" TargetMode="External"/><Relationship Id="rId9" Type="http://schemas.openxmlformats.org/officeDocument/2006/relationships/hyperlink" Target="https://base.garant.ru/70353464/c74d6d7c95e27021146be056ebac8f37/" TargetMode="External"/><Relationship Id="rId14" Type="http://schemas.openxmlformats.org/officeDocument/2006/relationships/hyperlink" Target="https://base.garant.ru/74664372/7d2a5069f8598656c99c9c24e8507b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Fbp8</cp:lastModifiedBy>
  <cp:revision>8</cp:revision>
  <cp:lastPrinted>2023-12-30T07:55:00Z</cp:lastPrinted>
  <dcterms:created xsi:type="dcterms:W3CDTF">2022-03-23T11:45:00Z</dcterms:created>
  <dcterms:modified xsi:type="dcterms:W3CDTF">2025-01-14T07:37:00Z</dcterms:modified>
</cp:coreProperties>
</file>