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844"/>
        <w:gridCol w:w="4114"/>
      </w:tblGrid>
      <w:tr w:rsidR="001F7969" w:rsidRPr="00211024" w:rsidTr="00752A2A">
        <w:trPr>
          <w:trHeight w:val="1897"/>
        </w:trPr>
        <w:tc>
          <w:tcPr>
            <w:tcW w:w="3969" w:type="dxa"/>
          </w:tcPr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ТАТАРСТАН 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РЕСПУБЛИКАСЫ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val="tt-RU"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АКТАНЫШ МУНИЦИПАЛЬ РАЙОНЫ </w:t>
            </w: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 xml:space="preserve">ЧУРАКАЙ 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 xml:space="preserve">АВЫЛ ҖИРЛЕГЕ </w:t>
            </w: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СОВЕТЫ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423746, </w:t>
            </w:r>
            <w:r w:rsidRPr="00211024">
              <w:rPr>
                <w:rFonts w:cs="Arial"/>
                <w:sz w:val="22"/>
                <w:szCs w:val="22"/>
                <w:lang w:val="tt-RU" w:eastAsia="en-US"/>
              </w:rPr>
              <w:t>Чуракай</w:t>
            </w: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авылы</w:t>
            </w:r>
            <w:proofErr w:type="spellEnd"/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, Совет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ур</w:t>
            </w:r>
            <w:proofErr w:type="spellEnd"/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., 69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йорт</w:t>
            </w:r>
            <w:proofErr w:type="spellEnd"/>
          </w:p>
        </w:tc>
        <w:tc>
          <w:tcPr>
            <w:tcW w:w="1843" w:type="dxa"/>
          </w:tcPr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346AC217" wp14:editId="7EA4B748">
                  <wp:extent cx="885825" cy="1076325"/>
                  <wp:effectExtent l="0" t="0" r="9525" b="9525"/>
                  <wp:docPr id="1" name="Рисунок 1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111" w:type="dxa"/>
          </w:tcPr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СОВЕТ </w:t>
            </w: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>ЧУРАКАЕВСКОГО СЕ</w:t>
            </w: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ЛЬСКОГО ПОСЕЛЕНИЯ АКТАНЫШСКОГО МУНИЦИПАЛЬНОГО РАЙОНА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211024">
              <w:rPr>
                <w:rFonts w:cs="Arial"/>
                <w:b/>
                <w:sz w:val="22"/>
                <w:szCs w:val="22"/>
                <w:lang w:eastAsia="en-US"/>
              </w:rPr>
              <w:t>РЕСПУБЛИКИ ТАТАРСТАН</w:t>
            </w: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1F7969" w:rsidRPr="00211024" w:rsidRDefault="001F7969" w:rsidP="00752A2A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423746, село </w:t>
            </w:r>
            <w:r w:rsidRPr="00211024">
              <w:rPr>
                <w:rFonts w:cs="Arial"/>
                <w:sz w:val="22"/>
                <w:szCs w:val="22"/>
                <w:lang w:val="tt-RU" w:eastAsia="en-US"/>
              </w:rPr>
              <w:t>Чуракаево,</w:t>
            </w: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 ул. Советская, дом 69</w:t>
            </w:r>
          </w:p>
        </w:tc>
      </w:tr>
    </w:tbl>
    <w:p w:rsidR="006040CF" w:rsidRDefault="001F7969">
      <w:pPr>
        <w:pStyle w:val="1"/>
        <w:rPr>
          <w:color w:val="FF0000"/>
        </w:rPr>
      </w:pPr>
      <w:r>
        <w:rPr>
          <w:b w:val="0"/>
          <w:sz w:val="24"/>
          <w:szCs w:val="24"/>
        </w:rPr>
        <w:t xml:space="preserve"> </w:t>
      </w:r>
    </w:p>
    <w:p w:rsidR="00F16874" w:rsidRDefault="00F16874" w:rsidP="00F16874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РЕШЕНИЕ                                                                                               КАРАР</w:t>
      </w:r>
    </w:p>
    <w:p w:rsidR="00F16874" w:rsidRDefault="00EA7801" w:rsidP="00F16874">
      <w:pPr>
        <w:pStyle w:val="ConsTitle"/>
        <w:widowControl/>
        <w:ind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02.04.</w:t>
      </w:r>
      <w:r w:rsidR="00F16874">
        <w:rPr>
          <w:color w:val="000000"/>
          <w:sz w:val="22"/>
          <w:szCs w:val="22"/>
        </w:rPr>
        <w:t xml:space="preserve"> 2024 года                       </w:t>
      </w:r>
      <w:bookmarkStart w:id="0" w:name="_GoBack"/>
      <w:bookmarkEnd w:id="0"/>
      <w:r w:rsidR="00F16874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                            № 3</w:t>
      </w:r>
      <w:r w:rsidR="00F16874">
        <w:rPr>
          <w:color w:val="000000"/>
          <w:sz w:val="22"/>
          <w:szCs w:val="22"/>
        </w:rPr>
        <w:t xml:space="preserve"> </w:t>
      </w:r>
    </w:p>
    <w:p w:rsidR="006040CF" w:rsidRPr="00F5785D" w:rsidRDefault="006040CF"/>
    <w:p w:rsidR="006040CF" w:rsidRPr="00F5785D" w:rsidRDefault="006040CF"/>
    <w:p w:rsidR="006040CF" w:rsidRPr="00F5785D" w:rsidRDefault="0016413D">
      <w:pPr>
        <w:ind w:firstLine="0"/>
        <w:jc w:val="center"/>
      </w:pPr>
      <w:r w:rsidRPr="00F5785D">
        <w:rPr>
          <w:kern w:val="2"/>
        </w:rPr>
        <w:t xml:space="preserve">О внесении изменений в решение Совета </w:t>
      </w:r>
      <w:proofErr w:type="spellStart"/>
      <w:r w:rsidR="00A7219D" w:rsidRPr="00F5785D">
        <w:rPr>
          <w:kern w:val="2"/>
        </w:rPr>
        <w:t>Чуракаевского</w:t>
      </w:r>
      <w:proofErr w:type="spellEnd"/>
      <w:r w:rsidRPr="00F5785D">
        <w:rPr>
          <w:kern w:val="2"/>
        </w:rPr>
        <w:t xml:space="preserve"> сельского</w:t>
      </w:r>
    </w:p>
    <w:p w:rsidR="006040CF" w:rsidRPr="00F5785D" w:rsidRDefault="0016413D">
      <w:pPr>
        <w:ind w:firstLine="0"/>
        <w:jc w:val="center"/>
      </w:pPr>
      <w:r w:rsidRPr="00F5785D">
        <w:rPr>
          <w:kern w:val="2"/>
        </w:rPr>
        <w:t xml:space="preserve"> поселения </w:t>
      </w:r>
      <w:proofErr w:type="spellStart"/>
      <w:r w:rsidRPr="00F5785D">
        <w:rPr>
          <w:kern w:val="2"/>
        </w:rPr>
        <w:t>Актанышского</w:t>
      </w:r>
      <w:proofErr w:type="spellEnd"/>
      <w:r w:rsidRPr="00F5785D">
        <w:rPr>
          <w:kern w:val="2"/>
        </w:rPr>
        <w:t xml:space="preserve"> муниципального района от </w:t>
      </w:r>
      <w:r w:rsidR="00A7219D" w:rsidRPr="00F5785D">
        <w:rPr>
          <w:kern w:val="2"/>
        </w:rPr>
        <w:t>08.09</w:t>
      </w:r>
      <w:r w:rsidRPr="00F5785D">
        <w:rPr>
          <w:kern w:val="2"/>
        </w:rPr>
        <w:t xml:space="preserve">.2017 года № </w:t>
      </w:r>
      <w:r w:rsidR="00A7219D" w:rsidRPr="00F5785D">
        <w:rPr>
          <w:kern w:val="2"/>
        </w:rPr>
        <w:t>22</w:t>
      </w:r>
      <w:r w:rsidRPr="00F5785D">
        <w:rPr>
          <w:kern w:val="2"/>
        </w:rPr>
        <w:t xml:space="preserve"> </w:t>
      </w:r>
    </w:p>
    <w:p w:rsidR="006040CF" w:rsidRPr="00F5785D" w:rsidRDefault="0016413D">
      <w:pPr>
        <w:ind w:firstLine="0"/>
        <w:jc w:val="center"/>
      </w:pPr>
      <w:r w:rsidRPr="00F5785D">
        <w:rPr>
          <w:kern w:val="2"/>
        </w:rPr>
        <w:t xml:space="preserve">«Об утверждении Положения о муниципальной службе в </w:t>
      </w:r>
      <w:proofErr w:type="spellStart"/>
      <w:r w:rsidR="00A7219D" w:rsidRPr="00F5785D">
        <w:rPr>
          <w:kern w:val="2"/>
        </w:rPr>
        <w:t>Чуракаевском</w:t>
      </w:r>
      <w:proofErr w:type="spellEnd"/>
      <w:r w:rsidRPr="00F5785D">
        <w:rPr>
          <w:kern w:val="2"/>
        </w:rPr>
        <w:t xml:space="preserve"> </w:t>
      </w:r>
    </w:p>
    <w:p w:rsidR="006040CF" w:rsidRPr="00F5785D" w:rsidRDefault="0016413D">
      <w:pPr>
        <w:ind w:firstLine="0"/>
        <w:jc w:val="center"/>
      </w:pPr>
      <w:r w:rsidRPr="00F5785D">
        <w:rPr>
          <w:kern w:val="2"/>
        </w:rPr>
        <w:t xml:space="preserve">сельском поселении </w:t>
      </w:r>
      <w:proofErr w:type="spellStart"/>
      <w:r w:rsidRPr="00F5785D">
        <w:rPr>
          <w:kern w:val="2"/>
        </w:rPr>
        <w:t>Актанышского</w:t>
      </w:r>
      <w:proofErr w:type="spellEnd"/>
      <w:r w:rsidRPr="00F5785D">
        <w:rPr>
          <w:kern w:val="2"/>
        </w:rPr>
        <w:t xml:space="preserve"> муниципального района»</w:t>
      </w:r>
    </w:p>
    <w:p w:rsidR="006040CF" w:rsidRPr="00F5785D" w:rsidRDefault="006040CF"/>
    <w:p w:rsidR="006040CF" w:rsidRPr="00F5785D" w:rsidRDefault="0016413D">
      <w:r w:rsidRPr="00F5785D">
        <w:rPr>
          <w:rFonts w:cs="Arial"/>
          <w:kern w:val="2"/>
        </w:rPr>
        <w:t xml:space="preserve">В соответствии с Федеральными законами от 12.12.2023 г. №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от 10.07.2023 № 286-ФЗ «О несении изменений в отдельные законодательные акты Российской Федерации»,  от 5.12.2022 г. № 498-ФЗ «О внесении изменений в отдельные законодательные акты Российской Федерации», от 21.12.2021 г. № 414-ФЗ «Об общих принципах организации публичной власти в субъектах Российской Федерации», Законом Республики Татарстан от 2.11.2023 г. N 99-ЗРТ «О внесении изменений в статью 10 Кодекса Республики Татарстан о муниципальной службе», </w:t>
      </w:r>
      <w:r w:rsidR="00A7219D" w:rsidRPr="00F5785D">
        <w:rPr>
          <w:rFonts w:cs="Arial"/>
        </w:rPr>
        <w:t xml:space="preserve">Совет </w:t>
      </w:r>
      <w:proofErr w:type="spellStart"/>
      <w:r w:rsidR="00A7219D" w:rsidRPr="00F5785D">
        <w:rPr>
          <w:rFonts w:cs="Arial"/>
        </w:rPr>
        <w:t>Чуракаевского</w:t>
      </w:r>
      <w:proofErr w:type="spellEnd"/>
      <w:r w:rsidRPr="00F5785D">
        <w:rPr>
          <w:rFonts w:cs="Arial"/>
        </w:rPr>
        <w:t xml:space="preserve"> сельского поселения </w:t>
      </w:r>
      <w:proofErr w:type="spellStart"/>
      <w:r w:rsidRPr="00F5785D">
        <w:rPr>
          <w:rFonts w:cs="Arial"/>
        </w:rPr>
        <w:t>Актанышского</w:t>
      </w:r>
      <w:proofErr w:type="spellEnd"/>
      <w:r w:rsidRPr="00F5785D">
        <w:rPr>
          <w:rFonts w:cs="Arial"/>
        </w:rPr>
        <w:t xml:space="preserve"> муниципального района Республики Татарстан решил:</w:t>
      </w:r>
    </w:p>
    <w:p w:rsidR="006040CF" w:rsidRPr="00F5785D" w:rsidRDefault="0016413D">
      <w:pPr>
        <w:rPr>
          <w:rFonts w:cs="Arial"/>
        </w:rPr>
      </w:pPr>
      <w:bookmarkStart w:id="1" w:name="sub_1"/>
      <w:r w:rsidRPr="00F5785D">
        <w:rPr>
          <w:rFonts w:cs="Arial"/>
        </w:rPr>
        <w:t xml:space="preserve">1. Внести в решение </w:t>
      </w:r>
      <w:bookmarkStart w:id="2" w:name="sub_9"/>
      <w:bookmarkEnd w:id="1"/>
      <w:r w:rsidRPr="00F5785D">
        <w:rPr>
          <w:rFonts w:cs="Arial"/>
        </w:rPr>
        <w:t xml:space="preserve">Совета </w:t>
      </w:r>
      <w:proofErr w:type="spellStart"/>
      <w:r w:rsidR="00A7219D" w:rsidRPr="00F5785D">
        <w:rPr>
          <w:rFonts w:cs="Arial"/>
        </w:rPr>
        <w:t>Чуракаевского</w:t>
      </w:r>
      <w:proofErr w:type="spellEnd"/>
      <w:r w:rsidRPr="00F5785D">
        <w:rPr>
          <w:rFonts w:cs="Arial"/>
        </w:rPr>
        <w:t xml:space="preserve"> сельского поселения </w:t>
      </w:r>
      <w:proofErr w:type="spellStart"/>
      <w:r w:rsidRPr="00F5785D">
        <w:rPr>
          <w:rFonts w:cs="Arial"/>
        </w:rPr>
        <w:t>Актанышского</w:t>
      </w:r>
      <w:proofErr w:type="spellEnd"/>
      <w:r w:rsidRPr="00F5785D">
        <w:rPr>
          <w:rFonts w:cs="Arial"/>
        </w:rPr>
        <w:t xml:space="preserve"> муниципального района Республики Татарстан от </w:t>
      </w:r>
      <w:r w:rsidR="00A7219D" w:rsidRPr="00F5785D">
        <w:rPr>
          <w:rFonts w:cs="Arial"/>
        </w:rPr>
        <w:t>08.09</w:t>
      </w:r>
      <w:r w:rsidRPr="00F5785D">
        <w:rPr>
          <w:rFonts w:cs="Arial"/>
        </w:rPr>
        <w:t xml:space="preserve">.2017 года № </w:t>
      </w:r>
      <w:r w:rsidR="00A7219D" w:rsidRPr="00F5785D">
        <w:rPr>
          <w:rFonts w:cs="Arial"/>
        </w:rPr>
        <w:t>22</w:t>
      </w:r>
      <w:r w:rsidRPr="00F5785D">
        <w:rPr>
          <w:rFonts w:cs="Arial"/>
        </w:rPr>
        <w:t xml:space="preserve"> «Об утверждении Положения о муниципальной службе в </w:t>
      </w:r>
      <w:proofErr w:type="spellStart"/>
      <w:r w:rsidR="00A7219D" w:rsidRPr="00F5785D">
        <w:rPr>
          <w:rFonts w:cs="Arial"/>
        </w:rPr>
        <w:t>Чуракаевском</w:t>
      </w:r>
      <w:proofErr w:type="spellEnd"/>
      <w:r w:rsidRPr="00F5785D">
        <w:rPr>
          <w:rFonts w:cs="Arial"/>
        </w:rPr>
        <w:t xml:space="preserve"> сельском поселении </w:t>
      </w:r>
      <w:proofErr w:type="spellStart"/>
      <w:r w:rsidRPr="00F5785D">
        <w:rPr>
          <w:rFonts w:cs="Arial"/>
        </w:rPr>
        <w:t>Актанышского</w:t>
      </w:r>
      <w:proofErr w:type="spellEnd"/>
      <w:r w:rsidRPr="00F5785D">
        <w:rPr>
          <w:rFonts w:cs="Arial"/>
        </w:rPr>
        <w:t xml:space="preserve"> муниципального района» следующие изменения:</w:t>
      </w:r>
    </w:p>
    <w:p w:rsidR="006040CF" w:rsidRPr="00F5785D" w:rsidRDefault="0016413D">
      <w:r w:rsidRPr="00F5785D">
        <w:rPr>
          <w:rFonts w:cs="Arial"/>
          <w:b/>
          <w:bCs/>
        </w:rPr>
        <w:t xml:space="preserve">1.1. </w:t>
      </w:r>
      <w:r w:rsidRPr="00F5785D">
        <w:rPr>
          <w:rFonts w:cs="Arial"/>
        </w:rPr>
        <w:t>пункт 11 раздела 30 изложить в следующей редакции:</w:t>
      </w:r>
    </w:p>
    <w:p w:rsidR="006040CF" w:rsidRPr="00F5785D" w:rsidRDefault="0016413D">
      <w:pPr>
        <w:rPr>
          <w:rFonts w:cs="Arial"/>
        </w:rPr>
      </w:pPr>
      <w:r w:rsidRPr="00F5785D">
        <w:t>"11)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:rsidR="006040CF" w:rsidRPr="00F5785D" w:rsidRDefault="0016413D">
      <w:pPr>
        <w:rPr>
          <w:rFonts w:cs="Arial"/>
        </w:rPr>
      </w:pPr>
      <w:r w:rsidRPr="00F5785D">
        <w:t>6) дополнить пунктом 11_1 следующего содержания:</w:t>
      </w:r>
    </w:p>
    <w:p w:rsidR="006040CF" w:rsidRPr="00F5785D" w:rsidRDefault="0016413D">
      <w:pPr>
        <w:rPr>
          <w:rFonts w:cs="Arial"/>
        </w:rPr>
      </w:pPr>
      <w:r w:rsidRPr="00F5785D">
        <w:t>"11_1 оформление допуска установленной формы к сведениям, составляющим государственную тайну;".</w:t>
      </w:r>
    </w:p>
    <w:p w:rsidR="006040CF" w:rsidRPr="00F5785D" w:rsidRDefault="006040CF">
      <w:pPr>
        <w:rPr>
          <w:rFonts w:cs="Arial"/>
        </w:rPr>
      </w:pPr>
    </w:p>
    <w:p w:rsidR="006040CF" w:rsidRPr="00F5785D" w:rsidRDefault="0016413D">
      <w:pPr>
        <w:rPr>
          <w:rFonts w:cs="Arial"/>
        </w:rPr>
      </w:pPr>
      <w:r w:rsidRPr="00F5785D">
        <w:rPr>
          <w:b/>
          <w:bCs/>
        </w:rPr>
        <w:t>1.2.</w:t>
      </w:r>
      <w:r w:rsidRPr="00F5785D">
        <w:t xml:space="preserve"> пункт 16.4 после слова "Сведения" дополнить словами "(за исключением сведений, содержащихся в анкете)";</w:t>
      </w:r>
    </w:p>
    <w:p w:rsidR="006040CF" w:rsidRPr="00F5785D" w:rsidRDefault="006040CF">
      <w:pPr>
        <w:rPr>
          <w:rFonts w:cs="Arial"/>
        </w:rPr>
      </w:pPr>
    </w:p>
    <w:p w:rsidR="006040CF" w:rsidRPr="00F5785D" w:rsidRDefault="0016413D">
      <w:pPr>
        <w:rPr>
          <w:rFonts w:cs="Arial"/>
        </w:rPr>
      </w:pPr>
      <w:r w:rsidRPr="00F5785D">
        <w:rPr>
          <w:b/>
          <w:bCs/>
        </w:rPr>
        <w:t>1.3.</w:t>
      </w:r>
      <w:r w:rsidRPr="00F5785D">
        <w:t xml:space="preserve"> подпункт </w:t>
      </w:r>
      <w:proofErr w:type="gramStart"/>
      <w:r w:rsidRPr="00F5785D">
        <w:t>8  пункта</w:t>
      </w:r>
      <w:proofErr w:type="gramEnd"/>
      <w:r w:rsidRPr="00F5785D">
        <w:t xml:space="preserve"> 12 изложить в следующей редакции:</w:t>
      </w:r>
    </w:p>
    <w:p w:rsidR="006040CF" w:rsidRPr="00F5785D" w:rsidRDefault="0016413D">
      <w:pPr>
        <w:rPr>
          <w:rFonts w:cs="Arial"/>
        </w:rPr>
      </w:pPr>
      <w:r w:rsidRPr="00F5785D"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:rsidR="006040CF" w:rsidRPr="00F5785D" w:rsidRDefault="006040CF">
      <w:pPr>
        <w:rPr>
          <w:rFonts w:cs="Arial"/>
        </w:rPr>
      </w:pPr>
    </w:p>
    <w:p w:rsidR="006040CF" w:rsidRPr="00F5785D" w:rsidRDefault="0016413D">
      <w:pPr>
        <w:rPr>
          <w:rFonts w:cs="Arial"/>
        </w:rPr>
      </w:pPr>
      <w:r w:rsidRPr="00F5785D">
        <w:rPr>
          <w:b/>
          <w:bCs/>
        </w:rPr>
        <w:t>1.4</w:t>
      </w:r>
      <w:r w:rsidRPr="00F5785D">
        <w:t xml:space="preserve">. пункт 11.1 </w:t>
      </w:r>
      <w:proofErr w:type="gramStart"/>
      <w:r w:rsidRPr="00F5785D">
        <w:t>дополнить  пунктом</w:t>
      </w:r>
      <w:proofErr w:type="gramEnd"/>
      <w:r w:rsidRPr="00F5785D">
        <w:t xml:space="preserve"> 12 следующего содержания:</w:t>
      </w:r>
    </w:p>
    <w:p w:rsidR="006040CF" w:rsidRPr="00F5785D" w:rsidRDefault="0016413D">
      <w:pPr>
        <w:rPr>
          <w:rFonts w:cs="Arial"/>
        </w:rPr>
      </w:pPr>
      <w:r w:rsidRPr="00F5785D">
        <w:t>"12)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:rsidR="006040CF" w:rsidRPr="00F5785D" w:rsidRDefault="006040CF">
      <w:pPr>
        <w:rPr>
          <w:rFonts w:cs="Arial"/>
        </w:rPr>
      </w:pPr>
    </w:p>
    <w:p w:rsidR="006040CF" w:rsidRPr="00F5785D" w:rsidRDefault="0016413D">
      <w:pPr>
        <w:rPr>
          <w:rFonts w:cs="Arial"/>
        </w:rPr>
      </w:pPr>
      <w:r w:rsidRPr="00F5785D">
        <w:rPr>
          <w:b/>
          <w:bCs/>
        </w:rPr>
        <w:t>1.5.</w:t>
      </w:r>
      <w:r w:rsidRPr="00F5785D">
        <w:t xml:space="preserve"> в пункте 9.11. второе предложение исключить;</w:t>
      </w:r>
    </w:p>
    <w:p w:rsidR="006040CF" w:rsidRPr="00F5785D" w:rsidRDefault="006040CF">
      <w:pPr>
        <w:rPr>
          <w:rFonts w:cs="Arial"/>
        </w:rPr>
      </w:pPr>
    </w:p>
    <w:p w:rsidR="006040CF" w:rsidRPr="00F5785D" w:rsidRDefault="0016413D">
      <w:r w:rsidRPr="00F5785D">
        <w:rPr>
          <w:b/>
          <w:bCs/>
        </w:rPr>
        <w:t>1.6.</w:t>
      </w:r>
      <w:r w:rsidRPr="00F5785D">
        <w:t xml:space="preserve"> пункт 9.15 признать утратившим силу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>1.7</w:t>
      </w:r>
      <w:r w:rsidRPr="00F5785D">
        <w:t>. пункт 9.18 изложить в следующей редакции:</w:t>
      </w:r>
    </w:p>
    <w:p w:rsidR="006040CF" w:rsidRPr="00F5785D" w:rsidRDefault="0016413D">
      <w:r w:rsidRPr="00F5785D">
        <w:t>"9.18. Решение о присвоении муниципальному служащему классного чина, за исключением случаев, указанных во втором абзаце пункта 9.12,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чины.".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>1.8.</w:t>
      </w:r>
      <w:r w:rsidRPr="00F5785D">
        <w:t xml:space="preserve"> раздел 11 дополнить пунктом 12 следующего содержания:</w:t>
      </w:r>
    </w:p>
    <w:p w:rsidR="006040CF" w:rsidRPr="00F5785D" w:rsidRDefault="0016413D">
      <w:r w:rsidRPr="00F5785D">
        <w:t>"12)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 xml:space="preserve">1.9 </w:t>
      </w:r>
      <w:r w:rsidRPr="00F5785D">
        <w:t>пункт 8 раздела 12 изложить в следующей редакции:</w:t>
      </w:r>
    </w:p>
    <w:p w:rsidR="006040CF" w:rsidRPr="00F5785D" w:rsidRDefault="0016413D">
      <w:r w:rsidRPr="00F5785D">
        <w:t>"8)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>1.10.</w:t>
      </w:r>
      <w:r w:rsidRPr="00F5785D">
        <w:t xml:space="preserve"> дополнить разделом 22.1. следующего содержания:</w:t>
      </w:r>
    </w:p>
    <w:p w:rsidR="006040CF" w:rsidRPr="00F5785D" w:rsidRDefault="0016413D">
      <w:r w:rsidRPr="00F5785D">
        <w:t>«</w:t>
      </w:r>
      <w:r w:rsidRPr="00F5785D">
        <w:rPr>
          <w:b/>
          <w:bCs/>
        </w:rPr>
        <w:t>22.1.</w:t>
      </w:r>
      <w:r w:rsidRPr="00F5785D">
        <w:t xml:space="preserve"> </w:t>
      </w:r>
      <w:r w:rsidRPr="00F5785D">
        <w:rPr>
          <w:b/>
          <w:bCs/>
        </w:rPr>
        <w:t>Представление анкеты, сообщение об изменении сведений, содержащихся в анкете, и проверка таких сведений</w:t>
      </w:r>
    </w:p>
    <w:p w:rsidR="006040CF" w:rsidRPr="00F5785D" w:rsidRDefault="0016413D">
      <w:r w:rsidRPr="00F5785D">
        <w:t>1. Гражданин при поступлении на муниципальную службу представляет анкету.</w:t>
      </w:r>
    </w:p>
    <w:p w:rsidR="006040CF" w:rsidRPr="00F5785D" w:rsidRDefault="0016413D">
      <w:r w:rsidRPr="00F5785D"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040CF" w:rsidRPr="00F5785D" w:rsidRDefault="0016413D">
      <w:r w:rsidRPr="00F5785D"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040CF" w:rsidRPr="00F5785D" w:rsidRDefault="0016413D">
      <w:r w:rsidRPr="00F5785D"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 xml:space="preserve">1.11. </w:t>
      </w:r>
      <w:r w:rsidRPr="00F5785D">
        <w:t>подпункт 2 пункта 16.3 раздела 16 изложить в следующей редакции:</w:t>
      </w:r>
    </w:p>
    <w:p w:rsidR="006040CF" w:rsidRPr="00F5785D" w:rsidRDefault="0016413D">
      <w:r w:rsidRPr="00F5785D">
        <w:t>"2) анкету, предусмотренную разделом 22.1.</w:t>
      </w:r>
      <w:r w:rsidRPr="00F5785D">
        <w:rPr>
          <w:b/>
          <w:bCs/>
        </w:rPr>
        <w:t xml:space="preserve"> </w:t>
      </w:r>
      <w:r w:rsidRPr="00F5785D">
        <w:t xml:space="preserve"> настоящего Положения;";</w:t>
      </w:r>
    </w:p>
    <w:p w:rsidR="006040CF" w:rsidRPr="00F5785D" w:rsidRDefault="006040CF"/>
    <w:p w:rsidR="006040CF" w:rsidRPr="00F5785D" w:rsidRDefault="0016413D">
      <w:r w:rsidRPr="00F5785D">
        <w:rPr>
          <w:b/>
          <w:bCs/>
        </w:rPr>
        <w:t xml:space="preserve">1.12. </w:t>
      </w:r>
      <w:r w:rsidRPr="00F5785D">
        <w:t>в пункте 16.4 раздела 16 после слова "Сведения" дополнить словами "(за исключением сведений, содержащихся в анкете)";</w:t>
      </w:r>
    </w:p>
    <w:p w:rsidR="006040CF" w:rsidRPr="00F5785D" w:rsidRDefault="006040CF"/>
    <w:p w:rsidR="006040CF" w:rsidRPr="00F5785D" w:rsidRDefault="0016413D">
      <w:pPr>
        <w:rPr>
          <w:b/>
          <w:bCs/>
        </w:rPr>
      </w:pPr>
      <w:r w:rsidRPr="00F5785D">
        <w:rPr>
          <w:b/>
          <w:bCs/>
        </w:rPr>
        <w:t>1.13. пункт 14.2.  дополнить подпунктом 14.2.1 - следующего содержания:</w:t>
      </w:r>
    </w:p>
    <w:p w:rsidR="006040CF" w:rsidRPr="00F5785D" w:rsidRDefault="0016413D">
      <w:r w:rsidRPr="00F5785D">
        <w:t>«14.2.1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040CF" w:rsidRPr="00F5785D" w:rsidRDefault="0016413D">
      <w:r w:rsidRPr="00F5785D">
        <w:t>14.2.2.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040CF" w:rsidRPr="00F5785D" w:rsidRDefault="0016413D">
      <w:r w:rsidRPr="00F5785D">
        <w:t>14.2.3.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</w:t>
      </w:r>
    </w:p>
    <w:p w:rsidR="006040CF" w:rsidRPr="00F5785D" w:rsidRDefault="006040CF"/>
    <w:p w:rsidR="006040CF" w:rsidRPr="00F5785D" w:rsidRDefault="0016413D">
      <w:pPr>
        <w:rPr>
          <w:b/>
          <w:bCs/>
        </w:rPr>
      </w:pPr>
      <w:r w:rsidRPr="00F5785D">
        <w:rPr>
          <w:b/>
          <w:bCs/>
        </w:rPr>
        <w:t>1.14. пункт 14.3. дополнить подпунктом 14.3.1. следующего содержания:</w:t>
      </w:r>
    </w:p>
    <w:p w:rsidR="006040CF" w:rsidRPr="00F5785D" w:rsidRDefault="0016413D">
      <w:r w:rsidRPr="00F5785D">
        <w:t>14.3.1.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</w:p>
    <w:p w:rsidR="006040CF" w:rsidRPr="00F5785D" w:rsidRDefault="006040CF">
      <w:pPr>
        <w:rPr>
          <w:b/>
          <w:bCs/>
        </w:rPr>
      </w:pPr>
    </w:p>
    <w:p w:rsidR="006040CF" w:rsidRPr="00F5785D" w:rsidRDefault="0016413D">
      <w:pPr>
        <w:rPr>
          <w:b/>
          <w:bCs/>
        </w:rPr>
      </w:pPr>
      <w:r w:rsidRPr="00F5785D">
        <w:rPr>
          <w:b/>
          <w:bCs/>
        </w:rPr>
        <w:t>1.15. раздел 21 изложить в новой редакции:</w:t>
      </w:r>
    </w:p>
    <w:p w:rsidR="006040CF" w:rsidRPr="00F5785D" w:rsidRDefault="0016413D">
      <w:pPr>
        <w:jc w:val="center"/>
      </w:pPr>
      <w:r w:rsidRPr="00F5785D">
        <w:rPr>
          <w:b/>
          <w:bCs/>
        </w:rPr>
        <w:t>«</w:t>
      </w:r>
      <w:proofErr w:type="gramStart"/>
      <w:r w:rsidRPr="00F5785D">
        <w:rPr>
          <w:b/>
          <w:bCs/>
        </w:rPr>
        <w:t>21.Представление</w:t>
      </w:r>
      <w:proofErr w:type="gramEnd"/>
      <w:r w:rsidRPr="00F5785D">
        <w:rPr>
          <w:b/>
          <w:bCs/>
        </w:rPr>
        <w:t xml:space="preserve"> сведений о доходах, расходах, об имуществе и обязательствах имущественного характера</w:t>
      </w:r>
    </w:p>
    <w:p w:rsidR="006040CF" w:rsidRPr="00F5785D" w:rsidRDefault="0016413D">
      <w:r w:rsidRPr="00F5785D"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</w:t>
      </w:r>
      <w:proofErr w:type="gramStart"/>
      <w:r w:rsidRPr="00F5785D">
        <w:t>служащими..</w:t>
      </w:r>
      <w:proofErr w:type="gramEnd"/>
    </w:p>
    <w:p w:rsidR="006040CF" w:rsidRPr="00F5785D" w:rsidRDefault="0016413D">
      <w:r w:rsidRPr="00F5785D"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служащими.</w:t>
      </w:r>
    </w:p>
    <w:p w:rsidR="006040CF" w:rsidRPr="00F5785D" w:rsidRDefault="0016413D">
      <w:r w:rsidRPr="00F5785D">
        <w:lastRenderedPageBreak/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"О противодействии коррупции" и Федеральным законом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Кодексом </w:t>
      </w:r>
      <w:proofErr w:type="spellStart"/>
      <w:r w:rsidRPr="00F5785D">
        <w:t>Респуюдики</w:t>
      </w:r>
      <w:proofErr w:type="spellEnd"/>
      <w:r w:rsidRPr="00F5785D">
        <w:t xml:space="preserve"> </w:t>
      </w:r>
      <w:proofErr w:type="spellStart"/>
      <w:r w:rsidRPr="00F5785D">
        <w:t>Татарстан»О</w:t>
      </w:r>
      <w:proofErr w:type="spellEnd"/>
      <w:r w:rsidRPr="00F5785D">
        <w:t xml:space="preserve"> муниципальной службе», нормативными правовыми актами Главы (Раиса) Республики Татарстан, муниципальными правовыми актами.</w:t>
      </w:r>
    </w:p>
    <w:p w:rsidR="006040CF" w:rsidRPr="00F5785D" w:rsidRDefault="0016413D">
      <w:r w:rsidRPr="00F5785D"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040CF" w:rsidRPr="00F5785D" w:rsidRDefault="0016413D">
      <w:r w:rsidRPr="00F5785D"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040CF" w:rsidRPr="00F5785D" w:rsidRDefault="0016413D">
      <w:r w:rsidRPr="00F5785D"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040CF" w:rsidRPr="00F5785D" w:rsidRDefault="0016413D">
      <w:r w:rsidRPr="00F5785D"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6040CF" w:rsidRPr="00F5785D" w:rsidRDefault="0016413D">
      <w:r w:rsidRPr="00F5785D">
        <w:t>5_1.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</w:t>
      </w:r>
    </w:p>
    <w:p w:rsidR="006040CF" w:rsidRPr="00F5785D" w:rsidRDefault="0016413D">
      <w:r w:rsidRPr="00F5785D">
        <w:t xml:space="preserve"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</w:t>
      </w:r>
      <w:proofErr w:type="spellStart"/>
      <w:r w:rsidRPr="00F5785D">
        <w:t>актами</w:t>
      </w:r>
      <w:proofErr w:type="spellEnd"/>
      <w:r w:rsidRPr="00F5785D">
        <w:t xml:space="preserve"> Главы (Раиса) Республики Татарстан.</w:t>
      </w:r>
    </w:p>
    <w:p w:rsidR="006040CF" w:rsidRPr="00F5785D" w:rsidRDefault="0016413D">
      <w:r w:rsidRPr="00F5785D"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 w:rsidRPr="00F5785D">
        <w:t>разыскных</w:t>
      </w:r>
      <w:proofErr w:type="spellEnd"/>
      <w:r w:rsidRPr="00F5785D"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</w:t>
      </w:r>
      <w:r w:rsidRPr="00F5785D">
        <w:lastRenderedPageBreak/>
        <w:t>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(</w:t>
      </w:r>
      <w:proofErr w:type="spellStart"/>
      <w:r w:rsidRPr="00F5785D">
        <w:t>Раисом</w:t>
      </w:r>
      <w:proofErr w:type="spellEnd"/>
      <w:r w:rsidRPr="00F5785D">
        <w:t>) Республики Татарстан в порядке, определяемом нормативными правовыми актами Российской Федерации.</w:t>
      </w:r>
    </w:p>
    <w:p w:rsidR="006040CF" w:rsidRPr="00F5785D" w:rsidRDefault="006040CF">
      <w:pPr>
        <w:rPr>
          <w:b/>
          <w:bCs/>
        </w:rPr>
      </w:pPr>
    </w:p>
    <w:p w:rsidR="006040CF" w:rsidRPr="00F5785D" w:rsidRDefault="006040CF">
      <w:pPr>
        <w:rPr>
          <w:b/>
          <w:bCs/>
        </w:rPr>
      </w:pPr>
    </w:p>
    <w:p w:rsidR="006040CF" w:rsidRPr="00F5785D" w:rsidRDefault="0016413D">
      <w:r w:rsidRPr="00F5785D"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(Раису) Республики Татарстан в порядке, установленном законом Республики Татарстан.</w:t>
      </w:r>
    </w:p>
    <w:p w:rsidR="006040CF" w:rsidRPr="00F5785D" w:rsidRDefault="0016413D">
      <w:r w:rsidRPr="00F5785D"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040CF" w:rsidRPr="00F5785D" w:rsidRDefault="006040CF">
      <w:pPr>
        <w:rPr>
          <w:b/>
          <w:bCs/>
        </w:rPr>
      </w:pPr>
    </w:p>
    <w:p w:rsidR="006040CF" w:rsidRPr="00F5785D" w:rsidRDefault="0016413D">
      <w:pPr>
        <w:rPr>
          <w:b/>
          <w:bCs/>
        </w:rPr>
      </w:pPr>
      <w:r w:rsidRPr="00F5785D">
        <w:rPr>
          <w:b/>
          <w:bCs/>
        </w:rPr>
        <w:t>1.16. дополнить частью 25.1. следующего содержания:</w:t>
      </w:r>
    </w:p>
    <w:p w:rsidR="006040CF" w:rsidRPr="00F5785D" w:rsidRDefault="0016413D">
      <w:pPr>
        <w:jc w:val="center"/>
      </w:pPr>
      <w:r w:rsidRPr="00F5785D">
        <w:t>«25.1.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040CF" w:rsidRPr="00F5785D" w:rsidRDefault="006040CF">
      <w:pPr>
        <w:jc w:val="center"/>
      </w:pPr>
    </w:p>
    <w:p w:rsidR="006040CF" w:rsidRPr="00F5785D" w:rsidRDefault="0016413D">
      <w:r w:rsidRPr="00F5785D"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налагаются взыскания, предусмотренные статьей 25 настоящего Положения.</w:t>
      </w:r>
    </w:p>
    <w:p w:rsidR="006040CF" w:rsidRPr="00F5785D" w:rsidRDefault="0016413D">
      <w:pPr>
        <w:rPr>
          <w:b/>
          <w:bCs/>
        </w:rPr>
      </w:pPr>
      <w:r w:rsidRPr="00F5785D"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"О муниципальной службе в Российской Федерации",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"О противодействии коррупции".</w:t>
      </w:r>
    </w:p>
    <w:p w:rsidR="006040CF" w:rsidRPr="00F5785D" w:rsidRDefault="0016413D">
      <w:r w:rsidRPr="00F5785D"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 и 21 настоящего Положения.</w:t>
      </w:r>
    </w:p>
    <w:p w:rsidR="006040CF" w:rsidRPr="00F5785D" w:rsidRDefault="0016413D">
      <w:r w:rsidRPr="00F5785D">
        <w:t>3. Взыскания, преду</w:t>
      </w:r>
      <w:r w:rsidR="00A7219D" w:rsidRPr="00F5785D">
        <w:t xml:space="preserve">смотренные статьями 14, 21, 25 </w:t>
      </w:r>
      <w:r w:rsidRPr="00F5785D">
        <w:t>настоящего Положения, применяются представителем нанимателя (</w:t>
      </w:r>
      <w:proofErr w:type="gramStart"/>
      <w:r w:rsidRPr="00F5785D">
        <w:t>работодателем)  на</w:t>
      </w:r>
      <w:proofErr w:type="gramEnd"/>
      <w:r w:rsidRPr="00F5785D">
        <w:t xml:space="preserve"> основании:</w:t>
      </w:r>
    </w:p>
    <w:p w:rsidR="006040CF" w:rsidRPr="00F5785D" w:rsidRDefault="0016413D">
      <w:r w:rsidRPr="00F5785D"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</w:p>
    <w:p w:rsidR="006040CF" w:rsidRPr="00F5785D" w:rsidRDefault="0016413D">
      <w:r w:rsidRPr="00F5785D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040CF" w:rsidRPr="00F5785D" w:rsidRDefault="0016413D">
      <w:r w:rsidRPr="00F5785D">
        <w:lastRenderedPageBreak/>
        <w:t>2_1)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040CF" w:rsidRPr="00F5785D" w:rsidRDefault="0016413D">
      <w:r w:rsidRPr="00F5785D">
        <w:t>3) объяснений муниципального служащего;</w:t>
      </w:r>
    </w:p>
    <w:p w:rsidR="006040CF" w:rsidRPr="00F5785D" w:rsidRDefault="0016413D">
      <w:r w:rsidRPr="00F5785D">
        <w:t>4) иных материалов.</w:t>
      </w:r>
    </w:p>
    <w:p w:rsidR="006040CF" w:rsidRPr="00F5785D" w:rsidRDefault="0016413D">
      <w:pPr>
        <w:rPr>
          <w:b/>
          <w:bCs/>
        </w:rPr>
      </w:pPr>
      <w:r w:rsidRPr="00F5785D">
        <w:t>4. Основанием для проведения проверки подразделением кадровой службы по профилактике правонарушений является достаточная информация, представленная в письменном виде:</w:t>
      </w:r>
    </w:p>
    <w:p w:rsidR="006040CF" w:rsidRPr="00F5785D" w:rsidRDefault="0016413D">
      <w:pPr>
        <w:rPr>
          <w:b/>
          <w:bCs/>
        </w:rPr>
      </w:pPr>
      <w:r w:rsidRPr="00F5785D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40CF" w:rsidRPr="00F5785D" w:rsidRDefault="0016413D">
      <w:pPr>
        <w:rPr>
          <w:b/>
          <w:bCs/>
        </w:rPr>
      </w:pPr>
      <w:r w:rsidRPr="00F5785D">
        <w:t>2)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6040CF" w:rsidRPr="00F5785D" w:rsidRDefault="0016413D">
      <w:pPr>
        <w:rPr>
          <w:b/>
          <w:bCs/>
        </w:rPr>
      </w:pPr>
      <w:r w:rsidRPr="00F5785D">
        <w:t>3) общественным советом, созданным в соответствующем муниципальном образовании;</w:t>
      </w:r>
    </w:p>
    <w:p w:rsidR="006040CF" w:rsidRPr="00F5785D" w:rsidRDefault="0016413D">
      <w:pPr>
        <w:rPr>
          <w:b/>
          <w:bCs/>
        </w:rPr>
      </w:pPr>
      <w:r w:rsidRPr="00F5785D">
        <w:t>4) средствами массовой информации.</w:t>
      </w:r>
    </w:p>
    <w:p w:rsidR="006040CF" w:rsidRPr="00F5785D" w:rsidRDefault="0016413D">
      <w:pPr>
        <w:rPr>
          <w:b/>
          <w:bCs/>
        </w:rPr>
      </w:pPr>
      <w:r w:rsidRPr="00F5785D">
        <w:t>5. Анонимные сообщения не могут служить основанием для проведения проверки подразделением кадровой службы по профилактике правонарушений.</w:t>
      </w:r>
    </w:p>
    <w:p w:rsidR="006040CF" w:rsidRPr="00F5785D" w:rsidRDefault="0016413D">
      <w:pPr>
        <w:rPr>
          <w:b/>
          <w:bCs/>
        </w:rPr>
      </w:pPr>
      <w:r w:rsidRPr="00F5785D">
        <w:t>6.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проведения проверки.</w:t>
      </w:r>
    </w:p>
    <w:p w:rsidR="006040CF" w:rsidRPr="00F5785D" w:rsidRDefault="0016413D">
      <w:pPr>
        <w:rPr>
          <w:b/>
          <w:bCs/>
        </w:rPr>
      </w:pPr>
      <w:r w:rsidRPr="00F5785D">
        <w:t>7. В случае совершения муниципальным служащим правонарушения, предусмотренного п.п.14.2.3, 14.3.1 пункта 14 настоящего Положения,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интересов, которая готовит рекомендации представителю нанимателя (работодателю) по применению к муниципальному служащему дисциплинарного взыскания.</w:t>
      </w:r>
    </w:p>
    <w:p w:rsidR="006040CF" w:rsidRPr="00F5785D" w:rsidRDefault="0016413D">
      <w:pPr>
        <w:rPr>
          <w:b/>
          <w:bCs/>
        </w:rPr>
      </w:pPr>
      <w:r w:rsidRPr="00F5785D">
        <w:t>В случае совершения муниципальным служащим иного правонарушения доклад о результатах проверки,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(работодателю).</w:t>
      </w:r>
    </w:p>
    <w:p w:rsidR="006040CF" w:rsidRPr="00F5785D" w:rsidRDefault="0016413D">
      <w:pPr>
        <w:rPr>
          <w:b/>
          <w:bCs/>
        </w:rPr>
      </w:pPr>
      <w:r w:rsidRPr="00F5785D">
        <w:t>8. При применении взысканий, предусмотренных статьями 14, 21, 25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040CF" w:rsidRPr="00F5785D" w:rsidRDefault="0016413D">
      <w:pPr>
        <w:rPr>
          <w:b/>
          <w:bCs/>
        </w:rPr>
      </w:pPr>
      <w:r w:rsidRPr="00F5785D">
        <w:t xml:space="preserve">9. Взыскания, предусмотренные статьями 14, 21 и 25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</w:t>
      </w:r>
      <w:r w:rsidRPr="00F5785D">
        <w:lastRenderedPageBreak/>
        <w:t>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040CF" w:rsidRPr="00F5785D" w:rsidRDefault="0016413D">
      <w:pPr>
        <w:rPr>
          <w:b/>
          <w:bCs/>
        </w:rPr>
      </w:pPr>
      <w:r w:rsidRPr="00F5785D">
        <w:t>10.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6040CF" w:rsidRPr="00F5785D" w:rsidRDefault="0016413D">
      <w:pPr>
        <w:rPr>
          <w:b/>
          <w:bCs/>
        </w:rPr>
      </w:pPr>
      <w:r w:rsidRPr="00F5785D">
        <w:t>11. Копия акта о применении к муниципальному служащему взыскания с указанием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 Если муниципальный служащий отказывается предоставить указанную расписку, то составляется соответствующий акт.</w:t>
      </w:r>
    </w:p>
    <w:p w:rsidR="006040CF" w:rsidRPr="00F5785D" w:rsidRDefault="0016413D">
      <w:pPr>
        <w:rPr>
          <w:b/>
          <w:bCs/>
        </w:rPr>
      </w:pPr>
      <w:r w:rsidRPr="00F5785D">
        <w:t>12. Взыскание может быть обжаловано муниципальным служащим в соответствии с федеральным законом.</w:t>
      </w:r>
    </w:p>
    <w:p w:rsidR="006040CF" w:rsidRPr="00F5785D" w:rsidRDefault="0016413D">
      <w:pPr>
        <w:rPr>
          <w:b/>
          <w:bCs/>
        </w:rPr>
      </w:pPr>
      <w:r w:rsidRPr="00F5785D">
        <w:t>13.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32 настоящего Кодекса, он считается не имеющим взыскания.</w:t>
      </w:r>
    </w:p>
    <w:p w:rsidR="006040CF" w:rsidRPr="00F5785D" w:rsidRDefault="0016413D">
      <w:pPr>
        <w:rPr>
          <w:b/>
          <w:bCs/>
        </w:rPr>
      </w:pPr>
      <w:r w:rsidRPr="00F5785D">
        <w:t>14. Представитель нанимателя (работодатель) вправе снять с муниципального служащего дисциплинарное взыскание, предусмотренное п.п.1 или 2 п.25.1 ч.25 настоящего Положения,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6040CF" w:rsidRPr="00F5785D" w:rsidRDefault="0016413D">
      <w:pPr>
        <w:rPr>
          <w:b/>
          <w:bCs/>
        </w:rPr>
      </w:pPr>
      <w:r w:rsidRPr="00F5785D">
        <w:t>15.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"О противодействии коррупции".»</w:t>
      </w:r>
    </w:p>
    <w:p w:rsidR="006040CF" w:rsidRPr="00F5785D" w:rsidRDefault="006040CF">
      <w:pPr>
        <w:rPr>
          <w:b/>
          <w:bCs/>
        </w:rPr>
      </w:pPr>
    </w:p>
    <w:p w:rsidR="006040CF" w:rsidRPr="00F5785D" w:rsidRDefault="0016413D">
      <w:pPr>
        <w:rPr>
          <w:rFonts w:cs="Arial"/>
        </w:rPr>
      </w:pPr>
      <w:r w:rsidRPr="00F5785D">
        <w:rPr>
          <w:rFonts w:cs="Arial"/>
        </w:rPr>
        <w:t xml:space="preserve">2. Опубликовать настоящее решение на </w:t>
      </w:r>
      <w:hyperlink r:id="rId7">
        <w:r w:rsidRPr="00F5785D">
          <w:rPr>
            <w:rStyle w:val="a4"/>
            <w:rFonts w:cs="Arial"/>
            <w:color w:val="auto"/>
          </w:rPr>
          <w:t>Официальном</w:t>
        </w:r>
      </w:hyperlink>
      <w:r w:rsidRPr="00F5785D">
        <w:rPr>
          <w:rFonts w:cs="Arial"/>
        </w:rPr>
        <w:t xml:space="preserve"> портале правовой информации Республики Татарстан (</w:t>
      </w:r>
      <w:r w:rsidRPr="00F5785D">
        <w:rPr>
          <w:rFonts w:cs="Arial"/>
          <w:lang w:val="en-US"/>
        </w:rPr>
        <w:t>PRAVO</w:t>
      </w:r>
      <w:r w:rsidRPr="00F5785D">
        <w:rPr>
          <w:rFonts w:cs="Arial"/>
        </w:rPr>
        <w:t>.</w:t>
      </w:r>
      <w:r w:rsidRPr="00F5785D">
        <w:rPr>
          <w:rFonts w:cs="Arial"/>
          <w:lang w:val="en-US"/>
        </w:rPr>
        <w:t>TATARSTAN</w:t>
      </w:r>
      <w:r w:rsidRPr="00F5785D">
        <w:rPr>
          <w:rFonts w:cs="Arial"/>
        </w:rPr>
        <w:t>.</w:t>
      </w:r>
      <w:r w:rsidRPr="00F5785D">
        <w:rPr>
          <w:rFonts w:cs="Arial"/>
          <w:lang w:val="en-US"/>
        </w:rPr>
        <w:t>RU</w:t>
      </w:r>
      <w:r w:rsidRPr="00F5785D">
        <w:rPr>
          <w:rFonts w:cs="Arial"/>
        </w:rPr>
        <w:t>)</w:t>
      </w:r>
      <w:r w:rsidRPr="00F5785D">
        <w:rPr>
          <w:rFonts w:cs="Arial"/>
          <w:lang w:val="tt-RU"/>
        </w:rPr>
        <w:t>.</w:t>
      </w:r>
    </w:p>
    <w:p w:rsidR="006040CF" w:rsidRPr="00F5785D" w:rsidRDefault="0016413D">
      <w:pPr>
        <w:rPr>
          <w:rFonts w:cs="Arial"/>
          <w:lang w:val="tt-RU"/>
        </w:rPr>
      </w:pPr>
      <w:r w:rsidRPr="00F5785D">
        <w:rPr>
          <w:rFonts w:cs="Arial"/>
          <w:lang w:val="tt-RU"/>
        </w:rPr>
        <w:t>3. Контроль за исполнением настоящего решения оставляю за собой.</w:t>
      </w:r>
    </w:p>
    <w:bookmarkEnd w:id="2"/>
    <w:p w:rsidR="006040CF" w:rsidRPr="00F5785D" w:rsidRDefault="006040CF">
      <w:pPr>
        <w:rPr>
          <w:rFonts w:cs="Arial"/>
          <w:lang w:val="tt-RU"/>
        </w:rPr>
      </w:pPr>
    </w:p>
    <w:tbl>
      <w:tblPr>
        <w:tblW w:w="49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6761"/>
        <w:gridCol w:w="3452"/>
      </w:tblGrid>
      <w:tr w:rsidR="00F5785D" w:rsidRPr="00F5785D">
        <w:tc>
          <w:tcPr>
            <w:tcW w:w="6619" w:type="dxa"/>
          </w:tcPr>
          <w:p w:rsidR="006040CF" w:rsidRPr="00F5785D" w:rsidRDefault="00A7219D">
            <w:pPr>
              <w:pStyle w:val="af9"/>
              <w:widowControl w:val="0"/>
              <w:rPr>
                <w:rFonts w:cs="Arial"/>
              </w:rPr>
            </w:pPr>
            <w:r w:rsidRPr="00F5785D">
              <w:rPr>
                <w:rFonts w:cs="Arial"/>
              </w:rPr>
              <w:t xml:space="preserve">Председатель Совета </w:t>
            </w:r>
            <w:proofErr w:type="spellStart"/>
            <w:r w:rsidRPr="00F5785D">
              <w:rPr>
                <w:rFonts w:cs="Arial"/>
              </w:rPr>
              <w:t>Чуракаевского</w:t>
            </w:r>
            <w:proofErr w:type="spellEnd"/>
          </w:p>
          <w:p w:rsidR="006040CF" w:rsidRPr="00F5785D" w:rsidRDefault="0016413D">
            <w:pPr>
              <w:pStyle w:val="af9"/>
              <w:widowControl w:val="0"/>
              <w:rPr>
                <w:rFonts w:cs="Arial"/>
              </w:rPr>
            </w:pPr>
            <w:r w:rsidRPr="00F5785D">
              <w:rPr>
                <w:rFonts w:cs="Arial"/>
              </w:rPr>
              <w:t xml:space="preserve">сельского поселения </w:t>
            </w:r>
            <w:proofErr w:type="spellStart"/>
            <w:r w:rsidRPr="00F5785D">
              <w:rPr>
                <w:rFonts w:cs="Arial"/>
              </w:rPr>
              <w:t>Актанышского</w:t>
            </w:r>
            <w:proofErr w:type="spellEnd"/>
          </w:p>
          <w:p w:rsidR="006040CF" w:rsidRPr="00F5785D" w:rsidRDefault="0016413D">
            <w:pPr>
              <w:pStyle w:val="af9"/>
              <w:widowControl w:val="0"/>
              <w:rPr>
                <w:rFonts w:cs="Arial"/>
              </w:rPr>
            </w:pPr>
            <w:r w:rsidRPr="00F5785D">
              <w:rPr>
                <w:rFonts w:cs="Arial"/>
              </w:rPr>
              <w:t>муниципального района</w:t>
            </w:r>
          </w:p>
        </w:tc>
        <w:tc>
          <w:tcPr>
            <w:tcW w:w="3380" w:type="dxa"/>
          </w:tcPr>
          <w:p w:rsidR="006040CF" w:rsidRPr="00F5785D" w:rsidRDefault="006040CF">
            <w:pPr>
              <w:pStyle w:val="af7"/>
              <w:widowControl w:val="0"/>
              <w:jc w:val="right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A7219D">
            <w:pPr>
              <w:widowControl w:val="0"/>
              <w:rPr>
                <w:rFonts w:cs="Arial"/>
              </w:rPr>
            </w:pPr>
            <w:proofErr w:type="spellStart"/>
            <w:r w:rsidRPr="00F5785D">
              <w:rPr>
                <w:rFonts w:cs="Arial"/>
              </w:rPr>
              <w:t>Р.Р.Хайдаров</w:t>
            </w:r>
            <w:proofErr w:type="spellEnd"/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  <w:p w:rsidR="006040CF" w:rsidRPr="00F5785D" w:rsidRDefault="006040CF">
            <w:pPr>
              <w:widowControl w:val="0"/>
              <w:rPr>
                <w:rFonts w:cs="Arial"/>
              </w:rPr>
            </w:pPr>
          </w:p>
        </w:tc>
      </w:tr>
    </w:tbl>
    <w:p w:rsidR="006040CF" w:rsidRDefault="006040CF">
      <w:pPr>
        <w:rPr>
          <w:rFonts w:cs="Arial"/>
        </w:rPr>
      </w:pPr>
    </w:p>
    <w:p w:rsidR="006040CF" w:rsidRDefault="006040CF">
      <w:pPr>
        <w:rPr>
          <w:rFonts w:cs="Arial"/>
        </w:rPr>
      </w:pPr>
    </w:p>
    <w:p w:rsidR="006040CF" w:rsidRDefault="006040CF">
      <w:pPr>
        <w:rPr>
          <w:rFonts w:cs="Arial"/>
        </w:rPr>
      </w:pPr>
    </w:p>
    <w:sectPr w:rsidR="006040CF">
      <w:footerReference w:type="default" r:id="rId8"/>
      <w:pgSz w:w="11906" w:h="16800"/>
      <w:pgMar w:top="1134" w:right="567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C4" w:rsidRDefault="00053DC4">
      <w:r>
        <w:separator/>
      </w:r>
    </w:p>
  </w:endnote>
  <w:endnote w:type="continuationSeparator" w:id="0">
    <w:p w:rsidR="00053DC4" w:rsidRDefault="0005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default"/>
  </w:font>
  <w:font w:name="Courier">
    <w:panose1 w:val="02070309020205020404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0CF" w:rsidRDefault="006040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C4" w:rsidRDefault="00053DC4">
      <w:r>
        <w:separator/>
      </w:r>
    </w:p>
  </w:footnote>
  <w:footnote w:type="continuationSeparator" w:id="0">
    <w:p w:rsidR="00053DC4" w:rsidRDefault="0005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40CF"/>
    <w:rsid w:val="00053DC4"/>
    <w:rsid w:val="0016413D"/>
    <w:rsid w:val="001F7969"/>
    <w:rsid w:val="006040CF"/>
    <w:rsid w:val="00932168"/>
    <w:rsid w:val="00A7219D"/>
    <w:rsid w:val="00CF6AC5"/>
    <w:rsid w:val="00EA7801"/>
    <w:rsid w:val="00F16874"/>
    <w:rsid w:val="00F5785D"/>
    <w:rsid w:val="00F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CEE4-5A19-4F44-9AAF-32D04405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4AD9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8E4A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8E4A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8E4A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F43C0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sid w:val="00F43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43C07"/>
    <w:rPr>
      <w:rFonts w:cs="Times New Roman"/>
      <w:b w:val="0"/>
      <w:color w:val="106BBE"/>
    </w:rPr>
  </w:style>
  <w:style w:type="character" w:customStyle="1" w:styleId="a5">
    <w:name w:val="Цветовое выделение для Текст"/>
    <w:uiPriority w:val="99"/>
    <w:qFormat/>
    <w:rsid w:val="00F43C07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577E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577E7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577E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8E4AD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a">
    <w:name w:val="Текст примечания Знак"/>
    <w:basedOn w:val="a0"/>
    <w:link w:val="ab"/>
    <w:semiHidden/>
    <w:qFormat/>
    <w:rsid w:val="00577E78"/>
    <w:rPr>
      <w:rFonts w:ascii="Courier" w:eastAsia="Times New Roman" w:hAnsi="Courier"/>
      <w:szCs w:val="20"/>
    </w:rPr>
  </w:style>
  <w:style w:type="character" w:styleId="ac">
    <w:name w:val="Hyperlink"/>
    <w:basedOn w:val="a0"/>
    <w:rsid w:val="008E4AD9"/>
    <w:rPr>
      <w:color w:val="0000FF"/>
      <w:u w:val="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Текст (справка)"/>
    <w:basedOn w:val="a"/>
    <w:next w:val="a"/>
    <w:uiPriority w:val="99"/>
    <w:qFormat/>
    <w:rsid w:val="00F43C07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qFormat/>
    <w:rsid w:val="00F43C07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qFormat/>
    <w:rsid w:val="00F43C07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qFormat/>
    <w:rsid w:val="00F43C07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qFormat/>
    <w:rsid w:val="00F43C07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qFormat/>
    <w:rsid w:val="00F43C07"/>
    <w:pPr>
      <w:ind w:firstLine="0"/>
    </w:pPr>
  </w:style>
  <w:style w:type="paragraph" w:customStyle="1" w:styleId="af8">
    <w:name w:val="Подзаголовок для информации об изменениях"/>
    <w:basedOn w:val="af5"/>
    <w:next w:val="a"/>
    <w:uiPriority w:val="99"/>
    <w:qFormat/>
    <w:rsid w:val="00F43C07"/>
    <w:rPr>
      <w:b/>
      <w:bCs/>
    </w:rPr>
  </w:style>
  <w:style w:type="paragraph" w:customStyle="1" w:styleId="af9">
    <w:name w:val="Прижатый влево"/>
    <w:basedOn w:val="a"/>
    <w:next w:val="a"/>
    <w:uiPriority w:val="99"/>
    <w:qFormat/>
    <w:rsid w:val="00F43C07"/>
    <w:pPr>
      <w:ind w:firstLine="0"/>
      <w:jc w:val="left"/>
    </w:pPr>
  </w:style>
  <w:style w:type="paragraph" w:customStyle="1" w:styleId="afa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link w:val="aa"/>
    <w:semiHidden/>
    <w:qFormat/>
    <w:rsid w:val="008E4AD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8E4AD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8E4AD9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8E4AD9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8E4AD9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qFormat/>
    <w:rsid w:val="008E4AD9"/>
    <w:pPr>
      <w:jc w:val="center"/>
    </w:pPr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qFormat/>
    <w:rsid w:val="008E4AD9"/>
    <w:rPr>
      <w:sz w:val="28"/>
    </w:rPr>
  </w:style>
  <w:style w:type="paragraph" w:styleId="afb">
    <w:name w:val="Normal (Web)"/>
    <w:basedOn w:val="a"/>
    <w:uiPriority w:val="99"/>
    <w:semiHidden/>
    <w:unhideWhenUsed/>
    <w:qFormat/>
    <w:rsid w:val="00D54174"/>
    <w:rPr>
      <w:rFonts w:ascii="Times New Roman" w:hAnsi="Times New Roman"/>
    </w:rPr>
  </w:style>
  <w:style w:type="paragraph" w:customStyle="1" w:styleId="ConsTitle">
    <w:name w:val="ConsTitle"/>
    <w:rsid w:val="00F16874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F5785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8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dc:description>Документ экспортирован из системы ГАРАНТ</dc:description>
  <cp:lastModifiedBy>user</cp:lastModifiedBy>
  <cp:revision>34</cp:revision>
  <cp:lastPrinted>2024-04-04T12:35:00Z</cp:lastPrinted>
  <dcterms:created xsi:type="dcterms:W3CDTF">2024-03-21T06:11:00Z</dcterms:created>
  <dcterms:modified xsi:type="dcterms:W3CDTF">2024-04-04T12:36:00Z</dcterms:modified>
  <dc:language>ru-RU</dc:language>
</cp:coreProperties>
</file>