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AB" w:rsidRDefault="00B5042D" w:rsidP="00FF053F">
      <w:pPr>
        <w:tabs>
          <w:tab w:val="center" w:pos="2479"/>
          <w:tab w:val="center" w:pos="5315"/>
          <w:tab w:val="right" w:pos="10066"/>
        </w:tabs>
        <w:spacing w:after="36" w:line="235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61AB" w:rsidRDefault="00B5042D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61AB" w:rsidRDefault="00B5042D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61AB" w:rsidRDefault="00FF053F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B5042D">
        <w:rPr>
          <w:rFonts w:ascii="Times New Roman" w:eastAsia="Times New Roman" w:hAnsi="Times New Roman" w:cs="Times New Roman"/>
          <w:b/>
          <w:sz w:val="24"/>
        </w:rPr>
        <w:t xml:space="preserve">риложение 1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10" w:line="249" w:lineRule="auto"/>
        <w:ind w:left="5173" w:right="15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отчетных данных о проведении </w:t>
      </w:r>
    </w:p>
    <w:p w:rsidR="008C61AB" w:rsidRDefault="00B5042D">
      <w:pPr>
        <w:spacing w:after="10" w:line="249" w:lineRule="auto"/>
        <w:ind w:left="3499" w:right="15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органами местного самоуправления антикоррупционной экспертизы  </w:t>
      </w:r>
    </w:p>
    <w:p w:rsidR="008C61AB" w:rsidRDefault="00B5042D">
      <w:pPr>
        <w:spacing w:after="10" w:line="249" w:lineRule="auto"/>
        <w:ind w:left="3802" w:right="156" w:hanging="177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проектов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муниципальных нормативных правовых актов (далее - МНПА) за 2 квартал 2022 года  (Актанышского муниципальный район Республики Татарстан)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4176" w:type="dxa"/>
        <w:tblInd w:w="113" w:type="dxa"/>
        <w:tblCellMar>
          <w:top w:w="54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9"/>
        <w:gridCol w:w="2979"/>
        <w:gridCol w:w="2407"/>
      </w:tblGrid>
      <w:tr w:rsidR="008C61AB">
        <w:trPr>
          <w:trHeight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проектов МНПА </w:t>
            </w:r>
          </w:p>
          <w:p w:rsidR="008C61AB" w:rsidRDefault="00B5042D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совета МО; </w:t>
            </w:r>
          </w:p>
          <w:p w:rsidR="008C61AB" w:rsidRDefault="00B5042D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главы МО; </w:t>
            </w:r>
          </w:p>
          <w:p w:rsidR="008C61AB" w:rsidRDefault="00B5042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исполнительного комитета МО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коррупциоге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нных </w:t>
            </w:r>
          </w:p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факторов, выявленных в </w:t>
            </w:r>
          </w:p>
          <w:p w:rsidR="008C61AB" w:rsidRDefault="00B5042D">
            <w:pPr>
              <w:spacing w:after="0"/>
              <w:ind w:left="583" w:hanging="4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проектах  нормативных правовых актах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исключенных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коррупциогенных факторов </w:t>
            </w:r>
          </w:p>
        </w:tc>
      </w:tr>
      <w:tr w:rsidR="008C61A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Подготовленных в отчетный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Прошедших антикоррупционн ую экспертизу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Содержащих коррупциогенные факторы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Сельское/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130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208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130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208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8C61AB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1AB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Муниципальный район/ городской округ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18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10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75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18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10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8C61AB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72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pStyle w:val="1"/>
        <w:ind w:left="11" w:right="6"/>
      </w:pPr>
      <w:r>
        <w:t xml:space="preserve">Форма отчетных данных о проведении </w:t>
      </w:r>
    </w:p>
    <w:p w:rsidR="008C61AB" w:rsidRDefault="00B5042D">
      <w:pPr>
        <w:spacing w:after="10" w:line="249" w:lineRule="auto"/>
        <w:ind w:left="3499" w:right="15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органами местного самоуправления антикоррупционной экспертизы  </w:t>
      </w:r>
    </w:p>
    <w:p w:rsidR="008C61AB" w:rsidRDefault="00B5042D">
      <w:pPr>
        <w:spacing w:after="10" w:line="249" w:lineRule="auto"/>
        <w:ind w:left="3807" w:right="15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муниципальных нормативных правовых актов (далее - МНПА) </w:t>
      </w:r>
    </w:p>
    <w:p w:rsidR="008C61AB" w:rsidRDefault="00B5042D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312" w:type="dxa"/>
        <w:tblInd w:w="113" w:type="dxa"/>
        <w:tblCellMar>
          <w:top w:w="54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561"/>
        <w:gridCol w:w="1699"/>
        <w:gridCol w:w="1844"/>
        <w:gridCol w:w="1843"/>
        <w:gridCol w:w="2269"/>
        <w:gridCol w:w="2410"/>
      </w:tblGrid>
      <w:tr w:rsidR="008C61AB">
        <w:trPr>
          <w:trHeight w:val="11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МНПА </w:t>
            </w:r>
          </w:p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совета МО; </w:t>
            </w:r>
          </w:p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главы МО; </w:t>
            </w:r>
          </w:p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исполнительного комитета МО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коррупциогенн ых факторов, </w:t>
            </w:r>
          </w:p>
          <w:p w:rsidR="008C61AB" w:rsidRDefault="00B5042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выявленных в </w:t>
            </w:r>
          </w:p>
          <w:p w:rsidR="008C61AB" w:rsidRDefault="00B5042D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МНПА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исключенных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коррупциогенн ых факторов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8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принятых МНПА за отчетный период, в </w:t>
            </w:r>
          </w:p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отношении </w:t>
            </w:r>
          </w:p>
          <w:p w:rsidR="008C61AB" w:rsidRDefault="00B5042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которых на стадии проектов не </w:t>
            </w:r>
          </w:p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проводилась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антикоррупционная экспертиза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МНПА, ранее принятых и действующих в </w:t>
            </w:r>
          </w:p>
          <w:p w:rsidR="008C61AB" w:rsidRDefault="00B5042D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настоящее время, в </w:t>
            </w:r>
          </w:p>
          <w:p w:rsidR="008C61AB" w:rsidRDefault="00B5042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отношении которых проведена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антикоррупционная экспертиза </w:t>
            </w:r>
          </w:p>
        </w:tc>
      </w:tr>
      <w:tr w:rsidR="008C61AB">
        <w:trPr>
          <w:trHeight w:val="1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Принятых в отчетный период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Прошедших антикоррупц ионную экспертизу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Содержащих коррупциоген ные факторы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Сельское/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130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208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а) 130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208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8C61AB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1AB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 ый район/ городской округ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18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10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75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18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75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8C61AB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8C61AB" w:rsidRDefault="00B5042D">
      <w:pPr>
        <w:spacing w:after="142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  <w:ind w:left="10" w:right="236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МНПА, в отношении которых внесены акты прокурорского реагирования </w:t>
      </w:r>
    </w:p>
    <w:p w:rsidR="008C61AB" w:rsidRDefault="00B5042D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10" w:type="dxa"/>
        <w:tblInd w:w="5" w:type="dxa"/>
        <w:tblCellMar>
          <w:top w:w="54" w:type="dxa"/>
          <w:left w:w="11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45"/>
        <w:gridCol w:w="5103"/>
        <w:gridCol w:w="5062"/>
      </w:tblGrid>
      <w:tr w:rsidR="008C61AB">
        <w:trPr>
          <w:trHeight w:val="8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рассмотренных органами местного самоуправления  актов прокурорского реагирования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МНПА, в которые внесены изменения по результатам рассмотрения актов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прокурорского реагирования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МНПА, признанных утратившими силу по результатам рассмотрения актов прокурорского реагирования  </w:t>
            </w:r>
          </w:p>
        </w:tc>
      </w:tr>
      <w:tr w:rsidR="008C61AB">
        <w:trPr>
          <w:trHeight w:val="2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8C61AB" w:rsidRDefault="00B5042D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61AB" w:rsidRDefault="00B5042D">
      <w:pPr>
        <w:spacing w:after="20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10" w:line="249" w:lineRule="auto"/>
        <w:ind w:left="843" w:right="15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муниципальных нормативных правовых актов и проектов муниципальных нормативных правовых актов,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pStyle w:val="1"/>
        <w:ind w:left="11" w:right="4"/>
      </w:pPr>
      <w:r>
        <w:t xml:space="preserve">в отношении которых проведена антикоррупционная экспертиза </w:t>
      </w:r>
    </w:p>
    <w:p w:rsidR="008C61AB" w:rsidRDefault="00B5042D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№, дата и статус акта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2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нормативного правового акта  (проекта нормативного правового акта)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коррупциогенных факторов  (выявлено/ не выявлено)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8C61AB"/>
        </w:tc>
        <w:tc>
          <w:tcPr>
            <w:tcW w:w="1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61AB" w:rsidRDefault="00B5042D">
            <w:pPr>
              <w:spacing w:after="0"/>
              <w:ind w:left="13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left="20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Решения Совета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13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731"/>
                <w:tab w:val="right" w:pos="34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Актанышского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731"/>
                <w:tab w:val="right" w:pos="34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2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назначении руководителя Исполнительного комитета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731"/>
                <w:tab w:val="right" w:pos="34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решение Совета Актанышского муниципального района «О бюджете Актанышского муниципального района на 2022 год и на плановый период 2022 и 2023 годов»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731"/>
                <w:tab w:val="right" w:pos="34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Решение Совета Актанышского  муниципального района от 04 августа 2016 года №08-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07 «Об утверждении перечня 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малого   и среднего предпринимательства»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731"/>
                <w:tab w:val="right" w:pos="34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социально-экономическом развитии Актанышского муниципального района в 2021 году и задачах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731"/>
                <w:tab w:val="right" w:pos="34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Положении об Исполнительном комитете                          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об отделах Исполнительного комитета Актанышского муниципального района и его секторах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образовании Единой комиссии по проведению конкурса  </w:t>
            </w:r>
          </w:p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замещение вакантных должностей муниципальной службы в Актанышском муниципальном районе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решение Совета  </w:t>
            </w:r>
          </w:p>
          <w:p w:rsidR="008C61AB" w:rsidRDefault="00B5042D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от 14 декабря 2021 года №13-05 «О должностях муниципальной службы муниципального образования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«Актанышский муниципальный район»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27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стратегии развития цифровой трансформации  в Актанышском муниципальном районе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9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Актанышского муниципального района  за 1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решение Совета Актанышского муниципального района «О бюджете Актанышского муниципального района на 2022 год и на плановый период 2022 и 2023 годов» (с изменениями от 04.02.2022 № 16-02)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Генерального плана Кузякинского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решение Совета  </w:t>
            </w:r>
          </w:p>
          <w:p w:rsidR="008C61AB" w:rsidRDefault="00B5042D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Актанышского муниципального района от 10 февраля 2022 года №17-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05 «О должностях муниципальной службы муниципального образования  «Актанышский муниципальный район»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проведения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реше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внесение изменений в Решение Совета Актанышского  муниципального района от 04 августа 2016 года №08-07 «Об утверждении перечня имущества, находящегося в собственности Актанышского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Татарстан, свободного от прав третьих лиц и предназначенного для предоставления субъектам малого   и среднего предпринимательства»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решение Совета Актанышского муниципального района от 22.12.2011 г. №13-02 «О создании комиссии по делам несовершеннолетних и защите их прав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деятельности муниципального казенного учреждения </w:t>
            </w:r>
          </w:p>
          <w:p w:rsidR="008C61AB" w:rsidRDefault="00B5042D">
            <w:pPr>
              <w:spacing w:after="0"/>
              <w:ind w:left="2" w:right="16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«Контрольно-счетная палата Актанышского муниципального района» в 2021 году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главы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состав антитеррористической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комиссии в Актанышском муниципальном районе 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527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Главы Актанышского  муниципального района от 21.03.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2017 № ПГ-6 «О комиссии  по координации работы по противодействию коррупции  в Актанышском муниципальном районе»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Исполнительного комитета Актанышского муниципального района от 23.07.2021 № ПГ-25 «Об информационно-пропагандистской группе по противодействию терроризму и экстремизму при антитеррористической комиссии Актанышского муни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5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Главы Актанышского  муниципального района от 21.03.2017 № ПГ-6 «О комиссии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координации работы по противодействию коррупции  в Актанышском муниципальном районе»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создании Комиссии по повышению устойчивости функционирования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организаций в военное время и в чрезвычайных ситуациях на территории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публичных слушаний по проекту генерального плана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Кузякинского сельского поселения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муниципальную комплексную программу по профилактике правонарушений в Актанышском муниципальном районе на 2019-2022 года, утвержденную Постановлением Главы Актанышского муниципального района Республики Татарстан от 17.09.2018 года ПР-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228  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межведомственной комиссии по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правонарушений в Актанышском муниципальном районе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утверждении программы по профилактике наркотизации молодежи в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Актанышском муниципальном районе на 2022-2025»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главы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Генерального плана Кузякинского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2381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организации работы военно-врачебной комиссии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военном комиссариате Актанышского района Республики Татарстан (муниципальном)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89"/>
                <w:tab w:val="center" w:pos="905"/>
                <w:tab w:val="center" w:pos="2186"/>
                <w:tab w:val="center" w:pos="3051"/>
                <w:tab w:val="center" w:pos="3904"/>
                <w:tab w:val="center" w:pos="5314"/>
                <w:tab w:val="center" w:pos="6666"/>
                <w:tab w:val="center" w:pos="765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внесении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изменении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некоторые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нормативно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правовые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административных регламентов  предоставления муниципальной услуги Палатой имущественных и земельных отношений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постановления Исполнительного комитета Актанышского муниципального райо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Актанышском муниципальном районе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Исполнительного комитета Актанышского муниципального района от 25.04.2019 №ПР-98 “Об утверждении административных регламентов 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ниципальных услуг отделом по инфраструтурному развитию”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поощрении органа местного самоуправления сельского поселения и сельскохозяйственных предприятий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создании специализированной службы по вопросам похоронного дела на территории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муниципальной программы 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дорожного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движения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Актанышском муниципальном районе на 2022 год»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Порядка разработки и утверждения административных регламентов предоставления муниципальных услуг органами местного самоуправления Актанышского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Составе комиссии по предупреждению и ликвидации чрезвычайных ситуаций и обеспечению пожарной безопасности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руководителя Исполнительного комитета №ПР-65 от 05.04.2018 «Об утверждении Положения о Единой комиссии по определению поставщиков (подр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ядчиков и исполнителей) для нужд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руководителя Исполнительного комитета Актанышского муниципального района от 11.02.2020 г. ПР-20 «О координационном Совете по охране труда при Исполнительном комитете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94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порядка предоставления в 2022 году из бюджета Актанышского муниципального района субсидий на возмещение затрат МУП Актанышское «АТХ», осуществляющего регулярные перевозки пассажиров и багажа автомобильным транспортом по муниципальным маршрут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 в городском и (или) пригородном сообщении, в связи с введением ограничительных мер в целях предотвращения распространения в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Республике Татарстан новой коронавирусной инфекции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30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порядка предоставления  в 2022 году субсидии на возмещение затрат МУП «Актанышское АТХ», осуществляющего регулярные перевозки пассажиров и багажа автомобильным транспортом по муниципальным маршрутам в городском и (или) пригородном сообщении,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метрополитеном, по оплате труда работников, осуществляющих проверку наличия у пассажиров персональных QR-кодов, подтверждающих прохождение вакцинации против новой коронавирусной инфекции или факт перенесения в течение последних шести месяцев указанного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болевания, действующих персональных QR-кодов, подтверждающих наличие медицинских противопоказаний к вакцинированию против новой коронавирусной инфекции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Актанышского муниципального района Рес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открытии нового школьного автобусного маршрута в Актанышском муниципальном районе Республики Татарстан автобусами, специально предназначенными для перевозки детей на 2021-2022 учебный год»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признании отдельных постановлении Исполнительного комитета Актанышского муниципального района утратившим силу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Программы профилактики рисков причинения вреда(ущерба) охраняемым законом ценностям на 2022 год в рамках муниципального контроля в сфере благоустройства на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ерритории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перечня показателей результативности и эффективности осуществления муниципального контроля, индикативных показателей и перечня индикаторов риска нарушения обязательных требований в сфере благоустройства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постановле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Акта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формы проверочного листа (список контрольных вопросов) при проведении муниципального земельного контроля на территории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изменении в постановление Исполнительного комитета Актанышского муниципального района от 25.04.2019 г. №ПР-100 «Об утверждении административных регламентов предоставления муниципальной услуги Палатой имущественных и земельных отношений»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лено </w:t>
            </w:r>
          </w:p>
        </w:tc>
      </w:tr>
      <w:tr w:rsidR="008C61AB">
        <w:trPr>
          <w:trHeight w:val="6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закреплении территорий Актанышского муниципального района за муниципальными образовательными организациями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внесение изменений в Постановление руководителя Исполнительного комитета Актанышского муниципального района от 30.04.2020 №ПР-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85 «О муниципальной программе «Развитие физической культуры и спорта в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Актанышском муниципальном районе на 2020-2022 годы»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 предоставления государственной услуги по выдаче предварительного разрешения на переоформление (рефинансирование) залога жилья с участием несовершеннолетних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Порядка предоставления субсидий (иных межбюджетных трансфертов) из бюджета Актанышского муниципального района бюджетам сельских поселений Актанышского муници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пального района Республики Татарстан на проведение мероприятий по уничтожению борщевика Сосновского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утверждение проекта планировки и проекта межевания для линейного объекта «Строительство, реконструкция и эксплуатация линейных объектов, расположенные по адресу: Республика Татарстан, Актанышский муниципальный район, в границах ГКУ «Мензелинское лесниче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ство» расположенное в границах Актанышского участкового лесничества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комиссии по проведению обследования гидротехнических сооружений, расположенных на территории Актанышского муниципального района в 2022 году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комиссии по проведению обследования гидротехнических сооружений, расположенных на территории Актанышского муниципального района в 2022 году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внесение изменений в Постановление руководителя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от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30.04.2020 №ПР-85 «О муниципальной програм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 «Развитие физической культуры и спорта в Актанышском муниципальном районе на 2020-2022 годы»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ликвидации Муниципальных бюджетных учреждений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муниципальной Программы «Развитие малого и среднего предпринимательства, в том числе социального предпринимательства в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Актанышском муниципальном районе Республики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Татарстан на 2022-2024 годы» в новой редакции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объявлении приема заявлений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Руководителя Исполнительного комитета Актанышского муниципального района от 08.04.2022 №ПР-66 «О муниципальной программе «Развитие физической культуры и спорта в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Актанышском муниципальном районе на 2020-2022 годы»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89"/>
                <w:tab w:val="center" w:pos="915"/>
                <w:tab w:val="center" w:pos="1773"/>
                <w:tab w:val="center" w:pos="2722"/>
                <w:tab w:val="center" w:pos="4078"/>
                <w:tab w:val="center" w:pos="5693"/>
                <w:tab w:val="center" w:pos="733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замещение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вакантной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должности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определении гарантирующей организации по водоснабжению и водоотведению на территории муниципального образования 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23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тарифов на услуги, предоставляемые муниципальным бюджетным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учреждением «Спортивная школа Актанышского муниципального района Республики Татарстан»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районного Дня призывника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введении временных ограничений движения транспортных средств по улицам с. Актаныш Актанышского муниципального района в период проведения легкоатлетической эстафеты на переходящий Кубок МСМК Фираи Султановой – Ждановой.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признании отдельных постановлений Исполнительного комитета Актанышского муниципального района утратившим силу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и праздновании 77-ой годовщины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 в Великой Отечественной войне 1941-1945 годов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итогах отбора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премировании и выплате материальной помощи работникам Муниципальных бюджетных учреждений </w:t>
            </w:r>
          </w:p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”Централизованная бухгалтерия» 'Актанышского муниципального района и ”Актанышская муниципальная районная централизованная бухгалтерия при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Исполнительном комитете Актанышского муниципального района“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окончании отопительного сезона 2021-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гг. и подготовке к отопительному сезону в осенне-зимний период 2022-2023 гг. в Актанышском муниципальном районе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Исполнительного комитета Актанышского муниципального района Республики Татарстан от 12.02.2021 года ПР-22 «О создании административной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комиссии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21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Исполнительного комитета Актанышского муниципального района Республики Татарстан №217 от 01.12.2017 года «О Порядке предоставления субсидии из бюджета Актанышского муниципального района на возмещение части затрат органи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заций потребительской кооперации, связанных с доставкой товаров первой необходимости в отдаленные и малонаселенные сельские пункты Актанышского муниципального района, расположенные далее 11 километров от центра Актанышского муниципального района – с.Актаны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ликвидации муниципального учреждения </w:t>
            </w:r>
          </w:p>
          <w:p w:rsidR="008C61AB" w:rsidRDefault="00B5042D">
            <w:pPr>
              <w:spacing w:after="1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«УПРАВЛЕНИЕ КАПИТАЛЬНОГО СТРОИТЕЛЬСТВА ПРИ ИСПОЛНИТЕЛЬНОМ КОМИТЕТЕ АКТАНЫШСКОГО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руководителя Исполнительного  комитета Актанышского муниципального района от 25.04.2014 года № ПР228 «О комиссии по оценке последствий принятия решения о реорганизации или ликвидации муниципальной образовательной органи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зации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18"/>
        <w:gridCol w:w="3649"/>
        <w:gridCol w:w="8118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к отопительному периоду 2022/2023 года по 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Актанышскому муниципальному району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нормативах допустимых концентраций загрязняющих веществ в сточных водах, поступающих в централизованную систему водоотведения и на очистные сооружения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закреплении муниципальных дошкольных образовательных учреждений за конкретными территориями села Актаныш и населенными пунктами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Актанышского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временном приостановлении деятельности муниципальных дошкольных образовательных учреждений на летний период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запрете купания в открытых водоемах </w:t>
            </w:r>
          </w:p>
          <w:p w:rsidR="008C61AB" w:rsidRDefault="00B5042D">
            <w:pPr>
              <w:spacing w:after="0"/>
              <w:ind w:left="2" w:right="13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в период купального сезона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временном приостановлении деятельности муниципальных дошкольных образовательных учреждений на летний период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40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мероприятий (дорожной карты) по достижению необходимого уровня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649"/>
        <w:gridCol w:w="8118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информационной безопасности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9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РЕОРГАНИЗАЦИИ ФИЛИАЛА МУНИЦИПАЛЬНОГО БЮДЖЕТНОГО ОБЩЕОБРАЗОВАТЕЛЬНОГО УЧРЕЖДЕНИЯ «ПОИСЕВСКАЯ СРЕДНЯЯ </w:t>
            </w:r>
          </w:p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ШКОЛА» ОБРАЗОВАТЕЛЬНОЕ УЧРЕЖДЕНИЕ «ЗУБАИРОВСКАЯ НАЧАЛЬНАЯ </w:t>
            </w:r>
          </w:p>
          <w:p w:rsidR="008C61AB" w:rsidRDefault="00B5042D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ШКОЛА-ДЕТСКИЙ САД»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387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89"/>
                <w:tab w:val="center" w:pos="1665"/>
                <w:tab w:val="center" w:pos="4345"/>
                <w:tab w:val="center" w:pos="7041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ЛИКВИДАЦИИ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БЮДЖЕТНОГО </w:t>
            </w:r>
          </w:p>
          <w:p w:rsidR="008C61AB" w:rsidRDefault="00B5042D">
            <w:pPr>
              <w:tabs>
                <w:tab w:val="center" w:pos="1599"/>
                <w:tab w:val="center" w:pos="4495"/>
                <w:tab w:val="center" w:pos="684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«КАЧКИНОВСКАЯ  </w:t>
            </w:r>
          </w:p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ОБЩЕОБРАЗОВАТЕЛЬНАЯ ШКОЛА» И СТРУКТУРНОГО </w:t>
            </w:r>
          </w:p>
          <w:p w:rsidR="008C61AB" w:rsidRDefault="00B5042D">
            <w:pPr>
              <w:spacing w:after="29" w:line="238" w:lineRule="auto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ПОДРАЗДЕЛЕНИЯ «КАЧКИНОВСКИЙ ДЕТСКИЙ САД», ПРИСОЕДИНЕНИИ СТРУКТУРНОГО ПОДРАЗДЕЛЕНИЯ МУНИЦИПАЛЬНОГО БЮДЖЕТНОГО ОБЩЕОБРАЗОВАТЕЛЬНОГО УЧРЕЖДЕНИЯ «КАЧКИНОВСКАЯ </w:t>
            </w:r>
          </w:p>
          <w:p w:rsidR="008C61AB" w:rsidRDefault="00B5042D">
            <w:pPr>
              <w:tabs>
                <w:tab w:val="center" w:pos="705"/>
                <w:tab w:val="center" w:pos="4136"/>
                <w:tab w:val="center" w:pos="738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ШКОЛА» </w:t>
            </w:r>
          </w:p>
          <w:p w:rsidR="008C61AB" w:rsidRDefault="00B5042D">
            <w:pPr>
              <w:spacing w:after="0"/>
              <w:ind w:left="2" w:righ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ОБРАЗОВАТЕЛЬНОЕ УЧРЕЖДЕНИЕ «УСИНСКАЯ НАЧАЛЬНАЯ ОБЩЕОБРАЗОВА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ТЕЛЬНАЯ ШКОЛА» К МУНИЦИПАЛЬНОМУ БЮДЖЕТНОМУ ОБЩЕОБРАЗОВАТЕЛЬНОМУ УЧРЕЖДЕНИЮ «ПОИСЕВСКАЯ СРЕДНЯЯ ОБЩЕОБРАЗОВАТЕЛЬНАЯ ШКОЛА»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Исполнительного комитета Актанышского муниципального района Республики Татарстан от 30.11.2020 года ПР-238 О муниципальной программе «З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ащита населения и территорий от чрезвычайных ситуаций, обеспечение пожарной безопасности и безопасности людей на водных объектах в Актанышском муниципальном районе Республики Татарстан на 2021-2024 годы»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4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разработке проекта планировки и межевания территории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Исполнительного комитета Актанышского муниципального района Республики Татарстан от 24.10.2018 года ПР-264 «О порядке расходования средств из резервного фонда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Актанышского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Административного регламента предоставления государственной услуги по выдаче предварительного разрешения на отказ от принятия наследства в случае, когда наследником является совершеннолетний гражданин, признанный судом недееспособным или огр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аниченно дееспособным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открытого аукциона на понижение цены по продаже в собственность муниципального имущества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программы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«Работающая молодежь Актанышского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на 2022 год»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объявлении приема заявлений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руководителя Исполнительного комитета Актанышского муниципального района от 25.04.2014 года № ПР228 «О комиссии по оценке последствий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ринятия решения о реорганизации или ликвидации муниципальной образовательной организации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6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22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5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СТРУКТУРНОГО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ПОДРАЗДЕЛЕНИЯ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ОБЩЕОБРАЗОВАТЕЛЬНОГО УЧРЕЖДЕНИЯ «ПОИСЕВСКАЯ </w:t>
            </w:r>
          </w:p>
          <w:p w:rsidR="008C61AB" w:rsidRDefault="00B5042D">
            <w:pPr>
              <w:spacing w:after="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ОБРАЗОВАТЕЛЬНОЕ </w:t>
            </w:r>
          </w:p>
          <w:p w:rsidR="008C61AB" w:rsidRDefault="00B5042D">
            <w:pPr>
              <w:tabs>
                <w:tab w:val="center" w:pos="815"/>
                <w:tab w:val="center" w:pos="4024"/>
                <w:tab w:val="center" w:pos="715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«ЗУБАИРОВСКАЯ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НАЧАЛЬНАЯ </w:t>
            </w:r>
          </w:p>
          <w:p w:rsidR="008C61AB" w:rsidRDefault="00B5042D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ШКОЛА-ДЕТСКИЙ САД»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94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ЛИКВИДАЦИИ </w:t>
            </w:r>
          </w:p>
          <w:p w:rsidR="008C61AB" w:rsidRDefault="00B5042D">
            <w:pPr>
              <w:tabs>
                <w:tab w:val="center" w:pos="1193"/>
                <w:tab w:val="center" w:pos="3544"/>
                <w:tab w:val="center" w:pos="630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ОБЩЕОБРАЗОВАТЕЛЬНОГО </w:t>
            </w:r>
          </w:p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УЧРЕЖДЕНИЯ «КАЧКИНОВСКАЯ ОСНОВНАЯ ОБЩЕОБРАЗОВАТЕЛЬНАЯ ШКОЛА» И СТРУКТУРНОГО </w:t>
            </w:r>
          </w:p>
          <w:p w:rsidR="008C61AB" w:rsidRDefault="00B5042D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ПОДРАЗДЕЛЕНИЯ «КАЧКИНОВСКИЙ ДЕТСКИЙ САД»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назначении публичных слушаний в д. Масады по объекту «ППМН ПермьАльметьевск через р. Белая на 282 км, резервная нитка Ду- 1000, ПРНУ, АРНУ. Реконструкция»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муниципального образования «Актанышский муниципальный рай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он», с 01.07.2022 года»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признании отдельных постановлении Исполнительного комитета Актанышского муниципального района утратившим силу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ий в постановление Исполнительного комитета </w:t>
            </w:r>
          </w:p>
          <w:p w:rsidR="008C61AB" w:rsidRDefault="00B5042D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№ ПР-106 от 01.06.2020 “Об утверждении Порядок размещения нестационарных торговых объектов на территории Актанышского муниципального района”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Устав муниципального унитарного предприятия «Актанышское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автотранспортное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хозяйство»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Актанышского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9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итогах проведения смотра-конкурса  учебно-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консультационных пунктов по гражданской обороне и чрезвычайным ситуациям, созданных на базе районных домов культуры и сельских клубов Актанышского муниципального района Республики Татарстан, по оказанию консультационных услуг неработающему населению в обла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сти гражданской обороны и защиты от чрезвычайных ситуаций в 2022 году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тарифов на жилищно-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коммунальные услуги, предоставляемые населению с 1 июля 2022 года.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838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Решения сельских поселений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Татарско-Ямалинского  </w:t>
            </w:r>
          </w:p>
          <w:p w:rsidR="008C61AB" w:rsidRDefault="00B5042D">
            <w:pPr>
              <w:tabs>
                <w:tab w:val="center" w:pos="501"/>
                <w:tab w:val="center" w:pos="290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 Татарско-Ямалинского  сельского поселения   Актанышского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Аишевского 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Аишевского  сельского поселения  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857"/>
                <w:tab w:val="center" w:pos="30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Аккузовского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Аккузовского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Актанышского 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Актанышбашского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 Актанышбашского 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Атясевского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 погребения на территории Атясевского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Верхнеяхшеевского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 Верхнеяхшеевского  сельского поселения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Казкеевского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Казкеевского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территории Кировского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Кузякинского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Кузякинского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Масадинского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 погребения на территории Масадинского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Новоалимовского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Новоалимовского сельского поселения   Актанышского муниципального района Республики Татарст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Поисевского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 погребения на территории Поисевского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Староаймановского сельского поселения Актаншыского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Староаймановского сельского поселения   Актанышского муниципального района Республики Татар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Старосафарского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 погребения на территории Старосафарского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tabs>
                <w:tab w:val="center" w:pos="1095"/>
                <w:tab w:val="center" w:pos="29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Старокурмашевского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территории Старокурмашевского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 Такталачукского сельского поселения Актаншыского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Такталачукского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ии Тюковского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Тлякеевского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Тлякеевского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Татарско-Суксинского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 погребения на территории Татарско-Суксинского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Усинского сельского поселения   Актанышского муниципального района 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Уразаевского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порядке деятельности общественных и вероисповедальных кладбищ и правилах содержания мест погребения на территории Уразаевского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Богородского  сельского поселения Пестречинского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Правила благоустройства территории Богородского сельского поселения Пестречинского муниципального района Республики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Чалманаратского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 погребения на территории Чалманаратского сельского поселения  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Чуракаевского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Об утверждении Положения о порядке деятельности общественных и вероисповедальных кладбищ и правилах содержания мест погребения на территории Чуракаевского сельского поселения   Актанышского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Аишевского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Аишевского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Аккузовского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Аккузовского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Атясевского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Атясевского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Верхнеяхшеевского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Верхнеяхшеевского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Казкеевского сельского поселения Актаншыского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Казкеевского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Кузякинского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Кузякинского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Масадинского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Масадинского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Новоалимовского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Новоалимовского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решения Совета Поисевского сельского поселения Актаныш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Поисевского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Староаймановского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Староаймановского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Старобугадинского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Старобугадинского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Старокурмашевского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 Правил благоустройства, соблюдения чистоты и порядка на территории  Старокурмашевского сельского поселения Актанышского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Такталачукского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Такталачукского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Татарско-Ямалинского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Татарско-Ямалинского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Тлякеевского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Тлякеевского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Татарско-Суксинского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Татарско-Суксинского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Тюковского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Уразаевского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Уразаевского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 Правил благоустройства, соблюдения чистоты и порядка на территории  Усинского сельского поселения Актанышског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Чалманаратского  сельского поселения Пестречинского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Чалманаратского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Чуракаевского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 Правил благоустройства, соблюдения чистоты и порядка на территории  Чуракаевского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Уразаевского сельского поселения Пестречинского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избрании представителя Совета Уразаевского сельского поселения  </w:t>
            </w:r>
          </w:p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в Совет Актанышского муниципального района РТ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Уразаевского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назначении руководителя Исполнительного комитета 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Уразаевского сельского поселения Актанышского муниципального района 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Аишевского сельского поселения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Аишевского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Аккузовского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Аккузовского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 сельского Актанышского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Актанышского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Актанышбашского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Актанышбашского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Атясевского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Атясевского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Верхнеяхшеевского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Верхнеяхшеевского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Казкеевского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Казкеевского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Кировского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Кузякинского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Кузякинского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Масадинского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исполнении бюджета Масадинского сельского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Новоалимовского сельского поселения Пестречинского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Новоалимовского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Поисевского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Поисевского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Староаймановского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Староаймановского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Старобайсаровского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Старобайсаровского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Старобугадинского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Старобугадинского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Старосафарского 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Старосафарского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Старокурмашевского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Старокурмашевского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Такталачукского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Такталачукского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Татарско-Ямалинского  </w:t>
            </w:r>
          </w:p>
          <w:p w:rsidR="008C61AB" w:rsidRDefault="00B5042D">
            <w:pPr>
              <w:tabs>
                <w:tab w:val="center" w:pos="501"/>
                <w:tab w:val="center" w:pos="290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Татарско-Ямалинского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Тлякеевского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Тлякеевского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Тюковского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Татарско-Суксинского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исполнении бюджета Татарско-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Суксинского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Уразаевского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Уразаевского сельского поселения за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Усинского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Чалманаратского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Чалманаратского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Чуракаевского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Чуракаевского сельского поселения за I квартал 2022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Аишевского 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Аишевского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решения Совета Аккузовского  сельского поселения Актанышского 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Аккузовского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Актанышского 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Актанышского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Актанышбашского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202"/>
                <w:tab w:val="center" w:pos="2559"/>
                <w:tab w:val="center" w:pos="4279"/>
                <w:tab w:val="center" w:pos="6050"/>
                <w:tab w:val="center" w:pos="73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Актанышбашского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Атясевского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Атясевского 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Верхнеяхшеевского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183"/>
                <w:tab w:val="center" w:pos="2522"/>
                <w:tab w:val="center" w:pos="4271"/>
                <w:tab w:val="center" w:pos="6068"/>
                <w:tab w:val="center" w:pos="737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Верхнеяхшеевского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Казкеевского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Казкеевского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Кировского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Кузякинского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Кузякинского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Масадинского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Масадинского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Новоалимовского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226"/>
                <w:tab w:val="center" w:pos="2609"/>
                <w:tab w:val="center" w:pos="4291"/>
                <w:tab w:val="center" w:pos="6023"/>
                <w:tab w:val="center" w:pos="73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Новоалимовского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Поисевского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Поисевского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Староаймановского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190"/>
                <w:tab w:val="center" w:pos="2534"/>
                <w:tab w:val="center" w:pos="4274"/>
                <w:tab w:val="center" w:pos="6064"/>
                <w:tab w:val="center" w:pos="737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Староайманавского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Старобайсаровского 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Старобайсаровского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Старобугадинского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Пестречинского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193"/>
                <w:tab w:val="center" w:pos="2540"/>
                <w:tab w:val="center" w:pos="4274"/>
                <w:tab w:val="center" w:pos="6059"/>
                <w:tab w:val="center" w:pos="73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Старобугадинского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Старосафарского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238"/>
                <w:tab w:val="center" w:pos="2632"/>
                <w:tab w:val="center" w:pos="4298"/>
                <w:tab w:val="center" w:pos="6013"/>
                <w:tab w:val="center" w:pos="73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Старосафарского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Старокурмашевского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Старокурмашевского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Такталачукского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248"/>
                <w:tab w:val="center" w:pos="2649"/>
                <w:tab w:val="center" w:pos="4303"/>
                <w:tab w:val="center" w:pos="6010"/>
                <w:tab w:val="center" w:pos="73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Такталачукского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Татарско-Ямалинского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Татарско-Ямалинского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Тлякеевского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Тлякеевского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Татарско-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Суксинского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Татарско-Суксинского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Тюковского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Уразаевского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Уразаевского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Усинского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Чалманаратского сельского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150"/>
                <w:tab w:val="center" w:pos="1238"/>
                <w:tab w:val="center" w:pos="2632"/>
                <w:tab w:val="center" w:pos="4300"/>
                <w:tab w:val="center" w:pos="6016"/>
                <w:tab w:val="center" w:pos="73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Чалманаратского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tbl>
      <w:tblPr>
        <w:tblStyle w:val="TableGrid"/>
        <w:tblpPr w:vertAnchor="page" w:horzAnchor="page" w:tblpX="1138" w:tblpY="1138"/>
        <w:tblOverlap w:val="never"/>
        <w:tblW w:w="15701" w:type="dxa"/>
        <w:tblInd w:w="0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8"/>
        <w:gridCol w:w="2203"/>
        <w:gridCol w:w="912"/>
      </w:tblGrid>
      <w:tr w:rsidR="008C61AB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8C61AB"/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Чуракаевского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Чуракаевского сельского поселения Актанышского муниципального района Республики Татарстан за 2021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8C61AB"/>
        </w:tc>
      </w:tr>
      <w:tr w:rsidR="008C61AB">
        <w:trPr>
          <w:trHeight w:val="838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исполнительных комитетов сельских поселений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tabs>
                <w:tab w:val="center" w:pos="370"/>
                <w:tab w:val="center" w:pos="26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постановления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Аишевского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Аишевского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61AB" w:rsidRDefault="008C61AB"/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Аккузовского 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Аккузовского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61AB" w:rsidRDefault="008C61AB"/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Актанышского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61AB" w:rsidRDefault="008C61AB"/>
        </w:tc>
      </w:tr>
      <w:tr w:rsidR="008C61AB">
        <w:trPr>
          <w:trHeight w:val="16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Актанышбашского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работы Актанышбашского сельского исполнительного комитета Актанышского муниципального района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61AB" w:rsidRDefault="008C61AB"/>
        </w:tc>
      </w:tr>
    </w:tbl>
    <w:p w:rsidR="008C61AB" w:rsidRDefault="00B5042D">
      <w:pPr>
        <w:spacing w:after="0"/>
        <w:ind w:left="-1133" w:right="15704"/>
      </w:pPr>
      <w:r>
        <w:lastRenderedPageBreak/>
        <w:br w:type="page"/>
      </w:r>
    </w:p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</w:p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Атясевского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Атясевского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Верхнеяхшеевского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Верхнеяхшеевского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Казкеевского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Казкеевского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постановления Исполнительного комитета Кировского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Кировского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Кузякинского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Кузякинского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Масадинского сельского поселения Актанышского 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Масадинского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649"/>
        <w:gridCol w:w="3430"/>
        <w:gridCol w:w="4688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Новоалимовского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Новоалимовского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left="108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Поисевского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B5042D">
            <w:pPr>
              <w:spacing w:after="252"/>
              <w:ind w:left="110" w:right="-1518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работы Поисевского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-3319" w:firstLine="48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исполнительного комитета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ыявлено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Староаймановского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B5042D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исполнительного комитета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firstLine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Староаймановского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Старобайсаровского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B5042D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исполнительного комитета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Старобайсаровского сельского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28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Старобугадинского сельского поселения Актанышского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1AB" w:rsidRDefault="00B5042D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исполнительного комитета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  <w:p w:rsidR="008C61AB" w:rsidRDefault="00B5042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Старобугадинского сельского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Старосафарского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Старосафарского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Старокурмашевского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 w:line="238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Старокурмашевского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Такталачукского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Такталачукского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Татарско-Ямалинского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Татарско-Ямалинского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Тлякеевского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работы Тлякеевского сельского исполнительного комитета Актанышского муниципального района Республ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Татарско-Суксинское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Татарско-Суксинское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Тюковского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Уразаевского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Уразаевского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9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Усинского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Чалманаратского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Чалманаратского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Чуракаевского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Чуракаевского сельского исполнительного комитета Актанышского муниципального района Республики Татарстан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Аишевского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Аккузовского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Актанышбашского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Атясевского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Верхнеяхшеевского сельского поселения Актанышского муници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8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Казкеевского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Кузякинского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Масадинского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Новоалимовского сельского поселения Актанышского муниципа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6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Староаймановского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Старобайсаровского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Старобугадинского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работы женского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Старосафарского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Старокурмашевского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Такталачукского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Татарско-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Ямалинского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Тлякеевского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Татарско-Суксинское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Тюковского сельского поселения Актанышского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Уразаевского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Чалманаратского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Чуракаевского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женского Совета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Аишевского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Аишевского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Аккузовского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Аккузовского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Актанышского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Актанышбашского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Актанышбашского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Атясевского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Атясевского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Верхнеяхшеевского сельс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Верхнеяхшеевского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Казкеевского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Казкеевского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9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Кировского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Кузякинского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работы комиссии по делам несовершеннолетних  в Кузякинского сельском поселении Актанышского муници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Масадинского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Масадинского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Новоалимовского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Новоалимовского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Поисеевского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Поисеевского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Староаймановского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Староаймановского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Старобайсаровског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Старобайсаровского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Старобугадинского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Старобугадинского сельском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Старосафарского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Старосафарского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8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Старокурмашевского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Старокурмашевского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Такталачукского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Тактачукского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Татарско-Ямалинского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</w:t>
            </w:r>
          </w:p>
          <w:p w:rsidR="008C61AB" w:rsidRDefault="00B5042D">
            <w:pPr>
              <w:tabs>
                <w:tab w:val="center" w:pos="59"/>
                <w:tab w:val="center" w:pos="1766"/>
                <w:tab w:val="center" w:pos="3886"/>
                <w:tab w:val="center" w:pos="5360"/>
                <w:tab w:val="center" w:pos="71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Татарско-Ямалинского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Актанышского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Тлякеевского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плана работы комиссии по делам несовершеннолетних  в Тлякеевского сельском поселении Актанышского муниципального района Респу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Татарско-Суксинского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</w:t>
            </w:r>
          </w:p>
          <w:p w:rsidR="008C61AB" w:rsidRDefault="00B5042D">
            <w:pPr>
              <w:tabs>
                <w:tab w:val="center" w:pos="59"/>
                <w:tab w:val="center" w:pos="1757"/>
                <w:tab w:val="center" w:pos="3869"/>
                <w:tab w:val="center" w:pos="5351"/>
                <w:tab w:val="center" w:pos="71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Татарско-Суксинского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Актанышского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Тюковского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Уразаевского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Уразаевского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Усинского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Чалманаратского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Чалманаратского 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лено</w:t>
            </w:r>
            <w:r>
              <w:t xml:space="preserve"> </w:t>
            </w:r>
          </w:p>
        </w:tc>
      </w:tr>
      <w:tr w:rsidR="008C61AB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Чуракаевского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работы комиссии по делам несовершеннолетних  в Чуракаевского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Аишевского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Аишевском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Аккузовского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Аккузовском сельском поселении Актанышского муниципальног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Актанышбашского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5"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Актанышбашском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Атясевского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Атясевском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Верхнеяхшеевского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программе развития малого и среднего предпринимательства в Верхнеяхшеевском сельском поселении Актанышского муни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Казкеевского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200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Казкеевском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200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4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Кузякинского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4" w:line="275" w:lineRule="auto"/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Кузякинском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Масадинского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Масадинском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Новоалимовского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Новоалимовском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Поисеевского сельского поселения Актаныш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Поисеевском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Староаймановского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5"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программе развития малого и среднего предпринимательства в Староаймановском сельском поселении Актанышского муниципального района на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Старобайсаровского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Старобайсаровском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Старобугадинского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Старобугадинском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Старосафарского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200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программе развития малого и среднего предпринимательства в Старосафарском сельском поселении Актанышского муницип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Старокурмашевского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200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Старокурмашевском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4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Такталачукского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6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Такталачукском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Татарско-Ямалинского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программе развития малого и среднего предпринимательства в ТатарскоЯмалинском сельском поселении Актанышског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Тлякеевского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Тлякеевском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Татарско-Суксинского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ТатарскоСуксинском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7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Тюковском сельском поселении Актанышского муниципального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Уразаевского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Уразаевском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9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Усинском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Чалманаратского сельского поселения Актанышск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6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Чалманаратском сельском поселении Актанышского муниципального района на 2022-2024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Чуракаевского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программе развития малого и среднего предпринимательства в </w:t>
            </w:r>
          </w:p>
          <w:p w:rsidR="008C61AB" w:rsidRDefault="00B5042D">
            <w:pPr>
              <w:spacing w:after="194"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Чуракаевском сельском поселении Актанышского муниципального района на 2022-202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годы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Аишевского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Аишевском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Аккузовского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Аккузовском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Актанышском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Актанышбашского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Актанышбашском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Атясевского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Атясевском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Верхнеяхшеевского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Верхнеяхшеевском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Казкеевского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Какеевском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Кировского сельского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Кировском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Кузякинского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Положения о попечительском совете по вопросам похоронного дела в Кузякинском сельском поселении Актанышс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Масадинского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Масадинском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Новоалимовского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Новоалимовском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Поисеевского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Поисеевском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Староаймановского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Староймановском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Старобайсаровского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Старобайсаровском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Старобугадинского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Положения о попечительском совете по вопросам похоронного дела в Старобугадинском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Старосафарского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Старосафарском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Старокурмашевского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Старокурмашевском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Такталачукского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Такталачукском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28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Татарско-Ямалинского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Татарско-Ямалинском сельском поселении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8C61AB">
      <w:pPr>
        <w:spacing w:after="0"/>
        <w:ind w:left="-1133" w:right="15704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8C61AB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Тлякеевского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Положения о попечительском совете по вопросам похоронного дела в Тлякеевском сельском поселении Актаныш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Татарско-Суксинского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Татарско-Суксинском сельском поселении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Тюковском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Уразаевского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Положения о попечительском совете по вопросам похоронного дела в Уразаевском сельском поселении 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Усинского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8C61AB">
        <w:trPr>
          <w:trHeight w:val="11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8C61AB"/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Чалманаратского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Чалманаратского 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лено</w:t>
            </w:r>
            <w:r>
              <w:t xml:space="preserve"> </w:t>
            </w:r>
          </w:p>
        </w:tc>
      </w:tr>
      <w:tr w:rsidR="008C61AB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Чуракаевского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попечительском совете по вопросам похоронного дела в Чуракаевском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сельском поселении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8C61AB" w:rsidRDefault="00B5042D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61AB" w:rsidRDefault="00B5042D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2 </w:t>
      </w:r>
    </w:p>
    <w:p w:rsidR="008C61AB" w:rsidRDefault="00B5042D">
      <w:pPr>
        <w:spacing w:after="96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1AB" w:rsidRDefault="00B5042D">
      <w:pPr>
        <w:pStyle w:val="1"/>
        <w:ind w:left="11"/>
      </w:pPr>
      <w:r>
        <w:t xml:space="preserve">Информация о МНПА, в отношении которых проведена </w:t>
      </w:r>
      <w:r>
        <w:rPr>
          <w:u w:val="single" w:color="000000"/>
        </w:rPr>
        <w:t>независимая</w:t>
      </w:r>
      <w:r>
        <w:t xml:space="preserve"> антикоррупционная экспертиза </w:t>
      </w:r>
    </w:p>
    <w:tbl>
      <w:tblPr>
        <w:tblStyle w:val="TableGrid"/>
        <w:tblW w:w="15050" w:type="dxa"/>
        <w:tblInd w:w="5" w:type="dxa"/>
        <w:tblCellMar>
          <w:top w:w="54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2741"/>
        <w:gridCol w:w="2571"/>
        <w:gridCol w:w="2570"/>
        <w:gridCol w:w="2312"/>
        <w:gridCol w:w="2185"/>
        <w:gridCol w:w="1971"/>
      </w:tblGrid>
      <w:tr w:rsidR="008C61AB">
        <w:trPr>
          <w:trHeight w:val="2497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проектов МНПА, на которые вынесены заключения независимой антикоррупционной экспертизы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 МНПА, на которые вынесены заключения независимой антикоррупционной экспертизы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 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МНПА признанных утративш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ими силу в связи с представлением заключений по результатам независимой антикоррупционной экспертизы </w:t>
            </w:r>
          </w:p>
        </w:tc>
      </w:tr>
      <w:tr w:rsidR="008C61AB">
        <w:trPr>
          <w:trHeight w:val="286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8C61AB">
        <w:trPr>
          <w:trHeight w:val="27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 </w:t>
            </w:r>
          </w:p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п.п.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или организационноправовая форма и полное наименование независимого эксперта, подготовившего заключение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подготовки заключения*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Коррупционные факторы, которые были выявлены в ходе независимой антико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ррупционной экспертизы**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рассмотрения заключения независимой антикоррупционно й экспертизы***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Исходящий номер и дата письма, содержащего ответ независимому эксперту </w:t>
            </w:r>
          </w:p>
        </w:tc>
      </w:tr>
      <w:tr w:rsidR="008C61AB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8C61AB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AB" w:rsidRDefault="00B5042D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8C61AB" w:rsidRDefault="00B5042D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61AB" w:rsidRDefault="00B5042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*Копия заключения обязательно должна прилагаться к данной форме. </w:t>
      </w:r>
    </w:p>
    <w:p w:rsidR="008C61AB" w:rsidRDefault="00B5042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**Коррупциогенные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</w:t>
      </w:r>
      <w:r>
        <w:rPr>
          <w:rFonts w:ascii="Times New Roman" w:eastAsia="Times New Roman" w:hAnsi="Times New Roman" w:cs="Times New Roman"/>
          <w:sz w:val="24"/>
        </w:rPr>
        <w:t xml:space="preserve">й постановлением Правительства Российской Федерации от 26 февраля 2010 года № 96. </w:t>
      </w:r>
    </w:p>
    <w:p w:rsidR="008C61AB" w:rsidRDefault="00B5042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***В данной графе указывается: «замечания учтены», «не учтены» или «учтены частично»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61AB" w:rsidRDefault="00B5042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Начальник юридического отдела Совета                                                                                          </w:t>
      </w:r>
    </w:p>
    <w:p w:rsidR="008C61AB" w:rsidRDefault="00B5042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Актанышского муниципального района Республики Татарстан:                                               Г.Р.Сахбиева </w:t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C61AB" w:rsidRDefault="008C61AB">
      <w:pPr>
        <w:sectPr w:rsidR="008C61AB">
          <w:footerReference w:type="even" r:id="rId6"/>
          <w:footerReference w:type="default" r:id="rId7"/>
          <w:footerReference w:type="first" r:id="rId8"/>
          <w:pgSz w:w="16838" w:h="11906" w:orient="landscape"/>
          <w:pgMar w:top="1138" w:right="1134" w:bottom="857" w:left="1133" w:header="720" w:footer="20" w:gutter="0"/>
          <w:cols w:space="720"/>
        </w:sectPr>
      </w:pPr>
    </w:p>
    <w:p w:rsidR="008C61AB" w:rsidRDefault="00B5042D">
      <w:pPr>
        <w:spacing w:after="0"/>
        <w:ind w:left="-5" w:hanging="10"/>
      </w:pPr>
      <w:r>
        <w:rPr>
          <w:rFonts w:ascii="Arial" w:eastAsia="Arial" w:hAnsi="Arial" w:cs="Arial"/>
          <w:sz w:val="26"/>
        </w:rPr>
        <w:lastRenderedPageBreak/>
        <w:t xml:space="preserve">Лист согласования к документу № 3082 от 07.07.2022 </w:t>
      </w:r>
    </w:p>
    <w:p w:rsidR="008C61AB" w:rsidRDefault="00B5042D">
      <w:pPr>
        <w:spacing w:after="0"/>
        <w:ind w:left="-5" w:hanging="10"/>
      </w:pPr>
      <w:r>
        <w:rPr>
          <w:rFonts w:ascii="Arial" w:eastAsia="Arial" w:hAnsi="Arial" w:cs="Arial"/>
          <w:sz w:val="26"/>
        </w:rPr>
        <w:t xml:space="preserve">Инициатор согласования: Сахбиева Г.Р. Начальник отдела </w:t>
      </w:r>
    </w:p>
    <w:p w:rsidR="008C61AB" w:rsidRDefault="00B5042D">
      <w:pPr>
        <w:spacing w:after="0"/>
        <w:ind w:left="-5" w:hanging="10"/>
      </w:pPr>
      <w:r>
        <w:rPr>
          <w:rFonts w:ascii="Arial" w:eastAsia="Arial" w:hAnsi="Arial" w:cs="Arial"/>
          <w:sz w:val="26"/>
        </w:rPr>
        <w:t xml:space="preserve">Согласование инициировано: 06.07.2022 11:40 </w:t>
      </w:r>
    </w:p>
    <w:p w:rsidR="008C61AB" w:rsidRDefault="00B5042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9639300</wp:posOffset>
                </wp:positionV>
                <wp:extent cx="7772400" cy="406273"/>
                <wp:effectExtent l="0" t="0" r="0" b="0"/>
                <wp:wrapTopAndBottom/>
                <wp:docPr id="131480" name="Group 13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06273"/>
                          <a:chOff x="0" y="0"/>
                          <a:chExt cx="7772400" cy="406273"/>
                        </a:xfrm>
                      </wpg:grpSpPr>
                      <wps:wsp>
                        <wps:cNvPr id="15138" name="Shape 15138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9" name="Rectangle 15139"/>
                        <wps:cNvSpPr/>
                        <wps:spPr>
                          <a:xfrm>
                            <a:off x="254000" y="116532"/>
                            <a:ext cx="57884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1AB" w:rsidRDefault="00B504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 создан в электронной форме. № 3082 от 07.07.2022. Исполнитель: Сахбиева Г.Р.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0" name="Rectangle 15140"/>
                        <wps:cNvSpPr/>
                        <wps:spPr>
                          <a:xfrm>
                            <a:off x="254000" y="256232"/>
                            <a:ext cx="35210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1AB" w:rsidRDefault="00B504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64 из 64. Страница создана: 07.07.2022 10:21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42" name="Picture 15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6360" y="10160"/>
                            <a:ext cx="1209040" cy="3961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480" style="width:612pt;height:31.99pt;position:absolute;mso-position-horizontal-relative:page;mso-position-horizontal:absolute;margin-left:0pt;mso-position-vertical-relative:page;margin-top:759pt;" coordsize="77724,4062">
                <v:shape id="Shape 15138" style="position:absolute;width:77724;height:0;left:0;top:0;" coordsize="7772400,0" path="m0,0l7772400,0">
                  <v:stroke weight="0.8pt" endcap="flat" joinstyle="miter" miterlimit="10" on="true" color="#000000"/>
                  <v:fill on="false" color="#000000" opacity="0"/>
                </v:shape>
                <v:rect id="Rectangle 15139" style="position:absolute;width:57884;height:1270;left:254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3082 от 07.07.2022. Исполнитель: Сахбиева Г.Р.</w:t>
                        </w:r>
                      </w:p>
                    </w:txbxContent>
                  </v:textbox>
                </v:rect>
                <v:rect id="Rectangle 15140" style="position:absolute;width:35210;height:1270;left:2540;top:2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64 из 64. Страница создана: 07.07.2022 10:21</w:t>
                        </w:r>
                      </w:p>
                    </w:txbxContent>
                  </v:textbox>
                </v:rect>
                <v:shape id="Picture 15142" style="position:absolute;width:12090;height:3961;left:64363;top:101;" filled="f">
                  <v:imagedata r:id="rId11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p w:rsidR="008C61AB" w:rsidRDefault="00B5042D">
      <w:pPr>
        <w:spacing w:after="74"/>
        <w:ind w:left="21" w:right="-846"/>
      </w:pPr>
      <w:r>
        <w:rPr>
          <w:noProof/>
        </w:rPr>
        <w:drawing>
          <wp:inline distT="0" distB="0" distL="0" distR="0">
            <wp:extent cx="7022593" cy="2033016"/>
            <wp:effectExtent l="0" t="0" r="0" b="0"/>
            <wp:docPr id="142043" name="Picture 14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3" name="Picture 1420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2593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AB" w:rsidRDefault="00B504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61AB">
      <w:footerReference w:type="even" r:id="rId13"/>
      <w:footerReference w:type="default" r:id="rId14"/>
      <w:footerReference w:type="first" r:id="rId15"/>
      <w:pgSz w:w="12240" w:h="15840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2D" w:rsidRDefault="00B5042D">
      <w:pPr>
        <w:spacing w:after="0" w:line="240" w:lineRule="auto"/>
      </w:pPr>
      <w:r>
        <w:separator/>
      </w:r>
    </w:p>
  </w:endnote>
  <w:endnote w:type="continuationSeparator" w:id="0">
    <w:p w:rsidR="00B5042D" w:rsidRDefault="00B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B" w:rsidRDefault="00B5042D">
    <w:pPr>
      <w:spacing w:after="0"/>
      <w:ind w:left="-1133" w:right="1570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7141464</wp:posOffset>
              </wp:positionV>
              <wp:extent cx="10692384" cy="406273"/>
              <wp:effectExtent l="0" t="0" r="0" b="0"/>
              <wp:wrapSquare wrapText="bothSides"/>
              <wp:docPr id="142080" name="Group 142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06273"/>
                        <a:chOff x="0" y="0"/>
                        <a:chExt cx="10692384" cy="406273"/>
                      </a:xfrm>
                    </wpg:grpSpPr>
                    <wps:wsp>
                      <wps:cNvPr id="142081" name="Shape 142081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83" name="Rectangle 142083"/>
                      <wps:cNvSpPr/>
                      <wps:spPr>
                        <a:xfrm>
                          <a:off x="254000" y="116532"/>
                          <a:ext cx="5788479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нт создан в электронной форме. № 3082 от 07.07.2022. Исполнитель: Сахбиева Г.Р.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84" name="Rectangle 142084"/>
                      <wps:cNvSpPr/>
                      <wps:spPr>
                        <a:xfrm>
                          <a:off x="254000" y="256232"/>
                          <a:ext cx="649560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85" name="Rectangle 142085"/>
                      <wps:cNvSpPr/>
                      <wps:spPr>
                        <a:xfrm>
                          <a:off x="742391" y="256232"/>
                          <a:ext cx="7513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86" name="Rectangle 142086"/>
                      <wps:cNvSpPr/>
                      <wps:spPr>
                        <a:xfrm>
                          <a:off x="798881" y="256232"/>
                          <a:ext cx="21215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87" name="Rectangle 142087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64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88" name="Rectangle 142088"/>
                      <wps:cNvSpPr/>
                      <wps:spPr>
                        <a:xfrm>
                          <a:off x="1071372" y="256232"/>
                          <a:ext cx="2358795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07.07.2022 07:42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082" name="Picture 1420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356344" y="10160"/>
                          <a:ext cx="1209040" cy="396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080" style="width:841.92pt;height:31.99pt;position:absolute;mso-position-horizontal-relative:page;mso-position-horizontal:absolute;margin-left:0pt;mso-position-vertical-relative:page;margin-top:562.32pt;" coordsize="106923,4062">
              <v:shape id="Shape 142081" style="position:absolute;width:106923;height:0;left:0;top:0;" coordsize="10692384,0" path="m0,0l10692384,0">
                <v:stroke weight="0.8pt" endcap="flat" joinstyle="miter" miterlimit="10" on="true" color="#000000"/>
                <v:fill on="false" color="#000000" opacity="0"/>
              </v:shape>
              <v:rect id="Rectangle 142083" style="position:absolute;width:57884;height:1270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3082 от 07.07.2022. Исполнитель: Сахбиева Г.Р.</w:t>
                      </w:r>
                    </w:p>
                  </w:txbxContent>
                </v:textbox>
              </v:rect>
              <v:rect id="Rectangle 142084" style="position:absolute;width:6495;height:1270;left:2540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142085" style="position:absolute;width:751;height:1270;left:742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142086" style="position:absolute;width:2121;height:1270;left:7988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142087" style="position:absolute;width:1502;height:1270;left:958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64</w:t>
                        </w:r>
                      </w:fldSimple>
                    </w:p>
                  </w:txbxContent>
                </v:textbox>
              </v:rect>
              <v:rect id="Rectangle 142088" style="position:absolute;width:23587;height:1270;left:1071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07.07.2022 07:42</w:t>
                      </w:r>
                    </w:p>
                  </w:txbxContent>
                </v:textbox>
              </v:rect>
              <v:shape id="Picture 142082" style="position:absolute;width:12090;height:3961;left:93563;top:101;" filled="f">
                <v:imagedata r:id="rId11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B" w:rsidRDefault="008C61AB">
    <w:pPr>
      <w:spacing w:after="0"/>
      <w:ind w:left="-1133" w:right="1570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B" w:rsidRDefault="00B5042D">
    <w:pPr>
      <w:spacing w:after="0"/>
      <w:ind w:left="-1133" w:right="1570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7141464</wp:posOffset>
              </wp:positionV>
              <wp:extent cx="10692384" cy="406273"/>
              <wp:effectExtent l="0" t="0" r="0" b="0"/>
              <wp:wrapSquare wrapText="bothSides"/>
              <wp:docPr id="142054" name="Group 142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06273"/>
                        <a:chOff x="0" y="0"/>
                        <a:chExt cx="10692384" cy="406273"/>
                      </a:xfrm>
                    </wpg:grpSpPr>
                    <wps:wsp>
                      <wps:cNvPr id="142055" name="Shape 142055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57" name="Rectangle 142057"/>
                      <wps:cNvSpPr/>
                      <wps:spPr>
                        <a:xfrm>
                          <a:off x="254000" y="116532"/>
                          <a:ext cx="5788479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3082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от 07.07.2022. Исполнитель: Сахбиева Г.Р.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58" name="Rectangle 142058"/>
                      <wps:cNvSpPr/>
                      <wps:spPr>
                        <a:xfrm>
                          <a:off x="254000" y="256232"/>
                          <a:ext cx="649560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59" name="Rectangle 142059"/>
                      <wps:cNvSpPr/>
                      <wps:spPr>
                        <a:xfrm>
                          <a:off x="742391" y="256232"/>
                          <a:ext cx="7513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60" name="Rectangle 142060"/>
                      <wps:cNvSpPr/>
                      <wps:spPr>
                        <a:xfrm>
                          <a:off x="798881" y="256232"/>
                          <a:ext cx="21215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61" name="Rectangle 142061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64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62" name="Rectangle 142062"/>
                      <wps:cNvSpPr/>
                      <wps:spPr>
                        <a:xfrm>
                          <a:off x="1071372" y="256232"/>
                          <a:ext cx="2358795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1AB" w:rsidRDefault="00B5042D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07.07.2022 07:42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056" name="Picture 1420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356344" y="10160"/>
                          <a:ext cx="1209040" cy="396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054" style="width:841.92pt;height:31.99pt;position:absolute;mso-position-horizontal-relative:page;mso-position-horizontal:absolute;margin-left:0pt;mso-position-vertical-relative:page;margin-top:562.32pt;" coordsize="106923,4062">
              <v:shape id="Shape 142055" style="position:absolute;width:106923;height:0;left:0;top:0;" coordsize="10692384,0" path="m0,0l10692384,0">
                <v:stroke weight="0.8pt" endcap="flat" joinstyle="miter" miterlimit="10" on="true" color="#000000"/>
                <v:fill on="false" color="#000000" opacity="0"/>
              </v:shape>
              <v:rect id="Rectangle 142057" style="position:absolute;width:57884;height:1270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3082 от 07.07.2022. Исполнитель: Сахбиева Г.Р.</w:t>
                      </w:r>
                    </w:p>
                  </w:txbxContent>
                </v:textbox>
              </v:rect>
              <v:rect id="Rectangle 142058" style="position:absolute;width:6495;height:1270;left:2540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142059" style="position:absolute;width:751;height:1270;left:742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142060" style="position:absolute;width:2121;height:1270;left:7988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142061" style="position:absolute;width:1502;height:1270;left:958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64</w:t>
                        </w:r>
                      </w:fldSimple>
                    </w:p>
                  </w:txbxContent>
                </v:textbox>
              </v:rect>
              <v:rect id="Rectangle 142062" style="position:absolute;width:23587;height:1270;left:1071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07.07.2022 07:42</w:t>
                      </w:r>
                    </w:p>
                  </w:txbxContent>
                </v:textbox>
              </v:rect>
              <v:shape id="Picture 142056" style="position:absolute;width:12090;height:3961;left:93563;top:101;" filled="f">
                <v:imagedata r:id="rId11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B" w:rsidRDefault="008C61A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B" w:rsidRDefault="008C61A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B" w:rsidRDefault="008C61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2D" w:rsidRDefault="00B5042D">
      <w:pPr>
        <w:spacing w:after="0" w:line="240" w:lineRule="auto"/>
      </w:pPr>
      <w:r>
        <w:separator/>
      </w:r>
    </w:p>
  </w:footnote>
  <w:footnote w:type="continuationSeparator" w:id="0">
    <w:p w:rsidR="00B5042D" w:rsidRDefault="00B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B"/>
    <w:rsid w:val="008C61AB"/>
    <w:rsid w:val="00B5042D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4795"/>
  <w15:docId w15:val="{0EF4946C-D838-4C01-A5A8-39299EF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5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0.jpg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1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15770</Words>
  <Characters>89892</Characters>
  <Application>Microsoft Office Word</Application>
  <DocSecurity>0</DocSecurity>
  <Lines>749</Lines>
  <Paragraphs>210</Paragraphs>
  <ScaleCrop>false</ScaleCrop>
  <Company/>
  <LinksUpToDate>false</LinksUpToDate>
  <CharactersWithSpaces>105452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2023-03-09T09:19:00Z</dcterms:created>
  <dcterms:modified xsi:type="dcterms:W3CDTF">2023-03-09T09:19:00Z</dcterms:modified>
</cp:coreProperties>
</file>