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56750A" w:rsidRPr="004A3E7B">
        <w:rPr>
          <w:rFonts w:ascii="Times New Roman" w:hAnsi="Times New Roman" w:cs="Times New Roman"/>
          <w:b/>
          <w:i/>
          <w:sz w:val="28"/>
          <w:szCs w:val="28"/>
          <w:u w:val="single"/>
        </w:rPr>
        <w:t>23</w:t>
      </w:r>
      <w:r w:rsidR="0056750A">
        <w:rPr>
          <w:rFonts w:ascii="Times New Roman" w:hAnsi="Times New Roman" w:cs="Times New Roman"/>
          <w:b/>
          <w:i/>
          <w:sz w:val="28"/>
          <w:szCs w:val="28"/>
          <w:u w:val="single"/>
        </w:rPr>
        <w:t>.12</w:t>
      </w:r>
      <w:r w:rsidR="00EF512B">
        <w:rPr>
          <w:rFonts w:ascii="Times New Roman" w:hAnsi="Times New Roman" w:cs="Times New Roman"/>
          <w:b/>
          <w:i/>
          <w:sz w:val="28"/>
          <w:szCs w:val="28"/>
          <w:u w:val="single"/>
        </w:rPr>
        <w:t>.2022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B35152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EF512B" w:rsidRPr="00B35152">
              <w:rPr>
                <w:rFonts w:ascii="Times New Roman" w:hAnsi="Times New Roman"/>
                <w:sz w:val="22"/>
                <w:szCs w:val="22"/>
              </w:rPr>
              <w:t>24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EF512B">
              <w:rPr>
                <w:rFonts w:ascii="Times New Roman" w:hAnsi="Times New Roman"/>
                <w:sz w:val="22"/>
                <w:szCs w:val="22"/>
              </w:rPr>
              <w:t>ноября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2022 г. № </w:t>
            </w:r>
            <w:r w:rsidR="00B35152">
              <w:rPr>
                <w:rFonts w:ascii="Times New Roman" w:hAnsi="Times New Roman"/>
                <w:sz w:val="22"/>
                <w:szCs w:val="22"/>
              </w:rPr>
              <w:t>758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B94E8F" w:rsidTr="00DC0A23">
              <w:tc>
                <w:tcPr>
                  <w:tcW w:w="668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B94E8F" w:rsidRPr="00AD1670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1670">
                    <w:rPr>
                      <w:rFonts w:ascii="Times New Roman" w:hAnsi="Times New Roman" w:cs="Times New Roman"/>
                    </w:rPr>
                    <w:t xml:space="preserve">Легковой автомобиль TOYOTA LAND CRUISER 150, регистрационный знак Р114ОУ 116RUS, VIN: JTEBU3FJ505001156, год выпуска 2009 г., цвет кузова – черный, категория ТС – В, мощность двигателя 282 (207) </w:t>
                  </w:r>
                  <w:proofErr w:type="spellStart"/>
                  <w:r w:rsidRPr="00AD167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AD1670">
                    <w:rPr>
                      <w:rFonts w:ascii="Times New Roman" w:hAnsi="Times New Roman" w:cs="Times New Roman"/>
                    </w:rPr>
                    <w:t>. (кВт), раб.</w:t>
                  </w:r>
                  <w:r w:rsidR="00B351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D1670">
                    <w:rPr>
                      <w:rFonts w:ascii="Times New Roman" w:hAnsi="Times New Roman" w:cs="Times New Roman"/>
                    </w:rPr>
                    <w:t xml:space="preserve">объем </w:t>
                  </w:r>
                  <w:proofErr w:type="spellStart"/>
                  <w:r w:rsidRPr="00AD167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AD1670">
                    <w:rPr>
                      <w:rFonts w:ascii="Times New Roman" w:hAnsi="Times New Roman" w:cs="Times New Roman"/>
                    </w:rPr>
                    <w:t xml:space="preserve">. – 3956 </w:t>
                  </w:r>
                  <w:proofErr w:type="spellStart"/>
                  <w:proofErr w:type="gramStart"/>
                  <w:r w:rsidRPr="00AD167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AD167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AD167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AD1670">
                    <w:rPr>
                      <w:rFonts w:ascii="Times New Roman" w:hAnsi="Times New Roman" w:cs="Times New Roman"/>
                    </w:rPr>
                    <w:t xml:space="preserve">. – бензиновый. </w:t>
                  </w:r>
                </w:p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1670">
                    <w:rPr>
                      <w:rFonts w:ascii="Times New Roman" w:hAnsi="Times New Roman" w:cs="Times New Roman"/>
                    </w:rPr>
                    <w:t xml:space="preserve">При визуальном осмотре деформация кузова не обнаружена. Двигатель в удовлетворительном состоянии. КПП неисправна, не включает передачи. Аккумулятор отсутствует. Салон в чистом виде. Автомобиль подлежит к дальнейшей эксплуатации, но </w:t>
                  </w:r>
                  <w:r w:rsidRPr="00AD1670">
                    <w:rPr>
                      <w:rFonts w:ascii="Times New Roman" w:hAnsi="Times New Roman" w:cs="Times New Roman"/>
                    </w:rPr>
                    <w:lastRenderedPageBreak/>
                    <w:t>требуется текущий ремонт. Физический износ 64%.</w:t>
                  </w:r>
                </w:p>
              </w:tc>
              <w:tc>
                <w:tcPr>
                  <w:tcW w:w="1296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1 600 000</w:t>
                  </w:r>
                </w:p>
              </w:tc>
              <w:tc>
                <w:tcPr>
                  <w:tcW w:w="1219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80 000</w:t>
                  </w:r>
                </w:p>
              </w:tc>
              <w:tc>
                <w:tcPr>
                  <w:tcW w:w="1064" w:type="dxa"/>
                </w:tcPr>
                <w:p w:rsidR="00B94E8F" w:rsidRPr="004173E1" w:rsidRDefault="00B94E8F" w:rsidP="00B94E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320 000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55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52EBD" w:rsidP="004B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A54CD6">
              <w:t>20</w:t>
            </w:r>
            <w:r w:rsidR="0050769C">
              <w:t>.</w:t>
            </w:r>
            <w:r w:rsidR="00EF512B">
              <w:t>12</w:t>
            </w:r>
            <w:r w:rsidR="00E05F9E">
              <w:t>.2022</w:t>
            </w:r>
            <w:r w:rsidR="00EF512B">
              <w:t xml:space="preserve"> г.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56750A" w:rsidRPr="00A54CD6">
              <w:rPr>
                <w:b/>
                <w:i/>
                <w:u w:val="single"/>
              </w:rPr>
              <w:t>2</w:t>
            </w:r>
            <w:r w:rsidR="004A3E7B">
              <w:rPr>
                <w:b/>
                <w:i/>
                <w:u w:val="single"/>
              </w:rPr>
              <w:t>2</w:t>
            </w:r>
            <w:r w:rsidR="00DC0A23">
              <w:rPr>
                <w:b/>
                <w:i/>
                <w:u w:val="single"/>
              </w:rPr>
              <w:t>.</w:t>
            </w:r>
            <w:r w:rsidR="00595192">
              <w:rPr>
                <w:b/>
                <w:i/>
                <w:u w:val="single"/>
              </w:rPr>
              <w:t>12</w:t>
            </w:r>
            <w:r w:rsidR="00E86CF7">
              <w:rPr>
                <w:b/>
                <w:i/>
                <w:u w:val="single"/>
              </w:rPr>
              <w:t>.2022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56750A" w:rsidRPr="004A3E7B">
              <w:rPr>
                <w:b/>
                <w:i/>
                <w:u w:val="single"/>
              </w:rPr>
              <w:t>23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595192">
              <w:rPr>
                <w:b/>
                <w:i/>
                <w:u w:val="single"/>
              </w:rPr>
              <w:t>12</w:t>
            </w:r>
            <w:r w:rsidR="00E86CF7">
              <w:rPr>
                <w:b/>
                <w:i/>
                <w:u w:val="single"/>
              </w:rPr>
              <w:t>.2022</w:t>
            </w:r>
            <w:r w:rsidR="00595192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</w:t>
            </w:r>
            <w:r w:rsidRPr="00B67688">
              <w:lastRenderedPageBreak/>
              <w:t xml:space="preserve">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</w:t>
            </w:r>
            <w:r w:rsidR="000736B0">
              <w:t>производится на расчетный счет </w:t>
            </w:r>
            <w:r w:rsidRPr="00B67688">
              <w:t xml:space="preserve">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</w:t>
            </w:r>
            <w:r w:rsidR="000736B0">
              <w:t>–</w:t>
            </w:r>
            <w:r w:rsidRPr="00F632AA">
              <w:t xml:space="preserve">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0736B0"/>
    <w:rsid w:val="00101F77"/>
    <w:rsid w:val="00136934"/>
    <w:rsid w:val="0016197C"/>
    <w:rsid w:val="001A24A0"/>
    <w:rsid w:val="001A410B"/>
    <w:rsid w:val="001E6CF1"/>
    <w:rsid w:val="00210306"/>
    <w:rsid w:val="00240185"/>
    <w:rsid w:val="0031635F"/>
    <w:rsid w:val="00367892"/>
    <w:rsid w:val="003B3C8C"/>
    <w:rsid w:val="003B50D2"/>
    <w:rsid w:val="004173E1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D41BA"/>
    <w:rsid w:val="009E50BD"/>
    <w:rsid w:val="00A54CD6"/>
    <w:rsid w:val="00A65319"/>
    <w:rsid w:val="00AD1670"/>
    <w:rsid w:val="00AD2366"/>
    <w:rsid w:val="00AF7C25"/>
    <w:rsid w:val="00B35152"/>
    <w:rsid w:val="00B67688"/>
    <w:rsid w:val="00B94E8F"/>
    <w:rsid w:val="00BA0B21"/>
    <w:rsid w:val="00BA39D3"/>
    <w:rsid w:val="00BB557D"/>
    <w:rsid w:val="00BE4F00"/>
    <w:rsid w:val="00C16105"/>
    <w:rsid w:val="00C163AD"/>
    <w:rsid w:val="00CC43B1"/>
    <w:rsid w:val="00D17546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A3030"/>
    <w:rsid w:val="00ED138F"/>
    <w:rsid w:val="00EF512B"/>
    <w:rsid w:val="00F06B2C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1BFB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32</cp:revision>
  <cp:lastPrinted>2021-02-09T11:32:00Z</cp:lastPrinted>
  <dcterms:created xsi:type="dcterms:W3CDTF">2019-05-06T06:07:00Z</dcterms:created>
  <dcterms:modified xsi:type="dcterms:W3CDTF">2022-12-22T11:13:00Z</dcterms:modified>
</cp:coreProperties>
</file>