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64A" w:rsidRDefault="00E2364A" w:rsidP="00F760A3">
      <w:pPr>
        <w:jc w:val="both"/>
        <w:rPr>
          <w:sz w:val="28"/>
          <w:szCs w:val="28"/>
        </w:rPr>
      </w:pPr>
    </w:p>
    <w:p w:rsidR="00B36D97" w:rsidRDefault="00B36D97" w:rsidP="00C81468">
      <w:pPr>
        <w:jc w:val="center"/>
        <w:rPr>
          <w:rFonts w:eastAsia="Calibri"/>
          <w:b/>
          <w:bCs/>
          <w:sz w:val="28"/>
          <w:szCs w:val="28"/>
        </w:rPr>
      </w:pPr>
    </w:p>
    <w:p w:rsidR="00C81468" w:rsidRPr="00457690" w:rsidRDefault="00C81468" w:rsidP="00C81468">
      <w:pPr>
        <w:jc w:val="center"/>
        <w:rPr>
          <w:rFonts w:eastAsia="Calibri"/>
          <w:b/>
          <w:bCs/>
          <w:sz w:val="28"/>
          <w:szCs w:val="28"/>
        </w:rPr>
      </w:pPr>
      <w:r w:rsidRPr="00457690">
        <w:rPr>
          <w:rFonts w:eastAsia="Calibri"/>
          <w:b/>
          <w:bCs/>
          <w:sz w:val="28"/>
          <w:szCs w:val="28"/>
        </w:rPr>
        <w:t xml:space="preserve">СОВЕТ </w:t>
      </w:r>
      <w:r w:rsidR="00B36D97">
        <w:rPr>
          <w:rFonts w:eastAsia="Calibri"/>
          <w:b/>
          <w:bCs/>
          <w:sz w:val="28"/>
          <w:szCs w:val="28"/>
        </w:rPr>
        <w:t>АКТАНЫШ</w:t>
      </w:r>
      <w:r w:rsidR="00EB25CA">
        <w:rPr>
          <w:rFonts w:eastAsia="Calibri"/>
          <w:b/>
          <w:bCs/>
          <w:sz w:val="28"/>
          <w:szCs w:val="28"/>
        </w:rPr>
        <w:t>СКОГО</w:t>
      </w:r>
      <w:r w:rsidRPr="00457690">
        <w:rPr>
          <w:rFonts w:eastAsia="Calibri"/>
          <w:b/>
          <w:bCs/>
          <w:sz w:val="28"/>
          <w:szCs w:val="28"/>
        </w:rPr>
        <w:t xml:space="preserve"> СЕЛЬСКОГО ПОСЕЛЕНИЯ</w:t>
      </w:r>
    </w:p>
    <w:p w:rsidR="00EB25CA" w:rsidRDefault="00C81468" w:rsidP="00C81468">
      <w:pPr>
        <w:jc w:val="center"/>
        <w:rPr>
          <w:rFonts w:eastAsia="Calibri"/>
          <w:b/>
          <w:bCs/>
          <w:sz w:val="28"/>
          <w:szCs w:val="28"/>
        </w:rPr>
      </w:pPr>
      <w:r w:rsidRPr="00457690">
        <w:rPr>
          <w:rFonts w:eastAsia="Calibri"/>
          <w:b/>
          <w:bCs/>
          <w:sz w:val="28"/>
          <w:szCs w:val="28"/>
        </w:rPr>
        <w:t xml:space="preserve">АКТАНЫШСКОГО МУНИЦИПАЛЬНОГО РАЙОНА </w:t>
      </w:r>
    </w:p>
    <w:p w:rsidR="00C81468" w:rsidRPr="00457690" w:rsidRDefault="00C81468" w:rsidP="00C81468">
      <w:pPr>
        <w:jc w:val="center"/>
        <w:rPr>
          <w:rFonts w:eastAsia="Calibri"/>
          <w:b/>
          <w:bCs/>
          <w:sz w:val="28"/>
          <w:szCs w:val="28"/>
        </w:rPr>
      </w:pPr>
      <w:r w:rsidRPr="00457690">
        <w:rPr>
          <w:rFonts w:eastAsia="Calibri"/>
          <w:b/>
          <w:bCs/>
          <w:sz w:val="28"/>
          <w:szCs w:val="28"/>
        </w:rPr>
        <w:t>РЕСПУБЛИКИ ТАТАРСТАН</w:t>
      </w:r>
    </w:p>
    <w:p w:rsidR="00C95068" w:rsidRDefault="00327C6D" w:rsidP="00F760A3">
      <w:pPr>
        <w:jc w:val="both"/>
        <w:rPr>
          <w:sz w:val="28"/>
          <w:szCs w:val="28"/>
        </w:rPr>
      </w:pPr>
      <w:r>
        <w:rPr>
          <w:sz w:val="28"/>
          <w:szCs w:val="28"/>
        </w:rPr>
        <w:t xml:space="preserve">                                                    </w:t>
      </w:r>
    </w:p>
    <w:p w:rsidR="00327C6D" w:rsidRDefault="00327C6D" w:rsidP="00F760A3">
      <w:pPr>
        <w:jc w:val="both"/>
        <w:rPr>
          <w:sz w:val="28"/>
          <w:szCs w:val="28"/>
        </w:rPr>
      </w:pPr>
      <w:r>
        <w:rPr>
          <w:sz w:val="28"/>
          <w:szCs w:val="28"/>
        </w:rPr>
        <w:t xml:space="preserve">                                                        РЕШЕНИЕ</w:t>
      </w:r>
    </w:p>
    <w:p w:rsidR="00327C6D" w:rsidRDefault="00327C6D" w:rsidP="00F760A3">
      <w:pPr>
        <w:jc w:val="both"/>
        <w:rPr>
          <w:sz w:val="28"/>
          <w:szCs w:val="28"/>
        </w:rPr>
      </w:pPr>
    </w:p>
    <w:p w:rsidR="00327C6D" w:rsidRDefault="000207B5" w:rsidP="00F760A3">
      <w:pPr>
        <w:jc w:val="both"/>
        <w:rPr>
          <w:sz w:val="28"/>
          <w:szCs w:val="28"/>
        </w:rPr>
      </w:pPr>
      <w:r>
        <w:rPr>
          <w:sz w:val="28"/>
          <w:szCs w:val="28"/>
        </w:rPr>
        <w:t>о</w:t>
      </w:r>
      <w:r w:rsidR="00327C6D">
        <w:rPr>
          <w:sz w:val="28"/>
          <w:szCs w:val="28"/>
        </w:rPr>
        <w:t>т</w:t>
      </w:r>
      <w:r>
        <w:rPr>
          <w:sz w:val="28"/>
          <w:szCs w:val="28"/>
        </w:rPr>
        <w:t xml:space="preserve"> 18.06.</w:t>
      </w:r>
      <w:r w:rsidR="004F47C8">
        <w:rPr>
          <w:sz w:val="28"/>
          <w:szCs w:val="28"/>
        </w:rPr>
        <w:t>2015</w:t>
      </w:r>
      <w:r w:rsidR="00327C6D">
        <w:rPr>
          <w:sz w:val="28"/>
          <w:szCs w:val="28"/>
        </w:rPr>
        <w:t xml:space="preserve">г.                                                                               № </w:t>
      </w:r>
      <w:r>
        <w:rPr>
          <w:sz w:val="28"/>
          <w:szCs w:val="28"/>
        </w:rPr>
        <w:t>19</w:t>
      </w:r>
    </w:p>
    <w:p w:rsidR="00327C6D" w:rsidRDefault="00327C6D" w:rsidP="00F760A3">
      <w:pPr>
        <w:jc w:val="both"/>
        <w:rPr>
          <w:sz w:val="28"/>
          <w:szCs w:val="28"/>
        </w:rPr>
      </w:pPr>
    </w:p>
    <w:p w:rsidR="00327C6D" w:rsidRDefault="00327C6D" w:rsidP="00F760A3">
      <w:pPr>
        <w:jc w:val="both"/>
        <w:rPr>
          <w:sz w:val="28"/>
          <w:szCs w:val="28"/>
        </w:rPr>
      </w:pPr>
    </w:p>
    <w:p w:rsidR="004962C4" w:rsidRPr="00327C6D" w:rsidRDefault="005440AE" w:rsidP="00327C6D">
      <w:pPr>
        <w:jc w:val="center"/>
        <w:rPr>
          <w:b/>
          <w:sz w:val="28"/>
          <w:szCs w:val="28"/>
        </w:rPr>
      </w:pPr>
      <w:r w:rsidRPr="00327C6D">
        <w:rPr>
          <w:b/>
          <w:sz w:val="28"/>
          <w:szCs w:val="28"/>
        </w:rPr>
        <w:t>Об утверждении П</w:t>
      </w:r>
      <w:r w:rsidR="00CF3C5E" w:rsidRPr="00327C6D">
        <w:rPr>
          <w:b/>
          <w:sz w:val="28"/>
          <w:szCs w:val="28"/>
        </w:rPr>
        <w:t>оложения</w:t>
      </w:r>
      <w:r w:rsidR="00F760A3" w:rsidRPr="00327C6D">
        <w:rPr>
          <w:b/>
          <w:sz w:val="28"/>
          <w:szCs w:val="28"/>
        </w:rPr>
        <w:t xml:space="preserve"> </w:t>
      </w:r>
      <w:r w:rsidR="004962C4" w:rsidRPr="00327C6D">
        <w:rPr>
          <w:b/>
          <w:sz w:val="28"/>
          <w:szCs w:val="28"/>
        </w:rPr>
        <w:t xml:space="preserve">об организации </w:t>
      </w:r>
      <w:proofErr w:type="gramStart"/>
      <w:r w:rsidR="004962C4" w:rsidRPr="00327C6D">
        <w:rPr>
          <w:b/>
          <w:sz w:val="28"/>
          <w:szCs w:val="28"/>
        </w:rPr>
        <w:t>ритуальных</w:t>
      </w:r>
      <w:proofErr w:type="gramEnd"/>
    </w:p>
    <w:p w:rsidR="00F760A3" w:rsidRPr="00327C6D" w:rsidRDefault="004962C4" w:rsidP="00327C6D">
      <w:pPr>
        <w:jc w:val="center"/>
        <w:rPr>
          <w:b/>
          <w:sz w:val="28"/>
          <w:szCs w:val="28"/>
        </w:rPr>
      </w:pPr>
      <w:r w:rsidRPr="00327C6D">
        <w:rPr>
          <w:b/>
          <w:sz w:val="28"/>
          <w:szCs w:val="28"/>
        </w:rPr>
        <w:t>услуг</w:t>
      </w:r>
      <w:r w:rsidR="00F760A3" w:rsidRPr="00327C6D">
        <w:rPr>
          <w:b/>
          <w:sz w:val="28"/>
          <w:szCs w:val="28"/>
        </w:rPr>
        <w:t xml:space="preserve">, погребения </w:t>
      </w:r>
      <w:r w:rsidRPr="00327C6D">
        <w:rPr>
          <w:b/>
          <w:sz w:val="28"/>
          <w:szCs w:val="28"/>
        </w:rPr>
        <w:t>и содержание мест</w:t>
      </w:r>
      <w:r w:rsidR="00F760A3" w:rsidRPr="00327C6D">
        <w:rPr>
          <w:b/>
          <w:sz w:val="28"/>
          <w:szCs w:val="28"/>
        </w:rPr>
        <w:t xml:space="preserve"> </w:t>
      </w:r>
      <w:r w:rsidRPr="00327C6D">
        <w:rPr>
          <w:b/>
          <w:sz w:val="28"/>
          <w:szCs w:val="28"/>
        </w:rPr>
        <w:t xml:space="preserve">захоронения </w:t>
      </w:r>
      <w:r w:rsidR="00F760A3" w:rsidRPr="00327C6D">
        <w:rPr>
          <w:b/>
          <w:sz w:val="28"/>
          <w:szCs w:val="28"/>
        </w:rPr>
        <w:t>(кладбищ)</w:t>
      </w:r>
    </w:p>
    <w:p w:rsidR="00EB25CA" w:rsidRDefault="004962C4" w:rsidP="00327C6D">
      <w:pPr>
        <w:jc w:val="center"/>
        <w:rPr>
          <w:b/>
          <w:sz w:val="28"/>
          <w:szCs w:val="28"/>
        </w:rPr>
      </w:pPr>
      <w:r w:rsidRPr="00327C6D">
        <w:rPr>
          <w:b/>
          <w:sz w:val="28"/>
          <w:szCs w:val="28"/>
        </w:rPr>
        <w:t>на тер</w:t>
      </w:r>
      <w:r w:rsidR="005440AE" w:rsidRPr="00327C6D">
        <w:rPr>
          <w:b/>
          <w:sz w:val="28"/>
          <w:szCs w:val="28"/>
        </w:rPr>
        <w:t xml:space="preserve">ритории </w:t>
      </w:r>
      <w:r w:rsidR="00EB25CA">
        <w:rPr>
          <w:b/>
          <w:sz w:val="28"/>
          <w:szCs w:val="28"/>
        </w:rPr>
        <w:t>Ак</w:t>
      </w:r>
      <w:r w:rsidR="00B36D97">
        <w:rPr>
          <w:b/>
          <w:sz w:val="28"/>
          <w:szCs w:val="28"/>
        </w:rPr>
        <w:t>танышского</w:t>
      </w:r>
      <w:r w:rsidR="00EB25CA">
        <w:rPr>
          <w:b/>
          <w:sz w:val="28"/>
          <w:szCs w:val="28"/>
        </w:rPr>
        <w:t xml:space="preserve"> сельского поселения </w:t>
      </w:r>
    </w:p>
    <w:p w:rsidR="00F760A3" w:rsidRPr="00327C6D" w:rsidRDefault="00586FE5" w:rsidP="00327C6D">
      <w:pPr>
        <w:jc w:val="center"/>
        <w:rPr>
          <w:b/>
          <w:sz w:val="28"/>
          <w:szCs w:val="28"/>
        </w:rPr>
      </w:pPr>
      <w:r w:rsidRPr="00327C6D">
        <w:rPr>
          <w:b/>
          <w:sz w:val="28"/>
          <w:szCs w:val="28"/>
        </w:rPr>
        <w:t>Актанышского</w:t>
      </w:r>
      <w:r w:rsidR="00F760A3" w:rsidRPr="00327C6D">
        <w:rPr>
          <w:b/>
          <w:sz w:val="28"/>
          <w:szCs w:val="28"/>
        </w:rPr>
        <w:t xml:space="preserve"> муниципального района</w:t>
      </w:r>
    </w:p>
    <w:p w:rsidR="005440AE" w:rsidRPr="00F760A3" w:rsidRDefault="00F760A3" w:rsidP="00327C6D">
      <w:pPr>
        <w:jc w:val="center"/>
        <w:rPr>
          <w:sz w:val="28"/>
          <w:szCs w:val="28"/>
        </w:rPr>
      </w:pPr>
      <w:r w:rsidRPr="00327C6D">
        <w:rPr>
          <w:b/>
          <w:sz w:val="28"/>
          <w:szCs w:val="28"/>
        </w:rPr>
        <w:t>Республики Татарстан</w:t>
      </w:r>
    </w:p>
    <w:p w:rsidR="003A3C7B" w:rsidRPr="00F760A3" w:rsidRDefault="003A3C7B" w:rsidP="00F760A3">
      <w:pPr>
        <w:pStyle w:val="ConsPlusTitle"/>
        <w:widowControl/>
        <w:jc w:val="both"/>
        <w:rPr>
          <w:rFonts w:ascii="Times New Roman" w:hAnsi="Times New Roman" w:cs="Times New Roman"/>
          <w:b w:val="0"/>
          <w:sz w:val="28"/>
          <w:szCs w:val="28"/>
        </w:rPr>
      </w:pPr>
    </w:p>
    <w:p w:rsidR="00037DD0" w:rsidRPr="00F760A3" w:rsidRDefault="00037DD0" w:rsidP="00F760A3">
      <w:pPr>
        <w:autoSpaceDE w:val="0"/>
        <w:autoSpaceDN w:val="0"/>
        <w:adjustRightInd w:val="0"/>
        <w:jc w:val="both"/>
        <w:rPr>
          <w:sz w:val="28"/>
          <w:szCs w:val="28"/>
        </w:rPr>
      </w:pPr>
    </w:p>
    <w:p w:rsidR="00B744C5" w:rsidRDefault="005440AE" w:rsidP="00F760A3">
      <w:pPr>
        <w:autoSpaceDE w:val="0"/>
        <w:autoSpaceDN w:val="0"/>
        <w:adjustRightInd w:val="0"/>
        <w:ind w:firstLine="709"/>
        <w:jc w:val="both"/>
        <w:rPr>
          <w:sz w:val="28"/>
          <w:szCs w:val="28"/>
        </w:rPr>
      </w:pPr>
      <w:proofErr w:type="gramStart"/>
      <w:r w:rsidRPr="00F760A3">
        <w:rPr>
          <w:sz w:val="28"/>
          <w:szCs w:val="28"/>
        </w:rPr>
        <w:t>В соответствии с</w:t>
      </w:r>
      <w:r w:rsidR="00602463" w:rsidRPr="00F760A3">
        <w:rPr>
          <w:sz w:val="28"/>
          <w:szCs w:val="28"/>
        </w:rPr>
        <w:t>о статьей 1</w:t>
      </w:r>
      <w:r w:rsidR="00B744C5" w:rsidRPr="00F760A3">
        <w:rPr>
          <w:sz w:val="28"/>
          <w:szCs w:val="28"/>
        </w:rPr>
        <w:t>4</w:t>
      </w:r>
      <w:r w:rsidR="00602463" w:rsidRPr="00F760A3">
        <w:rPr>
          <w:sz w:val="28"/>
          <w:szCs w:val="28"/>
        </w:rPr>
        <w:t xml:space="preserve"> Федерального закона</w:t>
      </w:r>
      <w:r w:rsidR="00B87335" w:rsidRPr="00F760A3">
        <w:rPr>
          <w:sz w:val="28"/>
          <w:szCs w:val="28"/>
        </w:rPr>
        <w:t xml:space="preserve"> Российской Федерации </w:t>
      </w:r>
      <w:r w:rsidR="00602463" w:rsidRPr="00F760A3">
        <w:rPr>
          <w:sz w:val="28"/>
          <w:szCs w:val="28"/>
        </w:rPr>
        <w:t>от</w:t>
      </w:r>
      <w:r w:rsidRPr="00F760A3">
        <w:rPr>
          <w:sz w:val="28"/>
          <w:szCs w:val="28"/>
        </w:rPr>
        <w:t xml:space="preserve"> 06.10.2003</w:t>
      </w:r>
      <w:r w:rsidR="00F760A3">
        <w:rPr>
          <w:sz w:val="28"/>
          <w:szCs w:val="28"/>
        </w:rPr>
        <w:t xml:space="preserve"> г.</w:t>
      </w:r>
      <w:r w:rsidRPr="00F760A3">
        <w:rPr>
          <w:sz w:val="28"/>
          <w:szCs w:val="28"/>
        </w:rPr>
        <w:t xml:space="preserve"> № 131-ФЗ «Об общих принципах организации местного самоуправления в Российской Федерации», </w:t>
      </w:r>
      <w:r w:rsidR="00653419" w:rsidRPr="00F760A3">
        <w:rPr>
          <w:sz w:val="28"/>
          <w:szCs w:val="28"/>
        </w:rPr>
        <w:t xml:space="preserve">Федеральным законом Российской Федерации от 12.01.1996 </w:t>
      </w:r>
      <w:r w:rsidR="00C63AC9" w:rsidRPr="00F760A3">
        <w:rPr>
          <w:sz w:val="28"/>
          <w:szCs w:val="28"/>
        </w:rPr>
        <w:t>№</w:t>
      </w:r>
      <w:r w:rsidR="00653419" w:rsidRPr="00F760A3">
        <w:rPr>
          <w:sz w:val="28"/>
          <w:szCs w:val="28"/>
        </w:rPr>
        <w:t xml:space="preserve"> 8-ФЗ «О погребении и похоронном деле</w:t>
      </w:r>
      <w:r w:rsidR="00327C6D">
        <w:rPr>
          <w:sz w:val="28"/>
          <w:szCs w:val="28"/>
        </w:rPr>
        <w:t xml:space="preserve">», </w:t>
      </w:r>
      <w:r w:rsidR="00EB25CA">
        <w:rPr>
          <w:sz w:val="28"/>
          <w:szCs w:val="28"/>
        </w:rPr>
        <w:t>Законом</w:t>
      </w:r>
      <w:r w:rsidR="00586FE5" w:rsidRPr="00586FE5">
        <w:rPr>
          <w:sz w:val="28"/>
          <w:szCs w:val="28"/>
        </w:rPr>
        <w:t xml:space="preserve"> Республики Татарстан от 28.07.2004г. №45-ЗРТ «О местном самоуправлении в Республики Татарстан»</w:t>
      </w:r>
      <w:r w:rsidR="00EB25CA">
        <w:rPr>
          <w:sz w:val="28"/>
          <w:szCs w:val="28"/>
        </w:rPr>
        <w:t>,</w:t>
      </w:r>
      <w:r w:rsidR="00653419" w:rsidRPr="00F760A3">
        <w:rPr>
          <w:sz w:val="28"/>
          <w:szCs w:val="28"/>
        </w:rPr>
        <w:t xml:space="preserve"> в целях определения порядка организации ритуальных услуг и содержании мест захоронения на территории</w:t>
      </w:r>
      <w:proofErr w:type="gramEnd"/>
      <w:r w:rsidR="00653419" w:rsidRPr="00F760A3">
        <w:rPr>
          <w:sz w:val="28"/>
          <w:szCs w:val="28"/>
        </w:rPr>
        <w:t xml:space="preserve"> </w:t>
      </w:r>
      <w:r w:rsidR="00EB25CA">
        <w:rPr>
          <w:sz w:val="28"/>
          <w:szCs w:val="28"/>
        </w:rPr>
        <w:t>А</w:t>
      </w:r>
      <w:r w:rsidR="00B36D97">
        <w:rPr>
          <w:sz w:val="28"/>
          <w:szCs w:val="28"/>
        </w:rPr>
        <w:t>ктаныш</w:t>
      </w:r>
      <w:r w:rsidR="00EB25CA">
        <w:rPr>
          <w:sz w:val="28"/>
          <w:szCs w:val="28"/>
        </w:rPr>
        <w:t>ского сельского поселения</w:t>
      </w:r>
      <w:r w:rsidR="00EB25CA" w:rsidRPr="00EB25CA">
        <w:rPr>
          <w:sz w:val="28"/>
          <w:szCs w:val="28"/>
        </w:rPr>
        <w:t xml:space="preserve"> </w:t>
      </w:r>
      <w:r w:rsidR="00586FE5">
        <w:rPr>
          <w:sz w:val="28"/>
          <w:szCs w:val="28"/>
        </w:rPr>
        <w:t>Актанышского</w:t>
      </w:r>
      <w:r w:rsidR="00F760A3" w:rsidRPr="00F760A3">
        <w:rPr>
          <w:sz w:val="28"/>
          <w:szCs w:val="28"/>
        </w:rPr>
        <w:t xml:space="preserve"> муниципального района</w:t>
      </w:r>
      <w:r w:rsidR="00F760A3">
        <w:rPr>
          <w:sz w:val="28"/>
          <w:szCs w:val="28"/>
        </w:rPr>
        <w:t xml:space="preserve"> </w:t>
      </w:r>
      <w:r w:rsidR="00642837">
        <w:rPr>
          <w:sz w:val="28"/>
          <w:szCs w:val="28"/>
        </w:rPr>
        <w:t xml:space="preserve">Совет </w:t>
      </w:r>
      <w:r w:rsidR="00327C6D">
        <w:rPr>
          <w:sz w:val="28"/>
          <w:szCs w:val="28"/>
        </w:rPr>
        <w:t>РЕШИЛ</w:t>
      </w:r>
      <w:r w:rsidRPr="00F760A3">
        <w:rPr>
          <w:sz w:val="28"/>
          <w:szCs w:val="28"/>
        </w:rPr>
        <w:t>:</w:t>
      </w:r>
    </w:p>
    <w:p w:rsidR="00EB25CA" w:rsidRPr="00F760A3" w:rsidRDefault="00EB25CA" w:rsidP="00F760A3">
      <w:pPr>
        <w:autoSpaceDE w:val="0"/>
        <w:autoSpaceDN w:val="0"/>
        <w:adjustRightInd w:val="0"/>
        <w:ind w:firstLine="709"/>
        <w:jc w:val="both"/>
        <w:rPr>
          <w:sz w:val="28"/>
          <w:szCs w:val="28"/>
        </w:rPr>
      </w:pPr>
    </w:p>
    <w:p w:rsidR="004A0750" w:rsidRDefault="00B744C5" w:rsidP="00F760A3">
      <w:pPr>
        <w:autoSpaceDE w:val="0"/>
        <w:autoSpaceDN w:val="0"/>
        <w:adjustRightInd w:val="0"/>
        <w:ind w:firstLine="709"/>
        <w:jc w:val="both"/>
        <w:rPr>
          <w:sz w:val="28"/>
          <w:szCs w:val="28"/>
        </w:rPr>
      </w:pPr>
      <w:r w:rsidRPr="00F760A3">
        <w:rPr>
          <w:sz w:val="28"/>
          <w:szCs w:val="28"/>
        </w:rPr>
        <w:t>1.</w:t>
      </w:r>
      <w:r w:rsidR="005440AE" w:rsidRPr="00F760A3">
        <w:rPr>
          <w:sz w:val="28"/>
          <w:szCs w:val="28"/>
        </w:rPr>
        <w:t>Утвердить</w:t>
      </w:r>
      <w:r w:rsidR="00112A2B" w:rsidRPr="00F760A3">
        <w:rPr>
          <w:sz w:val="28"/>
          <w:szCs w:val="28"/>
        </w:rPr>
        <w:t xml:space="preserve"> </w:t>
      </w:r>
      <w:r w:rsidR="005440AE" w:rsidRPr="00F760A3">
        <w:rPr>
          <w:sz w:val="28"/>
          <w:szCs w:val="28"/>
        </w:rPr>
        <w:t>П</w:t>
      </w:r>
      <w:r w:rsidRPr="00F760A3">
        <w:rPr>
          <w:sz w:val="28"/>
          <w:szCs w:val="28"/>
        </w:rPr>
        <w:t xml:space="preserve">оложение </w:t>
      </w:r>
      <w:r w:rsidR="00F760A3" w:rsidRPr="00F760A3">
        <w:rPr>
          <w:sz w:val="28"/>
          <w:szCs w:val="28"/>
        </w:rPr>
        <w:t>об организации ритуальных</w:t>
      </w:r>
      <w:r w:rsidR="00F760A3">
        <w:rPr>
          <w:sz w:val="28"/>
          <w:szCs w:val="28"/>
        </w:rPr>
        <w:t xml:space="preserve"> </w:t>
      </w:r>
      <w:r w:rsidR="00F760A3" w:rsidRPr="00F760A3">
        <w:rPr>
          <w:sz w:val="28"/>
          <w:szCs w:val="28"/>
        </w:rPr>
        <w:t>услуг, погребения и содержание мест захоронения (кладбищ)</w:t>
      </w:r>
      <w:r w:rsidR="00F760A3">
        <w:rPr>
          <w:sz w:val="28"/>
          <w:szCs w:val="28"/>
        </w:rPr>
        <w:t xml:space="preserve"> </w:t>
      </w:r>
      <w:r w:rsidR="00F760A3" w:rsidRPr="00F760A3">
        <w:rPr>
          <w:sz w:val="28"/>
          <w:szCs w:val="28"/>
        </w:rPr>
        <w:t xml:space="preserve">на территории </w:t>
      </w:r>
      <w:r w:rsidR="00EB25CA">
        <w:rPr>
          <w:sz w:val="28"/>
          <w:szCs w:val="28"/>
        </w:rPr>
        <w:t>А</w:t>
      </w:r>
      <w:r w:rsidR="00B36D97">
        <w:rPr>
          <w:sz w:val="28"/>
          <w:szCs w:val="28"/>
        </w:rPr>
        <w:t>ктаныш</w:t>
      </w:r>
      <w:r w:rsidR="00EB25CA">
        <w:rPr>
          <w:sz w:val="28"/>
          <w:szCs w:val="28"/>
        </w:rPr>
        <w:t xml:space="preserve">ского сельского поселения </w:t>
      </w:r>
      <w:r w:rsidR="00586FE5">
        <w:rPr>
          <w:sz w:val="28"/>
          <w:szCs w:val="28"/>
        </w:rPr>
        <w:t>Актанышского</w:t>
      </w:r>
      <w:r w:rsidR="00F760A3" w:rsidRPr="00F760A3">
        <w:rPr>
          <w:sz w:val="28"/>
          <w:szCs w:val="28"/>
        </w:rPr>
        <w:t xml:space="preserve"> муниципального района</w:t>
      </w:r>
      <w:r w:rsidR="00F760A3">
        <w:rPr>
          <w:sz w:val="28"/>
          <w:szCs w:val="28"/>
        </w:rPr>
        <w:t xml:space="preserve"> </w:t>
      </w:r>
      <w:r w:rsidR="00F760A3" w:rsidRPr="00F760A3">
        <w:rPr>
          <w:sz w:val="28"/>
          <w:szCs w:val="28"/>
        </w:rPr>
        <w:t xml:space="preserve">Республики Татарстан </w:t>
      </w:r>
      <w:r w:rsidR="005440AE" w:rsidRPr="00F760A3">
        <w:rPr>
          <w:sz w:val="28"/>
          <w:szCs w:val="28"/>
        </w:rPr>
        <w:t xml:space="preserve"> </w:t>
      </w:r>
      <w:r w:rsidR="000976B4" w:rsidRPr="00F760A3">
        <w:rPr>
          <w:sz w:val="28"/>
          <w:szCs w:val="28"/>
        </w:rPr>
        <w:t>согласно приложению.</w:t>
      </w:r>
    </w:p>
    <w:p w:rsidR="005440AE" w:rsidRPr="00F760A3" w:rsidRDefault="00F760A3" w:rsidP="00327C6D">
      <w:pPr>
        <w:autoSpaceDE w:val="0"/>
        <w:autoSpaceDN w:val="0"/>
        <w:adjustRightInd w:val="0"/>
        <w:ind w:firstLine="709"/>
        <w:jc w:val="both"/>
        <w:rPr>
          <w:sz w:val="28"/>
          <w:szCs w:val="28"/>
        </w:rPr>
      </w:pPr>
      <w:r>
        <w:rPr>
          <w:sz w:val="28"/>
          <w:szCs w:val="28"/>
        </w:rPr>
        <w:t xml:space="preserve">2. </w:t>
      </w:r>
      <w:r w:rsidR="00327C6D">
        <w:rPr>
          <w:sz w:val="28"/>
          <w:szCs w:val="28"/>
        </w:rPr>
        <w:t>Обнародовать настоящее решение на специальных информационных стендах и разместить на официальном сайте сельского поселения Актанышского муниципального района</w:t>
      </w:r>
      <w:r>
        <w:rPr>
          <w:sz w:val="28"/>
          <w:szCs w:val="28"/>
        </w:rPr>
        <w:t>.</w:t>
      </w:r>
    </w:p>
    <w:p w:rsidR="008220B9" w:rsidRPr="00F760A3" w:rsidRDefault="00F760A3" w:rsidP="00F760A3">
      <w:pPr>
        <w:ind w:firstLine="709"/>
        <w:jc w:val="both"/>
        <w:rPr>
          <w:sz w:val="28"/>
          <w:szCs w:val="28"/>
        </w:rPr>
      </w:pPr>
      <w:r>
        <w:rPr>
          <w:sz w:val="28"/>
          <w:szCs w:val="28"/>
        </w:rPr>
        <w:t>5</w:t>
      </w:r>
      <w:r w:rsidR="00B744C5" w:rsidRPr="00F760A3">
        <w:rPr>
          <w:sz w:val="28"/>
          <w:szCs w:val="28"/>
        </w:rPr>
        <w:t>.</w:t>
      </w:r>
      <w:r>
        <w:rPr>
          <w:sz w:val="28"/>
          <w:szCs w:val="28"/>
        </w:rPr>
        <w:t xml:space="preserve"> </w:t>
      </w:r>
      <w:proofErr w:type="gramStart"/>
      <w:r w:rsidR="00102D91" w:rsidRPr="00F760A3">
        <w:rPr>
          <w:sz w:val="28"/>
          <w:szCs w:val="28"/>
        </w:rPr>
        <w:t>Контроль</w:t>
      </w:r>
      <w:r w:rsidR="00350E91" w:rsidRPr="00F760A3">
        <w:rPr>
          <w:sz w:val="28"/>
          <w:szCs w:val="28"/>
        </w:rPr>
        <w:t xml:space="preserve"> </w:t>
      </w:r>
      <w:r w:rsidR="00C61904" w:rsidRPr="00F760A3">
        <w:rPr>
          <w:sz w:val="28"/>
          <w:szCs w:val="28"/>
        </w:rPr>
        <w:t>за</w:t>
      </w:r>
      <w:proofErr w:type="gramEnd"/>
      <w:r w:rsidR="00C61904" w:rsidRPr="00F760A3">
        <w:rPr>
          <w:sz w:val="28"/>
          <w:szCs w:val="28"/>
        </w:rPr>
        <w:t xml:space="preserve"> выполнение</w:t>
      </w:r>
      <w:r w:rsidR="00DD6FD7" w:rsidRPr="00F760A3">
        <w:rPr>
          <w:sz w:val="28"/>
          <w:szCs w:val="28"/>
        </w:rPr>
        <w:t>м</w:t>
      </w:r>
      <w:r w:rsidR="00C61904" w:rsidRPr="00F760A3">
        <w:rPr>
          <w:sz w:val="28"/>
          <w:szCs w:val="28"/>
        </w:rPr>
        <w:t xml:space="preserve"> </w:t>
      </w:r>
      <w:r w:rsidR="00327C6D">
        <w:rPr>
          <w:sz w:val="28"/>
          <w:szCs w:val="28"/>
        </w:rPr>
        <w:t xml:space="preserve">настоящего решения оставляю за собой. </w:t>
      </w:r>
    </w:p>
    <w:p w:rsidR="004612F4" w:rsidRDefault="004612F4" w:rsidP="00F760A3">
      <w:pPr>
        <w:jc w:val="both"/>
        <w:rPr>
          <w:sz w:val="28"/>
          <w:szCs w:val="28"/>
        </w:rPr>
      </w:pPr>
    </w:p>
    <w:p w:rsidR="00327C6D" w:rsidRDefault="00327C6D" w:rsidP="00F760A3">
      <w:pPr>
        <w:jc w:val="both"/>
        <w:rPr>
          <w:sz w:val="28"/>
          <w:szCs w:val="28"/>
        </w:rPr>
      </w:pPr>
    </w:p>
    <w:p w:rsidR="00327C6D" w:rsidRPr="00F760A3" w:rsidRDefault="00327C6D" w:rsidP="00F760A3">
      <w:pPr>
        <w:jc w:val="both"/>
        <w:rPr>
          <w:sz w:val="28"/>
          <w:szCs w:val="28"/>
        </w:rPr>
      </w:pPr>
    </w:p>
    <w:p w:rsidR="00642837" w:rsidRDefault="00642837" w:rsidP="00F760A3">
      <w:pPr>
        <w:ind w:firstLine="709"/>
        <w:jc w:val="both"/>
        <w:rPr>
          <w:sz w:val="28"/>
          <w:szCs w:val="28"/>
        </w:rPr>
      </w:pPr>
      <w:r>
        <w:rPr>
          <w:sz w:val="28"/>
          <w:szCs w:val="28"/>
        </w:rPr>
        <w:t>Глава Ак</w:t>
      </w:r>
      <w:r w:rsidR="00B36D97">
        <w:rPr>
          <w:sz w:val="28"/>
          <w:szCs w:val="28"/>
        </w:rPr>
        <w:t>танышск</w:t>
      </w:r>
      <w:r>
        <w:rPr>
          <w:sz w:val="28"/>
          <w:szCs w:val="28"/>
        </w:rPr>
        <w:t>ого</w:t>
      </w:r>
    </w:p>
    <w:p w:rsidR="00E2364A" w:rsidRDefault="00EB25CA" w:rsidP="00F760A3">
      <w:pPr>
        <w:ind w:firstLine="709"/>
        <w:jc w:val="both"/>
        <w:rPr>
          <w:sz w:val="28"/>
          <w:szCs w:val="28"/>
        </w:rPr>
      </w:pPr>
      <w:r>
        <w:rPr>
          <w:sz w:val="28"/>
          <w:szCs w:val="28"/>
        </w:rPr>
        <w:t>с</w:t>
      </w:r>
      <w:r w:rsidR="00642837">
        <w:rPr>
          <w:sz w:val="28"/>
          <w:szCs w:val="28"/>
        </w:rPr>
        <w:t>ельского поселения</w:t>
      </w:r>
      <w:r>
        <w:rPr>
          <w:sz w:val="28"/>
          <w:szCs w:val="28"/>
        </w:rPr>
        <w:t xml:space="preserve">              </w:t>
      </w:r>
      <w:r w:rsidR="00E2364A">
        <w:rPr>
          <w:sz w:val="28"/>
          <w:szCs w:val="28"/>
        </w:rPr>
        <w:t xml:space="preserve">                                     </w:t>
      </w:r>
      <w:r w:rsidR="00642837">
        <w:rPr>
          <w:sz w:val="28"/>
          <w:szCs w:val="28"/>
        </w:rPr>
        <w:t xml:space="preserve"> </w:t>
      </w:r>
      <w:proofErr w:type="spellStart"/>
      <w:r w:rsidR="00B36D97">
        <w:rPr>
          <w:sz w:val="28"/>
          <w:szCs w:val="28"/>
        </w:rPr>
        <w:t>Ф.М.Камаев</w:t>
      </w:r>
      <w:proofErr w:type="spellEnd"/>
    </w:p>
    <w:p w:rsidR="00327C6D" w:rsidRDefault="00327C6D" w:rsidP="00F760A3">
      <w:pPr>
        <w:ind w:firstLine="709"/>
        <w:jc w:val="both"/>
        <w:rPr>
          <w:sz w:val="28"/>
          <w:szCs w:val="28"/>
        </w:rPr>
      </w:pPr>
    </w:p>
    <w:p w:rsidR="00327C6D" w:rsidRDefault="00327C6D" w:rsidP="00F760A3">
      <w:pPr>
        <w:ind w:firstLine="709"/>
        <w:jc w:val="both"/>
        <w:rPr>
          <w:sz w:val="28"/>
          <w:szCs w:val="28"/>
        </w:rPr>
      </w:pPr>
    </w:p>
    <w:p w:rsidR="00327C6D" w:rsidRDefault="00327C6D" w:rsidP="00F760A3">
      <w:pPr>
        <w:ind w:firstLine="709"/>
        <w:jc w:val="both"/>
        <w:rPr>
          <w:sz w:val="28"/>
          <w:szCs w:val="28"/>
        </w:rPr>
      </w:pPr>
    </w:p>
    <w:p w:rsidR="00327C6D" w:rsidRDefault="00327C6D" w:rsidP="00F760A3">
      <w:pPr>
        <w:ind w:firstLine="709"/>
        <w:jc w:val="both"/>
        <w:rPr>
          <w:sz w:val="28"/>
          <w:szCs w:val="28"/>
        </w:rPr>
      </w:pPr>
    </w:p>
    <w:p w:rsidR="00327C6D" w:rsidRDefault="00327C6D" w:rsidP="00F760A3">
      <w:pPr>
        <w:ind w:firstLine="709"/>
        <w:jc w:val="both"/>
        <w:rPr>
          <w:sz w:val="28"/>
          <w:szCs w:val="28"/>
        </w:rPr>
      </w:pPr>
    </w:p>
    <w:p w:rsidR="00B36D97" w:rsidRDefault="00B36D97" w:rsidP="00642837">
      <w:pPr>
        <w:ind w:firstLine="5387"/>
        <w:jc w:val="right"/>
        <w:rPr>
          <w:sz w:val="28"/>
          <w:szCs w:val="28"/>
        </w:rPr>
      </w:pPr>
    </w:p>
    <w:p w:rsidR="00B36D97" w:rsidRDefault="00B36D97" w:rsidP="00642837">
      <w:pPr>
        <w:ind w:firstLine="5387"/>
        <w:jc w:val="right"/>
        <w:rPr>
          <w:sz w:val="28"/>
          <w:szCs w:val="28"/>
        </w:rPr>
      </w:pPr>
    </w:p>
    <w:p w:rsidR="000207B5" w:rsidRDefault="000207B5" w:rsidP="00642837">
      <w:pPr>
        <w:ind w:firstLine="5387"/>
        <w:jc w:val="right"/>
        <w:rPr>
          <w:sz w:val="28"/>
          <w:szCs w:val="28"/>
        </w:rPr>
      </w:pPr>
    </w:p>
    <w:p w:rsidR="00642837" w:rsidRDefault="00EB25CA" w:rsidP="00642837">
      <w:pPr>
        <w:ind w:firstLine="5387"/>
        <w:jc w:val="right"/>
        <w:rPr>
          <w:sz w:val="28"/>
          <w:szCs w:val="28"/>
        </w:rPr>
      </w:pPr>
      <w:bookmarkStart w:id="0" w:name="_GoBack"/>
      <w:bookmarkEnd w:id="0"/>
      <w:r>
        <w:rPr>
          <w:sz w:val="28"/>
          <w:szCs w:val="28"/>
        </w:rPr>
        <w:t>Приложение к Решению</w:t>
      </w:r>
    </w:p>
    <w:p w:rsidR="00F25971" w:rsidRDefault="00642837" w:rsidP="00642837">
      <w:pPr>
        <w:ind w:firstLine="5387"/>
        <w:jc w:val="right"/>
        <w:rPr>
          <w:sz w:val="28"/>
          <w:szCs w:val="28"/>
        </w:rPr>
      </w:pPr>
      <w:r>
        <w:rPr>
          <w:sz w:val="28"/>
          <w:szCs w:val="28"/>
        </w:rPr>
        <w:t>А</w:t>
      </w:r>
      <w:r w:rsidR="00B36D97">
        <w:rPr>
          <w:sz w:val="28"/>
          <w:szCs w:val="28"/>
        </w:rPr>
        <w:t>ктаныш</w:t>
      </w:r>
      <w:r>
        <w:rPr>
          <w:sz w:val="28"/>
          <w:szCs w:val="28"/>
        </w:rPr>
        <w:t xml:space="preserve">ского сельского поселения </w:t>
      </w:r>
      <w:r w:rsidR="00F25971">
        <w:rPr>
          <w:sz w:val="28"/>
          <w:szCs w:val="28"/>
        </w:rPr>
        <w:t xml:space="preserve"> </w:t>
      </w:r>
      <w:r w:rsidR="00EB25CA">
        <w:rPr>
          <w:sz w:val="28"/>
          <w:szCs w:val="28"/>
        </w:rPr>
        <w:t xml:space="preserve">      </w:t>
      </w:r>
      <w:r w:rsidR="00586FE5">
        <w:rPr>
          <w:sz w:val="28"/>
          <w:szCs w:val="28"/>
        </w:rPr>
        <w:t>Актанышского</w:t>
      </w:r>
      <w:r w:rsidR="00EB25CA">
        <w:rPr>
          <w:sz w:val="28"/>
          <w:szCs w:val="28"/>
        </w:rPr>
        <w:t xml:space="preserve"> </w:t>
      </w:r>
      <w:r w:rsidR="00F25971">
        <w:rPr>
          <w:sz w:val="28"/>
          <w:szCs w:val="28"/>
        </w:rPr>
        <w:t>муниципального района</w:t>
      </w:r>
    </w:p>
    <w:p w:rsidR="00F25971" w:rsidRDefault="00EB25CA" w:rsidP="00642837">
      <w:pPr>
        <w:ind w:firstLine="5387"/>
        <w:jc w:val="right"/>
        <w:rPr>
          <w:sz w:val="28"/>
          <w:szCs w:val="28"/>
        </w:rPr>
      </w:pPr>
      <w:r>
        <w:rPr>
          <w:sz w:val="28"/>
          <w:szCs w:val="28"/>
        </w:rPr>
        <w:t>от «</w:t>
      </w:r>
      <w:r w:rsidR="000207B5">
        <w:rPr>
          <w:sz w:val="28"/>
          <w:szCs w:val="28"/>
        </w:rPr>
        <w:t>18</w:t>
      </w:r>
      <w:r>
        <w:rPr>
          <w:sz w:val="28"/>
          <w:szCs w:val="28"/>
        </w:rPr>
        <w:t xml:space="preserve">» </w:t>
      </w:r>
      <w:r w:rsidR="000207B5">
        <w:rPr>
          <w:sz w:val="28"/>
          <w:szCs w:val="28"/>
        </w:rPr>
        <w:t>июня</w:t>
      </w:r>
      <w:r>
        <w:rPr>
          <w:sz w:val="28"/>
          <w:szCs w:val="28"/>
        </w:rPr>
        <w:t xml:space="preserve"> 2015</w:t>
      </w:r>
      <w:r w:rsidR="00F25971">
        <w:rPr>
          <w:sz w:val="28"/>
          <w:szCs w:val="28"/>
        </w:rPr>
        <w:t xml:space="preserve"> г № </w:t>
      </w:r>
      <w:r w:rsidR="004F47C8">
        <w:rPr>
          <w:sz w:val="28"/>
          <w:szCs w:val="28"/>
        </w:rPr>
        <w:t>1</w:t>
      </w:r>
      <w:r w:rsidR="000207B5">
        <w:rPr>
          <w:sz w:val="28"/>
          <w:szCs w:val="28"/>
        </w:rPr>
        <w:t>9</w:t>
      </w:r>
    </w:p>
    <w:p w:rsidR="00F25971" w:rsidRDefault="00F25971" w:rsidP="00F25971">
      <w:pPr>
        <w:ind w:firstLine="5387"/>
        <w:jc w:val="both"/>
        <w:rPr>
          <w:sz w:val="28"/>
          <w:szCs w:val="28"/>
        </w:rPr>
      </w:pPr>
    </w:p>
    <w:p w:rsidR="00F25971" w:rsidRPr="00F760A3" w:rsidRDefault="00F25971" w:rsidP="00F25971">
      <w:pPr>
        <w:ind w:firstLine="5387"/>
        <w:jc w:val="both"/>
        <w:rPr>
          <w:sz w:val="28"/>
          <w:szCs w:val="28"/>
        </w:rPr>
      </w:pPr>
    </w:p>
    <w:p w:rsidR="00F25971" w:rsidRDefault="00F25971" w:rsidP="00F25971">
      <w:pPr>
        <w:keepNext/>
        <w:spacing w:line="228" w:lineRule="auto"/>
        <w:jc w:val="center"/>
        <w:rPr>
          <w:iCs/>
          <w:caps/>
          <w:sz w:val="28"/>
          <w:szCs w:val="28"/>
        </w:rPr>
      </w:pPr>
      <w:r w:rsidRPr="00F25971">
        <w:rPr>
          <w:iCs/>
          <w:caps/>
          <w:sz w:val="28"/>
          <w:szCs w:val="28"/>
        </w:rPr>
        <w:t xml:space="preserve">Положение </w:t>
      </w:r>
    </w:p>
    <w:p w:rsidR="00D658DA" w:rsidRDefault="00F25971" w:rsidP="00F25971">
      <w:pPr>
        <w:keepNext/>
        <w:spacing w:line="228" w:lineRule="auto"/>
        <w:jc w:val="center"/>
        <w:rPr>
          <w:iCs/>
          <w:caps/>
          <w:sz w:val="28"/>
          <w:szCs w:val="28"/>
        </w:rPr>
      </w:pPr>
      <w:r w:rsidRPr="00F25971">
        <w:rPr>
          <w:iCs/>
          <w:caps/>
          <w:sz w:val="28"/>
          <w:szCs w:val="28"/>
        </w:rPr>
        <w:t xml:space="preserve">об организации ритуальных услуг, погребения и содержание мест захоронения (кладбищ) на территории </w:t>
      </w:r>
      <w:r w:rsidR="00EB25CA">
        <w:rPr>
          <w:iCs/>
          <w:caps/>
          <w:sz w:val="28"/>
          <w:szCs w:val="28"/>
        </w:rPr>
        <w:t>А</w:t>
      </w:r>
      <w:r w:rsidR="00B36D97">
        <w:rPr>
          <w:iCs/>
          <w:caps/>
          <w:sz w:val="28"/>
          <w:szCs w:val="28"/>
        </w:rPr>
        <w:t>КТАНЫШ</w:t>
      </w:r>
      <w:r w:rsidR="00EB25CA">
        <w:rPr>
          <w:iCs/>
          <w:caps/>
          <w:sz w:val="28"/>
          <w:szCs w:val="28"/>
        </w:rPr>
        <w:t xml:space="preserve">СКОГО СЕЛЬСКОГО ПОСЕЛЕНИЯ </w:t>
      </w:r>
      <w:r w:rsidR="00586FE5">
        <w:rPr>
          <w:iCs/>
          <w:caps/>
          <w:sz w:val="28"/>
          <w:szCs w:val="28"/>
        </w:rPr>
        <w:t>Актанышского</w:t>
      </w:r>
      <w:r w:rsidRPr="00F25971">
        <w:rPr>
          <w:iCs/>
          <w:caps/>
          <w:sz w:val="28"/>
          <w:szCs w:val="28"/>
        </w:rPr>
        <w:t xml:space="preserve"> муниципального района </w:t>
      </w:r>
      <w:r w:rsidR="00EB25CA">
        <w:rPr>
          <w:iCs/>
          <w:caps/>
          <w:sz w:val="28"/>
          <w:szCs w:val="28"/>
        </w:rPr>
        <w:t xml:space="preserve"> </w:t>
      </w:r>
    </w:p>
    <w:p w:rsidR="00F25971" w:rsidRPr="00F760A3" w:rsidRDefault="00F25971" w:rsidP="00F25971">
      <w:pPr>
        <w:keepNext/>
        <w:spacing w:line="228" w:lineRule="auto"/>
        <w:jc w:val="center"/>
        <w:rPr>
          <w:color w:val="000000"/>
          <w:sz w:val="28"/>
          <w:szCs w:val="28"/>
        </w:rPr>
      </w:pPr>
    </w:p>
    <w:p w:rsidR="00FB2455" w:rsidRPr="00F760A3" w:rsidRDefault="00FB2455" w:rsidP="00F25971">
      <w:pPr>
        <w:widowControl w:val="0"/>
        <w:numPr>
          <w:ilvl w:val="0"/>
          <w:numId w:val="13"/>
        </w:numPr>
        <w:autoSpaceDE w:val="0"/>
        <w:autoSpaceDN w:val="0"/>
        <w:adjustRightInd w:val="0"/>
        <w:spacing w:after="200"/>
        <w:jc w:val="center"/>
        <w:rPr>
          <w:sz w:val="28"/>
          <w:szCs w:val="28"/>
        </w:rPr>
      </w:pPr>
      <w:r w:rsidRPr="00F760A3">
        <w:rPr>
          <w:sz w:val="28"/>
          <w:szCs w:val="28"/>
        </w:rPr>
        <w:t>Общие положения</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1.1.</w:t>
      </w:r>
      <w:r w:rsidR="00F25971">
        <w:rPr>
          <w:sz w:val="28"/>
          <w:szCs w:val="28"/>
        </w:rPr>
        <w:t xml:space="preserve"> </w:t>
      </w:r>
      <w:proofErr w:type="gramStart"/>
      <w:r w:rsidRPr="00F760A3">
        <w:rPr>
          <w:sz w:val="28"/>
          <w:szCs w:val="28"/>
        </w:rPr>
        <w:t>Настоящее Положение  разработано в соответствии с</w:t>
      </w:r>
      <w:r w:rsidR="00B42A7A" w:rsidRPr="00F760A3">
        <w:rPr>
          <w:sz w:val="28"/>
          <w:szCs w:val="28"/>
        </w:rPr>
        <w:t>о статьей 14</w:t>
      </w:r>
      <w:r w:rsidRPr="00F760A3">
        <w:rPr>
          <w:sz w:val="28"/>
          <w:szCs w:val="28"/>
        </w:rPr>
        <w:t xml:space="preserve"> Федеральн</w:t>
      </w:r>
      <w:r w:rsidR="00B42A7A" w:rsidRPr="00F760A3">
        <w:rPr>
          <w:sz w:val="28"/>
          <w:szCs w:val="28"/>
        </w:rPr>
        <w:t>ого</w:t>
      </w:r>
      <w:r w:rsidRPr="00F760A3">
        <w:rPr>
          <w:sz w:val="28"/>
          <w:szCs w:val="28"/>
        </w:rPr>
        <w:t xml:space="preserve"> закон</w:t>
      </w:r>
      <w:r w:rsidR="00B42A7A" w:rsidRPr="00F760A3">
        <w:rPr>
          <w:sz w:val="28"/>
          <w:szCs w:val="28"/>
        </w:rPr>
        <w:t>а</w:t>
      </w:r>
      <w:r w:rsidRPr="00F760A3">
        <w:rPr>
          <w:sz w:val="28"/>
          <w:szCs w:val="28"/>
        </w:rPr>
        <w:t xml:space="preserve"> от 06.10.200</w:t>
      </w:r>
      <w:r w:rsidR="00C63AC9" w:rsidRPr="00F760A3">
        <w:rPr>
          <w:sz w:val="28"/>
          <w:szCs w:val="28"/>
        </w:rPr>
        <w:t>3</w:t>
      </w:r>
      <w:r w:rsidRPr="00F760A3">
        <w:rPr>
          <w:sz w:val="28"/>
          <w:szCs w:val="28"/>
        </w:rPr>
        <w:t xml:space="preserve"> №131-ФЗ «Об общих принципах</w:t>
      </w:r>
      <w:r w:rsidR="00C63AC9" w:rsidRPr="00F760A3">
        <w:rPr>
          <w:sz w:val="28"/>
          <w:szCs w:val="28"/>
        </w:rPr>
        <w:t xml:space="preserve"> органов</w:t>
      </w:r>
      <w:r w:rsidRPr="00F760A3">
        <w:rPr>
          <w:sz w:val="28"/>
          <w:szCs w:val="28"/>
        </w:rPr>
        <w:t xml:space="preserve"> местного самоуправления в Российской </w:t>
      </w:r>
      <w:r w:rsidR="00C63AC9" w:rsidRPr="00F760A3">
        <w:rPr>
          <w:sz w:val="28"/>
          <w:szCs w:val="28"/>
        </w:rPr>
        <w:t>Ф</w:t>
      </w:r>
      <w:r w:rsidRPr="00F760A3">
        <w:rPr>
          <w:sz w:val="28"/>
          <w:szCs w:val="28"/>
        </w:rPr>
        <w:t>едерации», Федеральным законом от 12.01.1996</w:t>
      </w:r>
      <w:r w:rsidR="00C63AC9" w:rsidRPr="00F760A3">
        <w:rPr>
          <w:sz w:val="28"/>
          <w:szCs w:val="28"/>
        </w:rPr>
        <w:t xml:space="preserve"> </w:t>
      </w:r>
      <w:r w:rsidRPr="00F760A3">
        <w:rPr>
          <w:sz w:val="28"/>
          <w:szCs w:val="28"/>
        </w:rPr>
        <w:t xml:space="preserve">№8-ФЗ «О погребении и похоронном деле», </w:t>
      </w:r>
      <w:r w:rsidR="00A24142">
        <w:rPr>
          <w:sz w:val="28"/>
          <w:szCs w:val="28"/>
        </w:rPr>
        <w:t>Законом</w:t>
      </w:r>
      <w:r w:rsidR="00A24142" w:rsidRPr="00586FE5">
        <w:rPr>
          <w:sz w:val="28"/>
          <w:szCs w:val="28"/>
        </w:rPr>
        <w:t xml:space="preserve"> Республики Татарстан от 28.07.2004г. №45-ЗРТ «О местном самоуправлении в Республики Татарстан»</w:t>
      </w:r>
      <w:r w:rsidR="00A24142">
        <w:rPr>
          <w:sz w:val="28"/>
          <w:szCs w:val="28"/>
        </w:rPr>
        <w:t xml:space="preserve">, </w:t>
      </w:r>
      <w:r w:rsidRPr="00F760A3">
        <w:rPr>
          <w:sz w:val="28"/>
          <w:szCs w:val="28"/>
        </w:rPr>
        <w:t xml:space="preserve">Санитарными </w:t>
      </w:r>
      <w:hyperlink r:id="rId9" w:history="1">
        <w:r w:rsidRPr="00F760A3">
          <w:rPr>
            <w:sz w:val="28"/>
            <w:szCs w:val="28"/>
          </w:rPr>
          <w:t>правилами</w:t>
        </w:r>
      </w:hyperlink>
      <w:r w:rsidRPr="00F760A3">
        <w:rPr>
          <w:sz w:val="28"/>
          <w:szCs w:val="28"/>
        </w:rPr>
        <w:t xml:space="preserve"> и нормами </w:t>
      </w:r>
      <w:r w:rsidR="002606E4" w:rsidRPr="00F760A3">
        <w:rPr>
          <w:sz w:val="28"/>
          <w:szCs w:val="28"/>
        </w:rPr>
        <w:t>«</w:t>
      </w:r>
      <w:r w:rsidRPr="00F760A3">
        <w:rPr>
          <w:sz w:val="28"/>
          <w:szCs w:val="28"/>
        </w:rPr>
        <w:t>Гигиенические требования к размещению, устройству и содержанию кладбищ, зданий и сооружений</w:t>
      </w:r>
      <w:proofErr w:type="gramEnd"/>
      <w:r w:rsidRPr="00F760A3">
        <w:rPr>
          <w:sz w:val="28"/>
          <w:szCs w:val="28"/>
        </w:rPr>
        <w:t xml:space="preserve"> похоронного назначения СанПиН 2.1.2882-11</w:t>
      </w:r>
      <w:r w:rsidR="002606E4" w:rsidRPr="00F760A3">
        <w:rPr>
          <w:sz w:val="28"/>
          <w:szCs w:val="28"/>
        </w:rPr>
        <w:t>»</w:t>
      </w:r>
      <w:r w:rsidR="00B42A7A" w:rsidRPr="00F760A3">
        <w:rPr>
          <w:sz w:val="28"/>
          <w:szCs w:val="28"/>
        </w:rPr>
        <w:t xml:space="preserve"> </w:t>
      </w:r>
      <w:r w:rsidRPr="00F760A3">
        <w:rPr>
          <w:sz w:val="28"/>
          <w:szCs w:val="28"/>
        </w:rPr>
        <w:t xml:space="preserve"> определяет порядок организации ритуальных услуг и содержание мест </w:t>
      </w:r>
      <w:r w:rsidR="00B42A7A" w:rsidRPr="00F760A3">
        <w:rPr>
          <w:sz w:val="28"/>
          <w:szCs w:val="28"/>
        </w:rPr>
        <w:t>захороне</w:t>
      </w:r>
      <w:r w:rsidRPr="00F760A3">
        <w:rPr>
          <w:sz w:val="28"/>
          <w:szCs w:val="28"/>
        </w:rPr>
        <w:t>ния</w:t>
      </w:r>
      <w:r w:rsidR="00F25971">
        <w:rPr>
          <w:sz w:val="28"/>
          <w:szCs w:val="28"/>
        </w:rPr>
        <w:t xml:space="preserve"> (кладбищ)</w:t>
      </w:r>
      <w:r w:rsidRPr="00F760A3">
        <w:rPr>
          <w:sz w:val="28"/>
          <w:szCs w:val="28"/>
        </w:rPr>
        <w:t xml:space="preserve"> на территории </w:t>
      </w:r>
      <w:r w:rsidR="00EB25CA">
        <w:rPr>
          <w:sz w:val="28"/>
          <w:szCs w:val="28"/>
        </w:rPr>
        <w:t>А</w:t>
      </w:r>
      <w:r w:rsidR="00B36D97">
        <w:rPr>
          <w:sz w:val="28"/>
          <w:szCs w:val="28"/>
        </w:rPr>
        <w:t>ктаныш</w:t>
      </w:r>
      <w:r w:rsidR="00EB25CA">
        <w:rPr>
          <w:sz w:val="28"/>
          <w:szCs w:val="28"/>
        </w:rPr>
        <w:t xml:space="preserve">ского сельского поселения </w:t>
      </w:r>
      <w:r w:rsidR="00586FE5">
        <w:rPr>
          <w:sz w:val="28"/>
          <w:szCs w:val="28"/>
        </w:rPr>
        <w:t>Актанышского</w:t>
      </w:r>
      <w:r w:rsidR="00F25971" w:rsidRPr="00F25971">
        <w:rPr>
          <w:sz w:val="28"/>
          <w:szCs w:val="28"/>
        </w:rPr>
        <w:t xml:space="preserve"> муниципального района</w:t>
      </w:r>
      <w:r w:rsidRPr="00F760A3">
        <w:rPr>
          <w:sz w:val="28"/>
          <w:szCs w:val="28"/>
        </w:rPr>
        <w:t xml:space="preserve">.                                                                                  </w:t>
      </w:r>
    </w:p>
    <w:p w:rsidR="001A4C69" w:rsidRPr="00F760A3" w:rsidRDefault="00FB2455" w:rsidP="00F760A3">
      <w:pPr>
        <w:widowControl w:val="0"/>
        <w:autoSpaceDE w:val="0"/>
        <w:autoSpaceDN w:val="0"/>
        <w:adjustRightInd w:val="0"/>
        <w:jc w:val="both"/>
        <w:rPr>
          <w:sz w:val="28"/>
          <w:szCs w:val="28"/>
        </w:rPr>
      </w:pPr>
      <w:r w:rsidRPr="00F760A3">
        <w:rPr>
          <w:sz w:val="28"/>
          <w:szCs w:val="28"/>
        </w:rPr>
        <w:t xml:space="preserve">       1.2. Требования, установленные настоящим Положением обязательны для выполнения всеми физическими и юридическими лицами.</w:t>
      </w:r>
    </w:p>
    <w:p w:rsidR="00FB2455" w:rsidRPr="00F760A3" w:rsidRDefault="00B42A7A" w:rsidP="00F760A3">
      <w:pPr>
        <w:widowControl w:val="0"/>
        <w:autoSpaceDE w:val="0"/>
        <w:autoSpaceDN w:val="0"/>
        <w:adjustRightInd w:val="0"/>
        <w:jc w:val="both"/>
        <w:rPr>
          <w:sz w:val="28"/>
          <w:szCs w:val="28"/>
        </w:rPr>
      </w:pPr>
      <w:r w:rsidRPr="00F760A3">
        <w:rPr>
          <w:sz w:val="28"/>
          <w:szCs w:val="28"/>
        </w:rPr>
        <w:t xml:space="preserve">       </w:t>
      </w:r>
      <w:r w:rsidR="00FB2455" w:rsidRPr="00F760A3">
        <w:rPr>
          <w:sz w:val="28"/>
          <w:szCs w:val="28"/>
        </w:rPr>
        <w:t xml:space="preserve">1.3. Создаваемые, а также существующие места погребения не </w:t>
      </w:r>
      <w:proofErr w:type="gramStart"/>
      <w:r w:rsidR="00FB2455" w:rsidRPr="00F760A3">
        <w:rPr>
          <w:sz w:val="28"/>
          <w:szCs w:val="28"/>
        </w:rPr>
        <w:t>подлежат сносу и могут</w:t>
      </w:r>
      <w:proofErr w:type="gramEnd"/>
      <w:r w:rsidR="00FB2455" w:rsidRPr="00F760A3">
        <w:rPr>
          <w:sz w:val="28"/>
          <w:szCs w:val="28"/>
        </w:rPr>
        <w:t xml:space="preserve"> быть перенесены только по решению </w:t>
      </w:r>
      <w:r w:rsidR="00F25971">
        <w:rPr>
          <w:sz w:val="28"/>
          <w:szCs w:val="28"/>
        </w:rPr>
        <w:t xml:space="preserve">органов местного самоуправления сельских </w:t>
      </w:r>
      <w:r w:rsidR="00FB2455" w:rsidRPr="00F760A3">
        <w:rPr>
          <w:sz w:val="28"/>
          <w:szCs w:val="28"/>
        </w:rPr>
        <w:t>поселения в случае угрозы постоянных затоплений, оползней, после землетрясений и других стихийных бедствий.</w:t>
      </w:r>
    </w:p>
    <w:p w:rsidR="00FB2455" w:rsidRPr="00F760A3" w:rsidRDefault="00B42A7A" w:rsidP="00F760A3">
      <w:pPr>
        <w:autoSpaceDE w:val="0"/>
        <w:autoSpaceDN w:val="0"/>
        <w:adjustRightInd w:val="0"/>
        <w:jc w:val="both"/>
        <w:outlineLvl w:val="1"/>
        <w:rPr>
          <w:sz w:val="28"/>
          <w:szCs w:val="28"/>
        </w:rPr>
      </w:pPr>
      <w:r w:rsidRPr="00F760A3">
        <w:rPr>
          <w:sz w:val="28"/>
          <w:szCs w:val="28"/>
        </w:rPr>
        <w:t xml:space="preserve">       1</w:t>
      </w:r>
      <w:r w:rsidR="00FB2455" w:rsidRPr="00F760A3">
        <w:rPr>
          <w:sz w:val="28"/>
          <w:szCs w:val="28"/>
        </w:rPr>
        <w:t>.4. В настоящих правилах используются следующие понятия:</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Входная зона кладбища - часть территории кладбища, на которой предусмотрены въезд траурных кортежей, вход для посетителей, стоянка транспорта.</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Зона захоронений - часть территории кладбища, на которой осуществляется захоронение.</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Зеленая защитная зона - зона, разделяющая застройку территории общего пользования и объекта похоронного назначения, представляющая собой часть территории кладбища по его периметру с плотной полосой насаждений деревьев.</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 xml:space="preserve">Кладбище - объект, содержащий места (территории) для захоронения </w:t>
      </w:r>
      <w:proofErr w:type="gramStart"/>
      <w:r w:rsidRPr="00F760A3">
        <w:rPr>
          <w:sz w:val="28"/>
          <w:szCs w:val="28"/>
        </w:rPr>
        <w:t>умерших</w:t>
      </w:r>
      <w:proofErr w:type="gramEnd"/>
      <w:r w:rsidRPr="00F760A3">
        <w:rPr>
          <w:sz w:val="28"/>
          <w:szCs w:val="28"/>
        </w:rPr>
        <w:t>.</w:t>
      </w:r>
    </w:p>
    <w:p w:rsidR="00FB2455" w:rsidRPr="00F760A3" w:rsidRDefault="00FB2455" w:rsidP="00F760A3">
      <w:pPr>
        <w:autoSpaceDE w:val="0"/>
        <w:autoSpaceDN w:val="0"/>
        <w:adjustRightInd w:val="0"/>
        <w:ind w:firstLine="540"/>
        <w:jc w:val="both"/>
        <w:outlineLvl w:val="1"/>
        <w:rPr>
          <w:sz w:val="28"/>
          <w:szCs w:val="28"/>
        </w:rPr>
      </w:pPr>
      <w:proofErr w:type="gramStart"/>
      <w:r w:rsidRPr="00F760A3">
        <w:rPr>
          <w:sz w:val="28"/>
          <w:szCs w:val="28"/>
        </w:rPr>
        <w:t>Надмогильные сооружения (надгробия) - памятные сооружения, устанавливаемые на могилах: памятники, стелы, обелиски, кресты и т.п.</w:t>
      </w:r>
      <w:proofErr w:type="gramEnd"/>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Регистрационный знак на могиле - табличка с указанием фамилии, имени и отчества захороненного, дат его рождения и смерти.</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 xml:space="preserve">Родственная могила (родственное захоронение) - могила, в которой захоронен родственник </w:t>
      </w:r>
      <w:proofErr w:type="gramStart"/>
      <w:r w:rsidRPr="00F760A3">
        <w:rPr>
          <w:sz w:val="28"/>
          <w:szCs w:val="28"/>
        </w:rPr>
        <w:t>умершего</w:t>
      </w:r>
      <w:proofErr w:type="gramEnd"/>
      <w:r w:rsidRPr="00F760A3">
        <w:rPr>
          <w:sz w:val="28"/>
          <w:szCs w:val="28"/>
        </w:rPr>
        <w:t>.</w:t>
      </w:r>
    </w:p>
    <w:p w:rsidR="00FB2455" w:rsidRPr="00F760A3" w:rsidRDefault="00A75F53" w:rsidP="00F760A3">
      <w:pPr>
        <w:widowControl w:val="0"/>
        <w:autoSpaceDE w:val="0"/>
        <w:autoSpaceDN w:val="0"/>
        <w:adjustRightInd w:val="0"/>
        <w:jc w:val="both"/>
        <w:rPr>
          <w:sz w:val="28"/>
          <w:szCs w:val="28"/>
        </w:rPr>
      </w:pPr>
      <w:r w:rsidRPr="00F760A3">
        <w:rPr>
          <w:sz w:val="28"/>
          <w:szCs w:val="28"/>
        </w:rPr>
        <w:lastRenderedPageBreak/>
        <w:t xml:space="preserve">         </w:t>
      </w:r>
      <w:r w:rsidR="00FB2455" w:rsidRPr="00F760A3">
        <w:rPr>
          <w:sz w:val="28"/>
          <w:szCs w:val="28"/>
        </w:rPr>
        <w:t xml:space="preserve">Иные понятия, используемые в настоящем Положении, применяются в тех же значениях, что и в нормативных правовых актах Российской Федерации, </w:t>
      </w:r>
      <w:r w:rsidR="00F25971">
        <w:rPr>
          <w:sz w:val="28"/>
          <w:szCs w:val="28"/>
        </w:rPr>
        <w:t>Республики Татарстан</w:t>
      </w:r>
      <w:r w:rsidR="001A4C69" w:rsidRPr="00F760A3">
        <w:rPr>
          <w:sz w:val="28"/>
          <w:szCs w:val="28"/>
        </w:rPr>
        <w:t xml:space="preserve"> и</w:t>
      </w:r>
      <w:r w:rsidR="00FB2455" w:rsidRPr="00F760A3">
        <w:rPr>
          <w:sz w:val="28"/>
          <w:szCs w:val="28"/>
        </w:rPr>
        <w:t xml:space="preserve"> муниципальных правовых актах </w:t>
      </w:r>
      <w:r w:rsidR="00F25971">
        <w:rPr>
          <w:sz w:val="28"/>
          <w:szCs w:val="28"/>
        </w:rPr>
        <w:t xml:space="preserve">органов местного самоуправления </w:t>
      </w:r>
      <w:r w:rsidR="00586FE5">
        <w:rPr>
          <w:sz w:val="28"/>
          <w:szCs w:val="28"/>
        </w:rPr>
        <w:t>Актанышского</w:t>
      </w:r>
      <w:r w:rsidR="00F25971" w:rsidRPr="00F25971">
        <w:rPr>
          <w:sz w:val="28"/>
          <w:szCs w:val="28"/>
        </w:rPr>
        <w:t xml:space="preserve"> муниципального района</w:t>
      </w:r>
      <w:r w:rsidR="00FB2455" w:rsidRPr="00F760A3">
        <w:rPr>
          <w:sz w:val="28"/>
          <w:szCs w:val="28"/>
        </w:rPr>
        <w:t>.</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Кладбищ</w:t>
      </w:r>
      <w:r w:rsidR="00F25971">
        <w:rPr>
          <w:sz w:val="28"/>
          <w:szCs w:val="28"/>
        </w:rPr>
        <w:t>а</w:t>
      </w:r>
      <w:r w:rsidRPr="00F760A3">
        <w:rPr>
          <w:sz w:val="28"/>
          <w:szCs w:val="28"/>
        </w:rPr>
        <w:t xml:space="preserve"> по своему назначению явля</w:t>
      </w:r>
      <w:r w:rsidR="00F25971">
        <w:rPr>
          <w:sz w:val="28"/>
          <w:szCs w:val="28"/>
        </w:rPr>
        <w:t>ю</w:t>
      </w:r>
      <w:r w:rsidRPr="00F760A3">
        <w:rPr>
          <w:sz w:val="28"/>
          <w:szCs w:val="28"/>
        </w:rPr>
        <w:t>тся общественным</w:t>
      </w:r>
      <w:r w:rsidR="00F25971">
        <w:rPr>
          <w:sz w:val="28"/>
          <w:szCs w:val="28"/>
        </w:rPr>
        <w:t>и</w:t>
      </w:r>
      <w:r w:rsidRPr="00F760A3">
        <w:rPr>
          <w:sz w:val="28"/>
          <w:szCs w:val="28"/>
        </w:rPr>
        <w:t>, по типу погребения - традиционным</w:t>
      </w:r>
      <w:r w:rsidR="00F25971">
        <w:rPr>
          <w:sz w:val="28"/>
          <w:szCs w:val="28"/>
        </w:rPr>
        <w:t>и</w:t>
      </w:r>
      <w:r w:rsidRPr="00F760A3">
        <w:rPr>
          <w:sz w:val="28"/>
          <w:szCs w:val="28"/>
        </w:rPr>
        <w:t>.</w:t>
      </w:r>
    </w:p>
    <w:p w:rsidR="00FB2455" w:rsidRPr="00F760A3" w:rsidRDefault="00FB2455" w:rsidP="00F760A3">
      <w:pPr>
        <w:autoSpaceDE w:val="0"/>
        <w:autoSpaceDN w:val="0"/>
        <w:adjustRightInd w:val="0"/>
        <w:jc w:val="both"/>
        <w:outlineLvl w:val="1"/>
        <w:rPr>
          <w:sz w:val="28"/>
          <w:szCs w:val="28"/>
        </w:rPr>
      </w:pPr>
    </w:p>
    <w:p w:rsidR="00FB2455" w:rsidRPr="00F760A3" w:rsidRDefault="00FB2455" w:rsidP="00F25971">
      <w:pPr>
        <w:autoSpaceDE w:val="0"/>
        <w:autoSpaceDN w:val="0"/>
        <w:adjustRightInd w:val="0"/>
        <w:jc w:val="center"/>
        <w:outlineLvl w:val="1"/>
        <w:rPr>
          <w:sz w:val="28"/>
          <w:szCs w:val="28"/>
        </w:rPr>
      </w:pPr>
      <w:r w:rsidRPr="00F760A3">
        <w:rPr>
          <w:sz w:val="28"/>
          <w:szCs w:val="28"/>
        </w:rPr>
        <w:t>2. Организация мест захоронения</w:t>
      </w:r>
    </w:p>
    <w:p w:rsidR="00FB2455" w:rsidRPr="00F760A3" w:rsidRDefault="00FB2455" w:rsidP="00F760A3">
      <w:pPr>
        <w:autoSpaceDE w:val="0"/>
        <w:autoSpaceDN w:val="0"/>
        <w:adjustRightInd w:val="0"/>
        <w:ind w:firstLine="540"/>
        <w:jc w:val="both"/>
        <w:outlineLvl w:val="1"/>
        <w:rPr>
          <w:sz w:val="28"/>
          <w:szCs w:val="28"/>
        </w:rPr>
      </w:pP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2.1. Территория кладбища независимо от способа захоронения подразделяется на функциональные зоны:</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 входная зона;</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 зона захоронений;</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 зелёная защитная зона, расположенная по периметру кладбища.</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 xml:space="preserve">2.2. Зона захоронений </w:t>
      </w:r>
      <w:proofErr w:type="gramStart"/>
      <w:r w:rsidRPr="00F760A3">
        <w:rPr>
          <w:sz w:val="28"/>
          <w:szCs w:val="28"/>
        </w:rPr>
        <w:t>является основной функциональной частью кладбища и делится</w:t>
      </w:r>
      <w:proofErr w:type="gramEnd"/>
      <w:r w:rsidRPr="00F760A3">
        <w:rPr>
          <w:sz w:val="28"/>
          <w:szCs w:val="28"/>
        </w:rPr>
        <w:t xml:space="preserve"> на кварталы и участки.</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 xml:space="preserve">Ширина межквартальных проездов должна быть не менее </w:t>
      </w:r>
      <w:smartTag w:uri="urn:schemas-microsoft-com:office:smarttags" w:element="metricconverter">
        <w:smartTagPr>
          <w:attr w:name="ProductID" w:val="3,5 метров"/>
        </w:smartTagPr>
        <w:r w:rsidRPr="00F760A3">
          <w:rPr>
            <w:sz w:val="28"/>
            <w:szCs w:val="28"/>
          </w:rPr>
          <w:t>3,5 метров</w:t>
        </w:r>
      </w:smartTag>
      <w:r w:rsidRPr="00F760A3">
        <w:rPr>
          <w:sz w:val="28"/>
          <w:szCs w:val="28"/>
        </w:rPr>
        <w:t>.</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2.3. В случае обнаружения неизвестных захоронений на муниципальном кладбище сведения об указанных фактах доводятся до правоохранительных органов.</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2.4. Ввод кладбища в эксплуатацию допускается после ограждения его территории, разбивки на секторы, благоустройства и озеленения, строительства основных дорог, организации отвода и сбора поверхностных вод, окончания строительства сооружений, предусмотренных проектом.</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Ввод кладбища в эксплуатацию осуществляется в соответствии с действующими нормативно-правовыми актами при наличии санитарно-эпидемиологического заключения.</w:t>
      </w:r>
    </w:p>
    <w:p w:rsidR="00FB2455" w:rsidRPr="00F760A3" w:rsidRDefault="00FB2455" w:rsidP="00F760A3">
      <w:pPr>
        <w:autoSpaceDE w:val="0"/>
        <w:autoSpaceDN w:val="0"/>
        <w:adjustRightInd w:val="0"/>
        <w:ind w:firstLine="540"/>
        <w:jc w:val="both"/>
        <w:outlineLvl w:val="1"/>
        <w:rPr>
          <w:sz w:val="28"/>
          <w:szCs w:val="28"/>
        </w:rPr>
      </w:pPr>
    </w:p>
    <w:p w:rsidR="00FB2455" w:rsidRPr="00F760A3" w:rsidRDefault="00FB2455" w:rsidP="00F25971">
      <w:pPr>
        <w:autoSpaceDE w:val="0"/>
        <w:autoSpaceDN w:val="0"/>
        <w:adjustRightInd w:val="0"/>
        <w:jc w:val="center"/>
        <w:outlineLvl w:val="1"/>
        <w:rPr>
          <w:sz w:val="28"/>
          <w:szCs w:val="28"/>
        </w:rPr>
      </w:pPr>
      <w:r w:rsidRPr="00F760A3">
        <w:rPr>
          <w:sz w:val="28"/>
          <w:szCs w:val="28"/>
        </w:rPr>
        <w:t>3. Требования к устройству могил и надмогильных сооружений</w:t>
      </w:r>
    </w:p>
    <w:p w:rsidR="00FB2455" w:rsidRPr="00F760A3" w:rsidRDefault="00FB2455" w:rsidP="00F760A3">
      <w:pPr>
        <w:autoSpaceDE w:val="0"/>
        <w:autoSpaceDN w:val="0"/>
        <w:adjustRightInd w:val="0"/>
        <w:ind w:firstLine="540"/>
        <w:jc w:val="both"/>
        <w:outlineLvl w:val="1"/>
        <w:rPr>
          <w:sz w:val="28"/>
          <w:szCs w:val="28"/>
        </w:rPr>
      </w:pP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3.1. Погребение должно осуществляться в специально отведенных и оборудованных с этой целью местах в соответствии с действующими санитарными нормами и правилами.</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3.2. Не допускается устройство захоронений в разрывах между могилами на участке, на обочинах дорог и в пределах защитных зон, в том числе зелёной зоны.</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3.3. На кладбище участки под захоронение выделяются в порядке очередности, установленной планировкой кладбища.</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3.4. Норма отвода земельного участка для захоронения гроба с телом умершего составляет 5 квадратных метров (</w:t>
      </w:r>
      <w:smartTag w:uri="urn:schemas-microsoft-com:office:smarttags" w:element="metricconverter">
        <w:smartTagPr>
          <w:attr w:name="ProductID" w:val="2,5 м"/>
        </w:smartTagPr>
        <w:r w:rsidRPr="00F760A3">
          <w:rPr>
            <w:sz w:val="28"/>
            <w:szCs w:val="28"/>
          </w:rPr>
          <w:t>2,5 м</w:t>
        </w:r>
      </w:smartTag>
      <w:r w:rsidRPr="00F760A3">
        <w:rPr>
          <w:sz w:val="28"/>
          <w:szCs w:val="28"/>
        </w:rPr>
        <w:t xml:space="preserve"> x </w:t>
      </w:r>
      <w:smartTag w:uri="urn:schemas-microsoft-com:office:smarttags" w:element="metricconverter">
        <w:smartTagPr>
          <w:attr w:name="ProductID" w:val="2 м"/>
        </w:smartTagPr>
        <w:r w:rsidRPr="00F760A3">
          <w:rPr>
            <w:sz w:val="28"/>
            <w:szCs w:val="28"/>
          </w:rPr>
          <w:t>2 м</w:t>
        </w:r>
      </w:smartTag>
      <w:r w:rsidRPr="00F760A3">
        <w:rPr>
          <w:sz w:val="28"/>
          <w:szCs w:val="28"/>
        </w:rPr>
        <w:t>). Земельный участок предоставляется бесплатно. При резервации места для умершего супруга или близкого родственника предоставляется земельный участок площадью 5 квадратных метров (</w:t>
      </w:r>
      <w:smartTag w:uri="urn:schemas-microsoft-com:office:smarttags" w:element="metricconverter">
        <w:smartTagPr>
          <w:attr w:name="ProductID" w:val="2,5 м"/>
        </w:smartTagPr>
        <w:r w:rsidRPr="00F760A3">
          <w:rPr>
            <w:sz w:val="28"/>
            <w:szCs w:val="28"/>
          </w:rPr>
          <w:t>2,5 м</w:t>
        </w:r>
      </w:smartTag>
      <w:r w:rsidRPr="00F760A3">
        <w:rPr>
          <w:sz w:val="28"/>
          <w:szCs w:val="28"/>
        </w:rPr>
        <w:t xml:space="preserve"> x </w:t>
      </w:r>
      <w:smartTag w:uri="urn:schemas-microsoft-com:office:smarttags" w:element="metricconverter">
        <w:smartTagPr>
          <w:attr w:name="ProductID" w:val="2 м"/>
        </w:smartTagPr>
        <w:r w:rsidRPr="00F760A3">
          <w:rPr>
            <w:sz w:val="28"/>
            <w:szCs w:val="28"/>
          </w:rPr>
          <w:t>2 м</w:t>
        </w:r>
      </w:smartTag>
      <w:r w:rsidRPr="00F760A3">
        <w:rPr>
          <w:sz w:val="28"/>
          <w:szCs w:val="28"/>
        </w:rPr>
        <w:t>) также бесплатно.</w:t>
      </w:r>
    </w:p>
    <w:p w:rsidR="00FB2455" w:rsidRPr="00F760A3" w:rsidRDefault="00FB2455" w:rsidP="00F760A3">
      <w:pPr>
        <w:autoSpaceDE w:val="0"/>
        <w:autoSpaceDN w:val="0"/>
        <w:adjustRightInd w:val="0"/>
        <w:ind w:firstLine="540"/>
        <w:jc w:val="both"/>
        <w:outlineLvl w:val="1"/>
        <w:rPr>
          <w:sz w:val="28"/>
          <w:szCs w:val="28"/>
        </w:rPr>
      </w:pPr>
      <w:proofErr w:type="gramStart"/>
      <w:r w:rsidRPr="00F760A3">
        <w:rPr>
          <w:sz w:val="28"/>
          <w:szCs w:val="28"/>
        </w:rPr>
        <w:t xml:space="preserve">При захоронении умерших, личность которых не установлена либо личность которых установлена, но не востребована в силу каких-либо причин, участок земли предоставляется бесплатно на одну могилу не менее чем 1 x </w:t>
      </w:r>
      <w:smartTag w:uri="urn:schemas-microsoft-com:office:smarttags" w:element="metricconverter">
        <w:smartTagPr>
          <w:attr w:name="ProductID" w:val="2 м"/>
        </w:smartTagPr>
        <w:r w:rsidRPr="00F760A3">
          <w:rPr>
            <w:sz w:val="28"/>
            <w:szCs w:val="28"/>
          </w:rPr>
          <w:t>2 м</w:t>
        </w:r>
      </w:smartTag>
      <w:r w:rsidRPr="00F760A3">
        <w:rPr>
          <w:sz w:val="28"/>
          <w:szCs w:val="28"/>
        </w:rPr>
        <w:t>.</w:t>
      </w:r>
      <w:proofErr w:type="gramEnd"/>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 xml:space="preserve">Расстояние между могилами должно быть по длинным сторонам не менее </w:t>
      </w:r>
      <w:smartTag w:uri="urn:schemas-microsoft-com:office:smarttags" w:element="metricconverter">
        <w:smartTagPr>
          <w:attr w:name="ProductID" w:val="1 метра"/>
        </w:smartTagPr>
        <w:r w:rsidRPr="00F760A3">
          <w:rPr>
            <w:sz w:val="28"/>
            <w:szCs w:val="28"/>
          </w:rPr>
          <w:t>1 метра</w:t>
        </w:r>
      </w:smartTag>
      <w:r w:rsidRPr="00F760A3">
        <w:rPr>
          <w:sz w:val="28"/>
          <w:szCs w:val="28"/>
        </w:rPr>
        <w:t xml:space="preserve">, по коротким не менее </w:t>
      </w:r>
      <w:smartTag w:uri="urn:schemas-microsoft-com:office:smarttags" w:element="metricconverter">
        <w:smartTagPr>
          <w:attr w:name="ProductID" w:val="0,5 метра"/>
        </w:smartTagPr>
        <w:r w:rsidRPr="00F760A3">
          <w:rPr>
            <w:sz w:val="28"/>
            <w:szCs w:val="28"/>
          </w:rPr>
          <w:t>0,5 метра</w:t>
        </w:r>
      </w:smartTag>
      <w:r w:rsidRPr="00F760A3">
        <w:rPr>
          <w:sz w:val="28"/>
          <w:szCs w:val="28"/>
        </w:rPr>
        <w:t>.</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lastRenderedPageBreak/>
        <w:t xml:space="preserve">Длина могилы до </w:t>
      </w:r>
      <w:smartTag w:uri="urn:schemas-microsoft-com:office:smarttags" w:element="metricconverter">
        <w:smartTagPr>
          <w:attr w:name="ProductID" w:val="2 метров"/>
        </w:smartTagPr>
        <w:r w:rsidRPr="00F760A3">
          <w:rPr>
            <w:sz w:val="28"/>
            <w:szCs w:val="28"/>
          </w:rPr>
          <w:t>2 метров</w:t>
        </w:r>
      </w:smartTag>
      <w:r w:rsidRPr="00F760A3">
        <w:rPr>
          <w:sz w:val="28"/>
          <w:szCs w:val="28"/>
        </w:rPr>
        <w:t xml:space="preserve"> (в зависимости от длины гроба), ширина - </w:t>
      </w:r>
      <w:smartTag w:uri="urn:schemas-microsoft-com:office:smarttags" w:element="metricconverter">
        <w:smartTagPr>
          <w:attr w:name="ProductID" w:val="1 метр"/>
        </w:smartTagPr>
        <w:r w:rsidRPr="00F760A3">
          <w:rPr>
            <w:sz w:val="28"/>
            <w:szCs w:val="28"/>
          </w:rPr>
          <w:t>1 метр</w:t>
        </w:r>
      </w:smartTag>
      <w:r w:rsidRPr="00F760A3">
        <w:rPr>
          <w:sz w:val="28"/>
          <w:szCs w:val="28"/>
        </w:rPr>
        <w:t xml:space="preserve">, глубина могилы для захоронения должна составлять не менее </w:t>
      </w:r>
      <w:smartTag w:uri="urn:schemas-microsoft-com:office:smarttags" w:element="metricconverter">
        <w:smartTagPr>
          <w:attr w:name="ProductID" w:val="1,5 метра"/>
        </w:smartTagPr>
        <w:r w:rsidRPr="00F760A3">
          <w:rPr>
            <w:sz w:val="28"/>
            <w:szCs w:val="28"/>
          </w:rPr>
          <w:t>1,5 метра</w:t>
        </w:r>
      </w:smartTag>
      <w:r w:rsidRPr="00F760A3">
        <w:rPr>
          <w:sz w:val="28"/>
          <w:szCs w:val="28"/>
        </w:rPr>
        <w:t xml:space="preserve"> от поверхности земли до крышки гроба, в зависимости от условий грунта.</w:t>
      </w:r>
    </w:p>
    <w:p w:rsidR="00FB2455" w:rsidRPr="00F760A3" w:rsidRDefault="009260E4" w:rsidP="00F760A3">
      <w:pPr>
        <w:autoSpaceDE w:val="0"/>
        <w:autoSpaceDN w:val="0"/>
        <w:adjustRightInd w:val="0"/>
        <w:ind w:firstLine="540"/>
        <w:jc w:val="both"/>
        <w:outlineLvl w:val="1"/>
        <w:rPr>
          <w:sz w:val="28"/>
          <w:szCs w:val="28"/>
        </w:rPr>
      </w:pPr>
      <w:r>
        <w:rPr>
          <w:sz w:val="28"/>
          <w:szCs w:val="28"/>
        </w:rPr>
        <w:t>3.5</w:t>
      </w:r>
      <w:r w:rsidR="00FB2455" w:rsidRPr="00F760A3">
        <w:rPr>
          <w:sz w:val="28"/>
          <w:szCs w:val="28"/>
        </w:rPr>
        <w:t xml:space="preserve">. Над каждой могилой должна быть земельная насыпь высотой </w:t>
      </w:r>
      <w:smartTag w:uri="urn:schemas-microsoft-com:office:smarttags" w:element="metricconverter">
        <w:smartTagPr>
          <w:attr w:name="ProductID" w:val="0,5 метра"/>
        </w:smartTagPr>
        <w:r w:rsidR="00FB2455" w:rsidRPr="00F760A3">
          <w:rPr>
            <w:sz w:val="28"/>
            <w:szCs w:val="28"/>
          </w:rPr>
          <w:t>0,5 метра</w:t>
        </w:r>
      </w:smartTag>
      <w:r w:rsidR="00FB2455" w:rsidRPr="00F760A3">
        <w:rPr>
          <w:sz w:val="28"/>
          <w:szCs w:val="28"/>
        </w:rPr>
        <w:t xml:space="preserve"> от поверхности земли или надмогильная плита.</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Насыпь должна выступать за края могилы для защиты ее от поверхностных вод.</w:t>
      </w:r>
    </w:p>
    <w:p w:rsidR="00FB2455" w:rsidRPr="00F760A3" w:rsidRDefault="009260E4" w:rsidP="00F760A3">
      <w:pPr>
        <w:autoSpaceDE w:val="0"/>
        <w:autoSpaceDN w:val="0"/>
        <w:adjustRightInd w:val="0"/>
        <w:ind w:firstLine="540"/>
        <w:jc w:val="both"/>
        <w:outlineLvl w:val="1"/>
        <w:rPr>
          <w:sz w:val="28"/>
          <w:szCs w:val="28"/>
        </w:rPr>
      </w:pPr>
      <w:r>
        <w:rPr>
          <w:sz w:val="28"/>
          <w:szCs w:val="28"/>
        </w:rPr>
        <w:t>3.6</w:t>
      </w:r>
      <w:r w:rsidR="00FB2455" w:rsidRPr="00F760A3">
        <w:rPr>
          <w:sz w:val="28"/>
          <w:szCs w:val="28"/>
        </w:rPr>
        <w:t xml:space="preserve">. При захоронении на могильном холме устанавливается памятник или памятный знак с указанием фамилии, имени, отчества, даты рождения и даты смерти умершего. </w:t>
      </w:r>
    </w:p>
    <w:p w:rsidR="00FB2455" w:rsidRPr="00F760A3" w:rsidRDefault="009260E4" w:rsidP="00F760A3">
      <w:pPr>
        <w:autoSpaceDE w:val="0"/>
        <w:autoSpaceDN w:val="0"/>
        <w:adjustRightInd w:val="0"/>
        <w:ind w:firstLine="540"/>
        <w:jc w:val="both"/>
        <w:outlineLvl w:val="1"/>
        <w:rPr>
          <w:sz w:val="28"/>
          <w:szCs w:val="28"/>
        </w:rPr>
      </w:pPr>
      <w:r>
        <w:rPr>
          <w:sz w:val="28"/>
          <w:szCs w:val="28"/>
        </w:rPr>
        <w:t>3.7</w:t>
      </w:r>
      <w:r w:rsidR="00FB2455" w:rsidRPr="00F760A3">
        <w:rPr>
          <w:sz w:val="28"/>
          <w:szCs w:val="28"/>
        </w:rPr>
        <w:t>. Надмогильные сооружения являются собственностью граждан.</w:t>
      </w:r>
    </w:p>
    <w:p w:rsidR="00FB2455" w:rsidRPr="00F760A3" w:rsidRDefault="009260E4" w:rsidP="00F760A3">
      <w:pPr>
        <w:autoSpaceDE w:val="0"/>
        <w:autoSpaceDN w:val="0"/>
        <w:adjustRightInd w:val="0"/>
        <w:ind w:firstLine="540"/>
        <w:jc w:val="both"/>
        <w:outlineLvl w:val="1"/>
        <w:rPr>
          <w:sz w:val="28"/>
          <w:szCs w:val="28"/>
        </w:rPr>
      </w:pPr>
      <w:r>
        <w:rPr>
          <w:sz w:val="28"/>
          <w:szCs w:val="28"/>
        </w:rPr>
        <w:t>3.8</w:t>
      </w:r>
      <w:r w:rsidR="00FB2455" w:rsidRPr="00F760A3">
        <w:rPr>
          <w:sz w:val="28"/>
          <w:szCs w:val="28"/>
        </w:rPr>
        <w:t>. Размеры надмогильных сооружений не должны превышать в среднем 60% отведенного под захоронение земельного участка.</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 xml:space="preserve">При установке оград на действующих и на свободных местах кладбища необходимо строго соблюдать рядность установки оград. Проход между оградами должен быть не менее </w:t>
      </w:r>
      <w:smartTag w:uri="urn:schemas-microsoft-com:office:smarttags" w:element="metricconverter">
        <w:smartTagPr>
          <w:attr w:name="ProductID" w:val="0,7 метра"/>
        </w:smartTagPr>
        <w:r w:rsidRPr="00F760A3">
          <w:rPr>
            <w:sz w:val="28"/>
            <w:szCs w:val="28"/>
          </w:rPr>
          <w:t>0,7 метра</w:t>
        </w:r>
      </w:smartTag>
      <w:r w:rsidRPr="00F760A3">
        <w:rPr>
          <w:sz w:val="28"/>
          <w:szCs w:val="28"/>
        </w:rPr>
        <w:t>.</w:t>
      </w:r>
    </w:p>
    <w:p w:rsidR="00FB2455" w:rsidRPr="00F760A3" w:rsidRDefault="009260E4" w:rsidP="00F760A3">
      <w:pPr>
        <w:autoSpaceDE w:val="0"/>
        <w:autoSpaceDN w:val="0"/>
        <w:adjustRightInd w:val="0"/>
        <w:ind w:firstLine="540"/>
        <w:jc w:val="both"/>
        <w:outlineLvl w:val="1"/>
        <w:rPr>
          <w:sz w:val="28"/>
          <w:szCs w:val="28"/>
        </w:rPr>
      </w:pPr>
      <w:r>
        <w:rPr>
          <w:sz w:val="28"/>
          <w:szCs w:val="28"/>
        </w:rPr>
        <w:t>3.9</w:t>
      </w:r>
      <w:r w:rsidR="00FB2455" w:rsidRPr="00F760A3">
        <w:rPr>
          <w:sz w:val="28"/>
          <w:szCs w:val="28"/>
        </w:rPr>
        <w:t>. Устанавливаемые памятники и сооружения не должны иметь частей, выступающих за границы участка или нависающих над ними.</w:t>
      </w:r>
    </w:p>
    <w:p w:rsidR="00FB2455" w:rsidRPr="00F760A3" w:rsidRDefault="00FB2455" w:rsidP="00F760A3">
      <w:pPr>
        <w:autoSpaceDE w:val="0"/>
        <w:autoSpaceDN w:val="0"/>
        <w:adjustRightInd w:val="0"/>
        <w:ind w:firstLine="540"/>
        <w:jc w:val="both"/>
        <w:outlineLvl w:val="1"/>
        <w:rPr>
          <w:sz w:val="28"/>
          <w:szCs w:val="28"/>
        </w:rPr>
      </w:pPr>
    </w:p>
    <w:p w:rsidR="00FB2455" w:rsidRPr="00F760A3" w:rsidRDefault="00FB2455" w:rsidP="00F25971">
      <w:pPr>
        <w:autoSpaceDE w:val="0"/>
        <w:autoSpaceDN w:val="0"/>
        <w:adjustRightInd w:val="0"/>
        <w:jc w:val="center"/>
        <w:outlineLvl w:val="1"/>
        <w:rPr>
          <w:sz w:val="28"/>
          <w:szCs w:val="28"/>
        </w:rPr>
      </w:pPr>
      <w:r w:rsidRPr="00F760A3">
        <w:rPr>
          <w:sz w:val="28"/>
          <w:szCs w:val="28"/>
        </w:rPr>
        <w:t>4. Порядок захоронения умерших и эксгумация останков</w:t>
      </w:r>
    </w:p>
    <w:p w:rsidR="00FB2455" w:rsidRPr="00F760A3" w:rsidRDefault="00FB2455" w:rsidP="00F760A3">
      <w:pPr>
        <w:autoSpaceDE w:val="0"/>
        <w:autoSpaceDN w:val="0"/>
        <w:adjustRightInd w:val="0"/>
        <w:ind w:firstLine="540"/>
        <w:jc w:val="both"/>
        <w:outlineLvl w:val="1"/>
        <w:rPr>
          <w:sz w:val="28"/>
          <w:szCs w:val="28"/>
        </w:rPr>
      </w:pP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4.1. Захоронение умерших производится в соответствии с действующими санитарными нормами и правилами на основании свидетельства о смерти, справки о смерти, выданных органами запи</w:t>
      </w:r>
      <w:r w:rsidR="00F25971">
        <w:rPr>
          <w:sz w:val="28"/>
          <w:szCs w:val="28"/>
        </w:rPr>
        <w:t>си актов гражданского состояния либо органом местного самоуправления сельского поселения.</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4.2. Погребение умершего рядом с ранее умершим родственником возможно при наличии на указанном месте свободного участка земли.</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В иных случаях место под захоронение отводится согласно плану захоронений.</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4.3. Захоронение гроба в родственную могилу разрешается на основании письменного заявления родственников при предъявлении ими паспорта, свидетельства о смерти в соответствии с действующими санитарными нормами и правилами.</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4.4. Не допускается погребение в одном гробу останков нескольких умерших.</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 xml:space="preserve">4.5. На общественном кладбище погребение может осуществляться с учетом </w:t>
      </w:r>
      <w:proofErr w:type="spellStart"/>
      <w:r w:rsidRPr="00F760A3">
        <w:rPr>
          <w:sz w:val="28"/>
          <w:szCs w:val="28"/>
        </w:rPr>
        <w:t>вероисповедальных</w:t>
      </w:r>
      <w:proofErr w:type="spellEnd"/>
      <w:r w:rsidRPr="00F760A3">
        <w:rPr>
          <w:sz w:val="28"/>
          <w:szCs w:val="28"/>
        </w:rPr>
        <w:t>, воинских и иных обычаев и традиций.</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 xml:space="preserve">4.6. Погребение лиц, личность которых не установлена либо личность которых установлена, но не востребована в силу каких-либо причин, осуществляется Специализированной службой по вопросам похоронного дела на специально отведенных участках кладбища. Погребение лиц, личность которых не установлена, осуществляется с согласия органов внутренних дел. </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4.7. Эксгумация, перезахоронение останков умерших производится в соответствии с действующим законодательством и на основании заключения органов государственного санитарно-эпидемиологического надзора об отсутствии особо опасных инфекционных заболеваний и необходимых для проведения эксгумации документов.</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lastRenderedPageBreak/>
        <w:t>Не рекомендуется осуществлять перезахоронение ранее истечения одного года с момента погребения.</w:t>
      </w:r>
    </w:p>
    <w:p w:rsidR="00FB2455" w:rsidRPr="00F760A3" w:rsidRDefault="00FB2455" w:rsidP="00F760A3">
      <w:pPr>
        <w:autoSpaceDE w:val="0"/>
        <w:autoSpaceDN w:val="0"/>
        <w:adjustRightInd w:val="0"/>
        <w:jc w:val="both"/>
        <w:outlineLvl w:val="1"/>
        <w:rPr>
          <w:sz w:val="28"/>
          <w:szCs w:val="28"/>
        </w:rPr>
      </w:pPr>
    </w:p>
    <w:p w:rsidR="00FB2455" w:rsidRPr="00F760A3" w:rsidRDefault="006E666A" w:rsidP="00F25971">
      <w:pPr>
        <w:autoSpaceDE w:val="0"/>
        <w:autoSpaceDN w:val="0"/>
        <w:adjustRightInd w:val="0"/>
        <w:jc w:val="center"/>
        <w:outlineLvl w:val="1"/>
        <w:rPr>
          <w:sz w:val="28"/>
          <w:szCs w:val="28"/>
        </w:rPr>
      </w:pPr>
      <w:hyperlink r:id="rId10" w:history="1">
        <w:r w:rsidR="00FB2455" w:rsidRPr="00F760A3">
          <w:rPr>
            <w:sz w:val="28"/>
            <w:szCs w:val="28"/>
          </w:rPr>
          <w:t>5</w:t>
        </w:r>
      </w:hyperlink>
      <w:r w:rsidR="00FB2455" w:rsidRPr="00F760A3">
        <w:rPr>
          <w:sz w:val="28"/>
          <w:szCs w:val="28"/>
        </w:rPr>
        <w:t>. Правила работы муниципального кладбища</w:t>
      </w:r>
    </w:p>
    <w:p w:rsidR="00FB2455" w:rsidRPr="00F760A3" w:rsidRDefault="00FB2455" w:rsidP="00F760A3">
      <w:pPr>
        <w:autoSpaceDE w:val="0"/>
        <w:autoSpaceDN w:val="0"/>
        <w:adjustRightInd w:val="0"/>
        <w:jc w:val="both"/>
        <w:outlineLvl w:val="1"/>
        <w:rPr>
          <w:sz w:val="28"/>
          <w:szCs w:val="28"/>
        </w:rPr>
      </w:pPr>
    </w:p>
    <w:p w:rsidR="00FB2455" w:rsidRPr="00F760A3" w:rsidRDefault="006E666A" w:rsidP="00F760A3">
      <w:pPr>
        <w:autoSpaceDE w:val="0"/>
        <w:autoSpaceDN w:val="0"/>
        <w:adjustRightInd w:val="0"/>
        <w:ind w:firstLine="540"/>
        <w:jc w:val="both"/>
        <w:outlineLvl w:val="1"/>
        <w:rPr>
          <w:sz w:val="28"/>
          <w:szCs w:val="28"/>
        </w:rPr>
      </w:pPr>
      <w:hyperlink r:id="rId11" w:history="1">
        <w:r w:rsidR="00FB2455" w:rsidRPr="00F760A3">
          <w:rPr>
            <w:sz w:val="28"/>
            <w:szCs w:val="28"/>
          </w:rPr>
          <w:t>5.1</w:t>
        </w:r>
      </w:hyperlink>
      <w:r w:rsidR="00FB2455" w:rsidRPr="00F760A3">
        <w:rPr>
          <w:sz w:val="28"/>
          <w:szCs w:val="28"/>
        </w:rPr>
        <w:t>. Кладбище открыто для посещений ежедневно: с мая по октябрь - с 8 до 19 часов, с ноября по апрель - с 8 до 18 часов. Захоронение умерших на кладбище производится ежедневно с 10.00 до 17.00 часов.</w:t>
      </w:r>
    </w:p>
    <w:p w:rsidR="00FB2455" w:rsidRPr="00F760A3" w:rsidRDefault="006E666A" w:rsidP="00F760A3">
      <w:pPr>
        <w:autoSpaceDE w:val="0"/>
        <w:autoSpaceDN w:val="0"/>
        <w:adjustRightInd w:val="0"/>
        <w:ind w:firstLine="540"/>
        <w:jc w:val="both"/>
        <w:outlineLvl w:val="1"/>
        <w:rPr>
          <w:sz w:val="28"/>
          <w:szCs w:val="28"/>
        </w:rPr>
      </w:pPr>
      <w:hyperlink r:id="rId12" w:history="1">
        <w:r w:rsidR="00FB2455" w:rsidRPr="00F760A3">
          <w:rPr>
            <w:sz w:val="28"/>
            <w:szCs w:val="28"/>
          </w:rPr>
          <w:t>5.2</w:t>
        </w:r>
      </w:hyperlink>
      <w:r w:rsidR="00FB2455" w:rsidRPr="00F760A3">
        <w:rPr>
          <w:sz w:val="28"/>
          <w:szCs w:val="28"/>
        </w:rPr>
        <w:t>. Земельный участок для захоронения умершего отводится по установленным нормам.</w:t>
      </w:r>
    </w:p>
    <w:p w:rsidR="00FB2455" w:rsidRPr="00F760A3" w:rsidRDefault="006E666A" w:rsidP="00F760A3">
      <w:pPr>
        <w:autoSpaceDE w:val="0"/>
        <w:autoSpaceDN w:val="0"/>
        <w:adjustRightInd w:val="0"/>
        <w:ind w:firstLine="540"/>
        <w:jc w:val="both"/>
        <w:outlineLvl w:val="1"/>
        <w:rPr>
          <w:sz w:val="28"/>
          <w:szCs w:val="28"/>
        </w:rPr>
      </w:pPr>
      <w:hyperlink r:id="rId13" w:history="1">
        <w:r w:rsidR="00FB2455" w:rsidRPr="00F760A3">
          <w:rPr>
            <w:sz w:val="28"/>
            <w:szCs w:val="28"/>
          </w:rPr>
          <w:t>5.3</w:t>
        </w:r>
      </w:hyperlink>
      <w:r w:rsidR="00FB2455" w:rsidRPr="00F760A3">
        <w:rPr>
          <w:sz w:val="28"/>
          <w:szCs w:val="28"/>
        </w:rPr>
        <w:t>. На кладбище следует предусматривать:</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а) общественный туалет;</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б) мусоросборники и урны для мусора.</w:t>
      </w:r>
    </w:p>
    <w:p w:rsidR="00FB2455" w:rsidRPr="00F760A3" w:rsidRDefault="006E666A" w:rsidP="00F760A3">
      <w:pPr>
        <w:autoSpaceDE w:val="0"/>
        <w:autoSpaceDN w:val="0"/>
        <w:adjustRightInd w:val="0"/>
        <w:ind w:firstLine="540"/>
        <w:jc w:val="both"/>
        <w:outlineLvl w:val="1"/>
        <w:rPr>
          <w:sz w:val="28"/>
          <w:szCs w:val="28"/>
        </w:rPr>
      </w:pPr>
      <w:hyperlink r:id="rId14" w:history="1">
        <w:r w:rsidR="00FB2455" w:rsidRPr="00F760A3">
          <w:rPr>
            <w:sz w:val="28"/>
            <w:szCs w:val="28"/>
          </w:rPr>
          <w:t>5.4</w:t>
        </w:r>
      </w:hyperlink>
      <w:r w:rsidR="00FB2455" w:rsidRPr="00F760A3">
        <w:rPr>
          <w:sz w:val="28"/>
          <w:szCs w:val="28"/>
        </w:rPr>
        <w:t xml:space="preserve">. Санитарно-эпидемиологический надзор и экологический </w:t>
      </w:r>
      <w:proofErr w:type="gramStart"/>
      <w:r w:rsidR="00FB2455" w:rsidRPr="00F760A3">
        <w:rPr>
          <w:sz w:val="28"/>
          <w:szCs w:val="28"/>
        </w:rPr>
        <w:t>контроль за</w:t>
      </w:r>
      <w:proofErr w:type="gramEnd"/>
      <w:r w:rsidR="00FB2455" w:rsidRPr="00F760A3">
        <w:rPr>
          <w:sz w:val="28"/>
          <w:szCs w:val="28"/>
        </w:rPr>
        <w:t xml:space="preserve"> состоянием мест погребения осуществляются соответствующими органами государственной власти.</w:t>
      </w:r>
    </w:p>
    <w:p w:rsidR="00FB2455" w:rsidRPr="00F760A3" w:rsidRDefault="00FB2455" w:rsidP="00F760A3">
      <w:pPr>
        <w:autoSpaceDE w:val="0"/>
        <w:autoSpaceDN w:val="0"/>
        <w:adjustRightInd w:val="0"/>
        <w:jc w:val="both"/>
        <w:outlineLvl w:val="1"/>
        <w:rPr>
          <w:sz w:val="28"/>
          <w:szCs w:val="28"/>
        </w:rPr>
      </w:pPr>
    </w:p>
    <w:p w:rsidR="00FB2455" w:rsidRPr="00F760A3" w:rsidRDefault="006E666A" w:rsidP="001A2990">
      <w:pPr>
        <w:autoSpaceDE w:val="0"/>
        <w:autoSpaceDN w:val="0"/>
        <w:adjustRightInd w:val="0"/>
        <w:jc w:val="center"/>
        <w:outlineLvl w:val="1"/>
        <w:rPr>
          <w:sz w:val="28"/>
          <w:szCs w:val="28"/>
        </w:rPr>
      </w:pPr>
      <w:hyperlink r:id="rId15" w:history="1">
        <w:r w:rsidR="00FB2455" w:rsidRPr="00F760A3">
          <w:rPr>
            <w:sz w:val="28"/>
            <w:szCs w:val="28"/>
          </w:rPr>
          <w:t>6</w:t>
        </w:r>
      </w:hyperlink>
      <w:r w:rsidR="00FB2455" w:rsidRPr="00F760A3">
        <w:rPr>
          <w:sz w:val="28"/>
          <w:szCs w:val="28"/>
        </w:rPr>
        <w:t>. Содержание мест погребения</w:t>
      </w:r>
    </w:p>
    <w:p w:rsidR="00FB2455" w:rsidRPr="00F760A3" w:rsidRDefault="00FB2455" w:rsidP="00F760A3">
      <w:pPr>
        <w:autoSpaceDE w:val="0"/>
        <w:autoSpaceDN w:val="0"/>
        <w:adjustRightInd w:val="0"/>
        <w:jc w:val="both"/>
        <w:outlineLvl w:val="1"/>
        <w:rPr>
          <w:sz w:val="28"/>
          <w:szCs w:val="28"/>
        </w:rPr>
      </w:pPr>
    </w:p>
    <w:p w:rsidR="00FB2455" w:rsidRPr="000207B5" w:rsidRDefault="006E666A" w:rsidP="00F760A3">
      <w:pPr>
        <w:autoSpaceDE w:val="0"/>
        <w:autoSpaceDN w:val="0"/>
        <w:adjustRightInd w:val="0"/>
        <w:ind w:firstLine="540"/>
        <w:jc w:val="both"/>
        <w:outlineLvl w:val="1"/>
        <w:rPr>
          <w:sz w:val="28"/>
          <w:szCs w:val="28"/>
        </w:rPr>
      </w:pPr>
      <w:hyperlink r:id="rId16" w:history="1">
        <w:r w:rsidR="00FB2455" w:rsidRPr="000207B5">
          <w:rPr>
            <w:sz w:val="28"/>
            <w:szCs w:val="28"/>
          </w:rPr>
          <w:t>6.1</w:t>
        </w:r>
      </w:hyperlink>
      <w:r w:rsidR="00FB2455" w:rsidRPr="000207B5">
        <w:rPr>
          <w:sz w:val="28"/>
          <w:szCs w:val="28"/>
        </w:rPr>
        <w:t>. Соде</w:t>
      </w:r>
      <w:r w:rsidR="001A2990" w:rsidRPr="000207B5">
        <w:rPr>
          <w:sz w:val="28"/>
          <w:szCs w:val="28"/>
        </w:rPr>
        <w:t>ржание мест погребения (кладбищ</w:t>
      </w:r>
      <w:r w:rsidR="00FB2455" w:rsidRPr="000207B5">
        <w:rPr>
          <w:sz w:val="28"/>
          <w:szCs w:val="28"/>
        </w:rPr>
        <w:t xml:space="preserve">) на территории </w:t>
      </w:r>
      <w:r w:rsidR="00586FE5" w:rsidRPr="000207B5">
        <w:rPr>
          <w:sz w:val="28"/>
          <w:szCs w:val="28"/>
        </w:rPr>
        <w:t>Актанышского</w:t>
      </w:r>
      <w:r w:rsidR="001A2990" w:rsidRPr="000207B5">
        <w:rPr>
          <w:sz w:val="28"/>
          <w:szCs w:val="28"/>
        </w:rPr>
        <w:t xml:space="preserve"> муниципального района </w:t>
      </w:r>
      <w:r w:rsidR="00FB2455" w:rsidRPr="000207B5">
        <w:rPr>
          <w:sz w:val="28"/>
          <w:szCs w:val="28"/>
        </w:rPr>
        <w:t xml:space="preserve">осуществляется </w:t>
      </w:r>
      <w:r w:rsidR="001A2990" w:rsidRPr="000207B5">
        <w:rPr>
          <w:sz w:val="28"/>
          <w:szCs w:val="28"/>
        </w:rPr>
        <w:t xml:space="preserve">органами местного самоуправления сельских поселений либо </w:t>
      </w:r>
      <w:r w:rsidR="00FB2455" w:rsidRPr="000207B5">
        <w:rPr>
          <w:sz w:val="28"/>
          <w:szCs w:val="28"/>
        </w:rPr>
        <w:t>организацией, которая определ</w:t>
      </w:r>
      <w:r w:rsidR="000207B5">
        <w:rPr>
          <w:sz w:val="28"/>
          <w:szCs w:val="28"/>
        </w:rPr>
        <w:t>яется в соответствии с положение</w:t>
      </w:r>
      <w:r w:rsidR="00FB2455" w:rsidRPr="000207B5">
        <w:rPr>
          <w:sz w:val="28"/>
          <w:szCs w:val="28"/>
        </w:rPr>
        <w:t xml:space="preserve">м </w:t>
      </w:r>
      <w:r w:rsidR="000207B5" w:rsidRPr="000207B5">
        <w:rPr>
          <w:bCs/>
          <w:sz w:val="28"/>
          <w:szCs w:val="28"/>
        </w:rPr>
        <w:t>Федеральн</w:t>
      </w:r>
      <w:r w:rsidR="000207B5" w:rsidRPr="000207B5">
        <w:rPr>
          <w:bCs/>
          <w:sz w:val="28"/>
          <w:szCs w:val="28"/>
        </w:rPr>
        <w:t>ого</w:t>
      </w:r>
      <w:r w:rsidR="000207B5" w:rsidRPr="000207B5">
        <w:rPr>
          <w:sz w:val="28"/>
          <w:szCs w:val="28"/>
        </w:rPr>
        <w:t xml:space="preserve"> </w:t>
      </w:r>
      <w:r w:rsidR="000207B5" w:rsidRPr="000207B5">
        <w:rPr>
          <w:bCs/>
          <w:sz w:val="28"/>
          <w:szCs w:val="28"/>
        </w:rPr>
        <w:t>закон</w:t>
      </w:r>
      <w:r w:rsidR="000207B5" w:rsidRPr="000207B5">
        <w:rPr>
          <w:bCs/>
          <w:sz w:val="28"/>
          <w:szCs w:val="28"/>
        </w:rPr>
        <w:t>а</w:t>
      </w:r>
      <w:r w:rsidR="000207B5" w:rsidRPr="000207B5">
        <w:rPr>
          <w:sz w:val="28"/>
          <w:szCs w:val="28"/>
        </w:rPr>
        <w:t xml:space="preserve"> </w:t>
      </w:r>
      <w:r w:rsidR="000207B5" w:rsidRPr="000207B5">
        <w:rPr>
          <w:bCs/>
          <w:sz w:val="28"/>
          <w:szCs w:val="28"/>
        </w:rPr>
        <w:t>от</w:t>
      </w:r>
      <w:r w:rsidR="000207B5" w:rsidRPr="000207B5">
        <w:rPr>
          <w:sz w:val="28"/>
          <w:szCs w:val="28"/>
        </w:rPr>
        <w:t xml:space="preserve"> 5 </w:t>
      </w:r>
      <w:r w:rsidR="000207B5" w:rsidRPr="000207B5">
        <w:rPr>
          <w:bCs/>
          <w:sz w:val="28"/>
          <w:szCs w:val="28"/>
        </w:rPr>
        <w:t>апреля</w:t>
      </w:r>
      <w:r w:rsidR="000207B5" w:rsidRPr="000207B5">
        <w:rPr>
          <w:sz w:val="28"/>
          <w:szCs w:val="28"/>
        </w:rPr>
        <w:t xml:space="preserve"> </w:t>
      </w:r>
      <w:r w:rsidR="000207B5" w:rsidRPr="000207B5">
        <w:rPr>
          <w:bCs/>
          <w:sz w:val="28"/>
          <w:szCs w:val="28"/>
        </w:rPr>
        <w:t>2013</w:t>
      </w:r>
      <w:r w:rsidR="000207B5" w:rsidRPr="000207B5">
        <w:rPr>
          <w:sz w:val="28"/>
          <w:szCs w:val="28"/>
        </w:rPr>
        <w:t xml:space="preserve">г. N </w:t>
      </w:r>
      <w:r w:rsidR="000207B5" w:rsidRPr="000207B5">
        <w:rPr>
          <w:bCs/>
          <w:sz w:val="28"/>
          <w:szCs w:val="28"/>
        </w:rPr>
        <w:t>44</w:t>
      </w:r>
      <w:r w:rsidR="000207B5" w:rsidRPr="000207B5">
        <w:rPr>
          <w:sz w:val="28"/>
          <w:szCs w:val="28"/>
        </w:rPr>
        <w:t>-</w:t>
      </w:r>
      <w:r w:rsidR="000207B5" w:rsidRPr="000207B5">
        <w:rPr>
          <w:bCs/>
          <w:sz w:val="28"/>
          <w:szCs w:val="28"/>
        </w:rPr>
        <w:t>ФЗ</w:t>
      </w:r>
      <w:r w:rsidR="000207B5" w:rsidRPr="000207B5">
        <w:rPr>
          <w:sz w:val="28"/>
          <w:szCs w:val="28"/>
        </w:rPr>
        <w:t xml:space="preserve"> "О контрактной системе в сфере закупок товаров, работ, услуг для обеспечения государственных и муниципальных нужд"</w:t>
      </w:r>
      <w:r w:rsidR="00FB2455" w:rsidRPr="000207B5">
        <w:rPr>
          <w:sz w:val="28"/>
          <w:szCs w:val="28"/>
        </w:rPr>
        <w:t xml:space="preserve">, проводимых </w:t>
      </w:r>
      <w:r w:rsidR="001A2990" w:rsidRPr="000207B5">
        <w:rPr>
          <w:sz w:val="28"/>
          <w:szCs w:val="28"/>
        </w:rPr>
        <w:t xml:space="preserve">Исполнительным комитетом </w:t>
      </w:r>
      <w:r w:rsidR="00586FE5" w:rsidRPr="000207B5">
        <w:rPr>
          <w:sz w:val="28"/>
          <w:szCs w:val="28"/>
        </w:rPr>
        <w:t>Актанышского</w:t>
      </w:r>
      <w:r w:rsidR="001A2990" w:rsidRPr="000207B5">
        <w:rPr>
          <w:sz w:val="28"/>
          <w:szCs w:val="28"/>
        </w:rPr>
        <w:t xml:space="preserve"> муниципального района</w:t>
      </w:r>
      <w:r w:rsidR="00FB2455" w:rsidRPr="000207B5">
        <w:rPr>
          <w:sz w:val="28"/>
          <w:szCs w:val="28"/>
        </w:rPr>
        <w:t>.</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 xml:space="preserve">Финансирование выполнения работ по содержанию кладбища осуществляется в пределах средств бюджета </w:t>
      </w:r>
      <w:r w:rsidR="00C95068">
        <w:rPr>
          <w:sz w:val="28"/>
          <w:szCs w:val="28"/>
        </w:rPr>
        <w:t xml:space="preserve">сельского </w:t>
      </w:r>
      <w:r w:rsidRPr="00F760A3">
        <w:rPr>
          <w:sz w:val="28"/>
          <w:szCs w:val="28"/>
        </w:rPr>
        <w:t>поселения на указанные цели на соответствующий финансовый год.</w:t>
      </w:r>
    </w:p>
    <w:p w:rsidR="00FB2455" w:rsidRPr="00F760A3" w:rsidRDefault="006E666A" w:rsidP="00F760A3">
      <w:pPr>
        <w:autoSpaceDE w:val="0"/>
        <w:autoSpaceDN w:val="0"/>
        <w:adjustRightInd w:val="0"/>
        <w:ind w:firstLine="540"/>
        <w:jc w:val="both"/>
        <w:outlineLvl w:val="1"/>
        <w:rPr>
          <w:sz w:val="28"/>
          <w:szCs w:val="28"/>
        </w:rPr>
      </w:pPr>
      <w:hyperlink r:id="rId17" w:history="1">
        <w:r w:rsidR="00FB2455" w:rsidRPr="00F760A3">
          <w:rPr>
            <w:sz w:val="28"/>
            <w:szCs w:val="28"/>
          </w:rPr>
          <w:t>6.2</w:t>
        </w:r>
      </w:hyperlink>
      <w:r w:rsidR="00FB2455" w:rsidRPr="00F760A3">
        <w:rPr>
          <w:sz w:val="28"/>
          <w:szCs w:val="28"/>
        </w:rPr>
        <w:t>. Организации</w:t>
      </w:r>
      <w:r w:rsidR="001A4C69" w:rsidRPr="00F760A3">
        <w:rPr>
          <w:sz w:val="28"/>
          <w:szCs w:val="28"/>
        </w:rPr>
        <w:t>,</w:t>
      </w:r>
      <w:r w:rsidR="00FB2455" w:rsidRPr="00F760A3">
        <w:rPr>
          <w:sz w:val="28"/>
          <w:szCs w:val="28"/>
        </w:rPr>
        <w:t xml:space="preserve"> заключившие договор на содержание мест погребения (кладбища)</w:t>
      </w:r>
      <w:r w:rsidR="001A4C69" w:rsidRPr="00F760A3">
        <w:rPr>
          <w:sz w:val="28"/>
          <w:szCs w:val="28"/>
        </w:rPr>
        <w:t>,</w:t>
      </w:r>
      <w:r w:rsidR="00FB2455" w:rsidRPr="00F760A3">
        <w:rPr>
          <w:sz w:val="28"/>
          <w:szCs w:val="28"/>
        </w:rPr>
        <w:t xml:space="preserve"> должны содержать кладбище в надлежащем порядке и обеспечивать:</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а) соблюдение установленной нормы отвода каждого земельного участка для захоронения и правил подготовки могил;</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б) ограждение территории кладбища по периметру;</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в) содержание в исправном состоянии зданий, инженерного оборудования территории кладбища, ее ограды, очистка и отсыпка проезжей части дорог, площадок и их ремонт;</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г) озеленение, уход за зелеными насаждениями на всей территории кладбища и их обновление;</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д) обустройство контейнерной площадки для сбора мусора, систематическую уборку всей территории кладбища и своевременный вывоз мусора, засохших цветов и венков;</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е) соблюдение санитарных норм и правил;</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ж) соблюдение правил пожарной безопасности;</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з) содержание в надлежащем порядке братских могил, памятников и могил, находящихся под охраной государства;</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lastRenderedPageBreak/>
        <w:t>и) содержание в надлежащем порядке участков для захоронения умерших, личность которых не установлена;</w:t>
      </w:r>
    </w:p>
    <w:p w:rsidR="00FB2455" w:rsidRPr="00F760A3" w:rsidRDefault="006E666A" w:rsidP="00F760A3">
      <w:pPr>
        <w:autoSpaceDE w:val="0"/>
        <w:autoSpaceDN w:val="0"/>
        <w:adjustRightInd w:val="0"/>
        <w:ind w:firstLine="540"/>
        <w:jc w:val="both"/>
        <w:outlineLvl w:val="1"/>
        <w:rPr>
          <w:sz w:val="28"/>
          <w:szCs w:val="28"/>
        </w:rPr>
      </w:pPr>
      <w:hyperlink r:id="rId18" w:history="1">
        <w:proofErr w:type="gramStart"/>
        <w:r w:rsidR="00FB2455" w:rsidRPr="00F760A3">
          <w:rPr>
            <w:sz w:val="28"/>
            <w:szCs w:val="28"/>
          </w:rPr>
          <w:t>к</w:t>
        </w:r>
        <w:proofErr w:type="gramEnd"/>
      </w:hyperlink>
      <w:r w:rsidR="00FB2455" w:rsidRPr="00F760A3">
        <w:rPr>
          <w:sz w:val="28"/>
          <w:szCs w:val="28"/>
        </w:rPr>
        <w:t>) выполнение иных требований, предусмотренных действующим законодательством;</w:t>
      </w:r>
    </w:p>
    <w:p w:rsidR="00FB2455" w:rsidRPr="00F760A3" w:rsidRDefault="006E666A" w:rsidP="00F760A3">
      <w:pPr>
        <w:autoSpaceDE w:val="0"/>
        <w:autoSpaceDN w:val="0"/>
        <w:adjustRightInd w:val="0"/>
        <w:ind w:firstLine="540"/>
        <w:jc w:val="both"/>
        <w:outlineLvl w:val="1"/>
        <w:rPr>
          <w:sz w:val="28"/>
          <w:szCs w:val="28"/>
        </w:rPr>
      </w:pPr>
      <w:hyperlink r:id="rId19" w:history="1">
        <w:proofErr w:type="gramStart"/>
        <w:r w:rsidR="00FB2455" w:rsidRPr="00F760A3">
          <w:rPr>
            <w:sz w:val="28"/>
            <w:szCs w:val="28"/>
          </w:rPr>
          <w:t>л</w:t>
        </w:r>
        <w:proofErr w:type="gramEnd"/>
      </w:hyperlink>
      <w:r w:rsidR="00FB2455" w:rsidRPr="00F760A3">
        <w:rPr>
          <w:sz w:val="28"/>
          <w:szCs w:val="28"/>
        </w:rPr>
        <w:t>) установк</w:t>
      </w:r>
      <w:r w:rsidR="00C95068">
        <w:rPr>
          <w:sz w:val="28"/>
          <w:szCs w:val="28"/>
        </w:rPr>
        <w:t>у</w:t>
      </w:r>
      <w:r w:rsidR="00FB2455" w:rsidRPr="00F760A3">
        <w:rPr>
          <w:sz w:val="28"/>
          <w:szCs w:val="28"/>
        </w:rPr>
        <w:t xml:space="preserve"> памятников, надмогильных и мемориальных сооружений на кладбище производилась только в границах участков захоронений.</w:t>
      </w:r>
    </w:p>
    <w:p w:rsidR="00FB2455" w:rsidRPr="00F760A3" w:rsidRDefault="00FB2455" w:rsidP="00F760A3">
      <w:pPr>
        <w:autoSpaceDE w:val="0"/>
        <w:autoSpaceDN w:val="0"/>
        <w:adjustRightInd w:val="0"/>
        <w:ind w:firstLine="540"/>
        <w:jc w:val="both"/>
        <w:outlineLvl w:val="1"/>
        <w:rPr>
          <w:sz w:val="28"/>
          <w:szCs w:val="28"/>
        </w:rPr>
      </w:pPr>
    </w:p>
    <w:p w:rsidR="00FB2455" w:rsidRPr="00F760A3" w:rsidRDefault="006E666A" w:rsidP="00C95068">
      <w:pPr>
        <w:autoSpaceDE w:val="0"/>
        <w:autoSpaceDN w:val="0"/>
        <w:adjustRightInd w:val="0"/>
        <w:jc w:val="center"/>
        <w:outlineLvl w:val="1"/>
        <w:rPr>
          <w:sz w:val="28"/>
          <w:szCs w:val="28"/>
        </w:rPr>
      </w:pPr>
      <w:hyperlink r:id="rId20" w:history="1">
        <w:r w:rsidR="00FB2455" w:rsidRPr="00F760A3">
          <w:rPr>
            <w:sz w:val="28"/>
            <w:szCs w:val="28"/>
          </w:rPr>
          <w:t>7</w:t>
        </w:r>
      </w:hyperlink>
      <w:r w:rsidR="00FB2455" w:rsidRPr="00F760A3">
        <w:rPr>
          <w:sz w:val="28"/>
          <w:szCs w:val="28"/>
        </w:rPr>
        <w:t>. Порядок деятельности специализированной службы</w:t>
      </w:r>
    </w:p>
    <w:p w:rsidR="00FB2455" w:rsidRPr="00F760A3" w:rsidRDefault="00FB2455" w:rsidP="00C95068">
      <w:pPr>
        <w:autoSpaceDE w:val="0"/>
        <w:autoSpaceDN w:val="0"/>
        <w:adjustRightInd w:val="0"/>
        <w:jc w:val="center"/>
        <w:outlineLvl w:val="1"/>
        <w:rPr>
          <w:sz w:val="28"/>
          <w:szCs w:val="28"/>
        </w:rPr>
      </w:pPr>
      <w:r w:rsidRPr="00F760A3">
        <w:rPr>
          <w:sz w:val="28"/>
          <w:szCs w:val="28"/>
        </w:rPr>
        <w:t>по вопросам похоронного дела</w:t>
      </w:r>
    </w:p>
    <w:p w:rsidR="00FB2455" w:rsidRPr="00F760A3" w:rsidRDefault="00FB2455" w:rsidP="00F760A3">
      <w:pPr>
        <w:autoSpaceDE w:val="0"/>
        <w:autoSpaceDN w:val="0"/>
        <w:adjustRightInd w:val="0"/>
        <w:ind w:firstLine="540"/>
        <w:jc w:val="both"/>
        <w:outlineLvl w:val="1"/>
        <w:rPr>
          <w:sz w:val="28"/>
          <w:szCs w:val="28"/>
        </w:rPr>
      </w:pPr>
    </w:p>
    <w:p w:rsidR="00FB2455" w:rsidRPr="00F760A3" w:rsidRDefault="006E666A" w:rsidP="00F760A3">
      <w:pPr>
        <w:autoSpaceDE w:val="0"/>
        <w:autoSpaceDN w:val="0"/>
        <w:adjustRightInd w:val="0"/>
        <w:ind w:firstLine="540"/>
        <w:jc w:val="both"/>
        <w:outlineLvl w:val="1"/>
        <w:rPr>
          <w:sz w:val="28"/>
          <w:szCs w:val="28"/>
        </w:rPr>
      </w:pPr>
      <w:hyperlink r:id="rId21" w:history="1">
        <w:r w:rsidR="00FB2455" w:rsidRPr="00F760A3">
          <w:rPr>
            <w:sz w:val="28"/>
            <w:szCs w:val="28"/>
          </w:rPr>
          <w:t>7.1</w:t>
        </w:r>
      </w:hyperlink>
      <w:r w:rsidR="00FB2455" w:rsidRPr="00F760A3">
        <w:rPr>
          <w:sz w:val="28"/>
          <w:szCs w:val="28"/>
        </w:rPr>
        <w:t xml:space="preserve">. Специализированная служба определяется по результатам открытого конкурса. Специализированная служба оказывает услуги по погребению безродных, предоставлению близким родственникам и другим лицам гарантированного перечня услуг по погребению на безвозмездной основе в пределах размера социального пособия на погребение. </w:t>
      </w:r>
    </w:p>
    <w:p w:rsidR="001A4C69" w:rsidRPr="00F760A3" w:rsidRDefault="00FB2455" w:rsidP="00F760A3">
      <w:pPr>
        <w:widowControl w:val="0"/>
        <w:autoSpaceDE w:val="0"/>
        <w:autoSpaceDN w:val="0"/>
        <w:adjustRightInd w:val="0"/>
        <w:jc w:val="both"/>
        <w:rPr>
          <w:sz w:val="28"/>
          <w:szCs w:val="28"/>
        </w:rPr>
      </w:pPr>
      <w:r w:rsidRPr="00F760A3">
        <w:rPr>
          <w:sz w:val="28"/>
          <w:szCs w:val="28"/>
        </w:rPr>
        <w:t xml:space="preserve">        7.2. Специализированная служба руководствуется в своей деятельности Федеральным законом от 12.01.1996 №8-ФЗ «О погребении и похоронном деле», нормативными правовыми актами Российской Федерации</w:t>
      </w:r>
      <w:r w:rsidR="001A4C69" w:rsidRPr="00F760A3">
        <w:rPr>
          <w:sz w:val="28"/>
          <w:szCs w:val="28"/>
        </w:rPr>
        <w:t xml:space="preserve">, </w:t>
      </w:r>
      <w:r w:rsidR="00C95068">
        <w:rPr>
          <w:sz w:val="28"/>
          <w:szCs w:val="28"/>
        </w:rPr>
        <w:t>Республики Татарстан</w:t>
      </w:r>
      <w:r w:rsidR="001A4C69" w:rsidRPr="00F760A3">
        <w:rPr>
          <w:sz w:val="28"/>
          <w:szCs w:val="28"/>
        </w:rPr>
        <w:t>.</w:t>
      </w:r>
    </w:p>
    <w:p w:rsidR="00FB2455" w:rsidRPr="00F760A3" w:rsidRDefault="00FB2455" w:rsidP="00F760A3">
      <w:pPr>
        <w:widowControl w:val="0"/>
        <w:autoSpaceDE w:val="0"/>
        <w:autoSpaceDN w:val="0"/>
        <w:adjustRightInd w:val="0"/>
        <w:jc w:val="both"/>
        <w:rPr>
          <w:sz w:val="28"/>
          <w:szCs w:val="28"/>
        </w:rPr>
      </w:pPr>
      <w:r w:rsidRPr="00F760A3">
        <w:rPr>
          <w:sz w:val="28"/>
          <w:szCs w:val="28"/>
        </w:rPr>
        <w:t xml:space="preserve">         7.3. </w:t>
      </w:r>
      <w:proofErr w:type="gramStart"/>
      <w:r w:rsidRPr="00F760A3">
        <w:rPr>
          <w:sz w:val="28"/>
          <w:szCs w:val="28"/>
        </w:rPr>
        <w:t>Услуги по гарантированному перечню предоставляются специализированной службой по заявлению супруга, близкого родственника, иных родственников, законного представителя умершего или иного лица, взявшего на себя обязанность осуществить погребение умершего, либо по заявлению медицинской организации в отношении умершего, не имеющего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w:t>
      </w:r>
      <w:proofErr w:type="gramEnd"/>
      <w:r w:rsidRPr="00F760A3">
        <w:rPr>
          <w:sz w:val="28"/>
          <w:szCs w:val="28"/>
        </w:rPr>
        <w:t xml:space="preserve"> себя обязанность осуществить погребение, и умершего, личность которого не установлена, по представлению свидетельства о смерти, выданного органами записи актов гражданского состояния</w:t>
      </w:r>
      <w:r w:rsidR="00C95068">
        <w:rPr>
          <w:sz w:val="28"/>
          <w:szCs w:val="28"/>
        </w:rPr>
        <w:t xml:space="preserve"> либо органами местного самоуправления сельских поселений</w:t>
      </w:r>
      <w:r w:rsidRPr="00F760A3">
        <w:rPr>
          <w:sz w:val="28"/>
          <w:szCs w:val="28"/>
        </w:rPr>
        <w:t xml:space="preserve">.                                                                                                                             </w:t>
      </w:r>
    </w:p>
    <w:p w:rsidR="00FB2455" w:rsidRPr="00F760A3" w:rsidRDefault="00FB2455" w:rsidP="00F760A3">
      <w:pPr>
        <w:widowControl w:val="0"/>
        <w:autoSpaceDE w:val="0"/>
        <w:autoSpaceDN w:val="0"/>
        <w:adjustRightInd w:val="0"/>
        <w:jc w:val="both"/>
        <w:rPr>
          <w:sz w:val="28"/>
          <w:szCs w:val="28"/>
        </w:rPr>
      </w:pPr>
      <w:r w:rsidRPr="00F760A3">
        <w:rPr>
          <w:sz w:val="28"/>
          <w:szCs w:val="28"/>
        </w:rPr>
        <w:t xml:space="preserve">          7.4. Стоимость, качество услуг, предоставляемых согласно гарантированному перечню услуг по погребению, определяется органами местного самоуправления муниципального района по согласованию с соответствующими отделениями Пенсионного фонда Российской Федерации и Фонда социального страхования Российской Федерации, органами </w:t>
      </w:r>
      <w:r w:rsidR="00C95068">
        <w:rPr>
          <w:sz w:val="28"/>
          <w:szCs w:val="28"/>
        </w:rPr>
        <w:t>исполнительной</w:t>
      </w:r>
      <w:r w:rsidRPr="00F760A3">
        <w:rPr>
          <w:sz w:val="28"/>
          <w:szCs w:val="28"/>
        </w:rPr>
        <w:t xml:space="preserve"> </w:t>
      </w:r>
      <w:r w:rsidR="00C95068">
        <w:rPr>
          <w:sz w:val="28"/>
          <w:szCs w:val="28"/>
        </w:rPr>
        <w:t xml:space="preserve"> </w:t>
      </w:r>
      <w:r w:rsidRPr="00F760A3">
        <w:rPr>
          <w:sz w:val="28"/>
          <w:szCs w:val="28"/>
        </w:rPr>
        <w:t xml:space="preserve">власти </w:t>
      </w:r>
      <w:r w:rsidR="00A75F53" w:rsidRPr="00F760A3">
        <w:rPr>
          <w:sz w:val="28"/>
          <w:szCs w:val="28"/>
        </w:rPr>
        <w:t xml:space="preserve"> </w:t>
      </w:r>
      <w:r w:rsidR="00C95068">
        <w:rPr>
          <w:sz w:val="28"/>
          <w:szCs w:val="28"/>
        </w:rPr>
        <w:t>Республики Татарстан</w:t>
      </w:r>
      <w:r w:rsidRPr="00F760A3">
        <w:rPr>
          <w:sz w:val="28"/>
          <w:szCs w:val="28"/>
        </w:rPr>
        <w:t xml:space="preserve"> и возмещается специализированной службе по вопросам похоронного дела в порядке, установленном действующим законодательством.</w:t>
      </w:r>
    </w:p>
    <w:p w:rsidR="00FB2455" w:rsidRPr="00F760A3" w:rsidRDefault="00FB2455" w:rsidP="00F760A3">
      <w:pPr>
        <w:widowControl w:val="0"/>
        <w:autoSpaceDE w:val="0"/>
        <w:autoSpaceDN w:val="0"/>
        <w:adjustRightInd w:val="0"/>
        <w:jc w:val="both"/>
        <w:rPr>
          <w:sz w:val="28"/>
          <w:szCs w:val="28"/>
        </w:rPr>
      </w:pPr>
      <w:r w:rsidRPr="00F760A3">
        <w:rPr>
          <w:sz w:val="28"/>
          <w:szCs w:val="28"/>
        </w:rPr>
        <w:t xml:space="preserve">           7.5. Оплата стоимости услуг, предоставляемых сверх гарантированного перечня услуг по погребению, производится за счет средств лица, взявшего на себя обязанность осуществить погребение умершего.</w:t>
      </w:r>
    </w:p>
    <w:p w:rsidR="00FB2455" w:rsidRPr="00F760A3" w:rsidRDefault="006E666A" w:rsidP="00F760A3">
      <w:pPr>
        <w:autoSpaceDE w:val="0"/>
        <w:autoSpaceDN w:val="0"/>
        <w:adjustRightInd w:val="0"/>
        <w:ind w:firstLine="540"/>
        <w:jc w:val="both"/>
        <w:outlineLvl w:val="1"/>
        <w:rPr>
          <w:sz w:val="28"/>
          <w:szCs w:val="28"/>
        </w:rPr>
      </w:pPr>
      <w:hyperlink r:id="rId22" w:history="1">
        <w:r w:rsidR="00FB2455" w:rsidRPr="00F760A3">
          <w:rPr>
            <w:sz w:val="28"/>
            <w:szCs w:val="28"/>
          </w:rPr>
          <w:t>7.6</w:t>
        </w:r>
      </w:hyperlink>
      <w:r w:rsidR="00FB2455" w:rsidRPr="00F760A3">
        <w:rPr>
          <w:sz w:val="28"/>
          <w:szCs w:val="28"/>
        </w:rPr>
        <w:t>. Ритуальные услуги оформляются специализированной службой путем заключения договора единой формы в виде типового бланка (счет-заказ).</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Оформление документов производится не позднее, чем за сутки до захоронения с учетом особенностей вероисповедания и национальных традиций умершего.</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 xml:space="preserve">Документы для захоронения принимаются от близких родственников либо законных представителей умершего, а при их отсутствии - от иных лиц, взявших </w:t>
      </w:r>
      <w:r w:rsidRPr="00F760A3">
        <w:rPr>
          <w:sz w:val="28"/>
          <w:szCs w:val="28"/>
        </w:rPr>
        <w:lastRenderedPageBreak/>
        <w:t>на себя обязанности осуществлять погребение умершего, при предъявлении паспорта и справки о смерти.</w:t>
      </w:r>
    </w:p>
    <w:p w:rsidR="00FB2455" w:rsidRPr="00F760A3" w:rsidRDefault="006E666A" w:rsidP="00F760A3">
      <w:pPr>
        <w:autoSpaceDE w:val="0"/>
        <w:autoSpaceDN w:val="0"/>
        <w:adjustRightInd w:val="0"/>
        <w:ind w:firstLine="540"/>
        <w:jc w:val="both"/>
        <w:outlineLvl w:val="1"/>
        <w:rPr>
          <w:sz w:val="28"/>
          <w:szCs w:val="28"/>
        </w:rPr>
      </w:pPr>
      <w:hyperlink r:id="rId23" w:history="1">
        <w:r w:rsidR="00FB2455" w:rsidRPr="00F760A3">
          <w:rPr>
            <w:sz w:val="28"/>
            <w:szCs w:val="28"/>
          </w:rPr>
          <w:t>7.7</w:t>
        </w:r>
      </w:hyperlink>
      <w:r w:rsidR="00FB2455" w:rsidRPr="00F760A3">
        <w:rPr>
          <w:sz w:val="28"/>
          <w:szCs w:val="28"/>
        </w:rPr>
        <w:t xml:space="preserve">. Захоронение </w:t>
      </w:r>
      <w:proofErr w:type="gramStart"/>
      <w:r w:rsidR="00FB2455" w:rsidRPr="00F760A3">
        <w:rPr>
          <w:sz w:val="28"/>
          <w:szCs w:val="28"/>
        </w:rPr>
        <w:t>умершего</w:t>
      </w:r>
      <w:proofErr w:type="gramEnd"/>
      <w:r w:rsidR="00FB2455" w:rsidRPr="00F760A3">
        <w:rPr>
          <w:sz w:val="28"/>
          <w:szCs w:val="28"/>
        </w:rPr>
        <w:t xml:space="preserve"> производится в сроки, установленные федеральным законодательством. Время захоронения по согласованию с заказчиком устанавливается при оформлении обращения.</w:t>
      </w:r>
    </w:p>
    <w:p w:rsidR="00FB2455" w:rsidRPr="00F760A3" w:rsidRDefault="00FB2455" w:rsidP="00F760A3">
      <w:pPr>
        <w:autoSpaceDE w:val="0"/>
        <w:autoSpaceDN w:val="0"/>
        <w:adjustRightInd w:val="0"/>
        <w:jc w:val="both"/>
        <w:outlineLvl w:val="1"/>
        <w:rPr>
          <w:sz w:val="28"/>
          <w:szCs w:val="28"/>
        </w:rPr>
      </w:pPr>
    </w:p>
    <w:p w:rsidR="00FB2455" w:rsidRPr="00F760A3" w:rsidRDefault="006E666A" w:rsidP="00C95068">
      <w:pPr>
        <w:autoSpaceDE w:val="0"/>
        <w:autoSpaceDN w:val="0"/>
        <w:adjustRightInd w:val="0"/>
        <w:jc w:val="center"/>
        <w:outlineLvl w:val="1"/>
        <w:rPr>
          <w:sz w:val="28"/>
          <w:szCs w:val="28"/>
        </w:rPr>
      </w:pPr>
      <w:hyperlink r:id="rId24" w:history="1">
        <w:r w:rsidR="00FB2455" w:rsidRPr="00F760A3">
          <w:rPr>
            <w:sz w:val="28"/>
            <w:szCs w:val="28"/>
          </w:rPr>
          <w:t>8</w:t>
        </w:r>
      </w:hyperlink>
      <w:r w:rsidR="00FB2455" w:rsidRPr="00F760A3">
        <w:rPr>
          <w:sz w:val="28"/>
          <w:szCs w:val="28"/>
        </w:rPr>
        <w:t>. Правила посещения кладбища</w:t>
      </w:r>
    </w:p>
    <w:p w:rsidR="00FB2455" w:rsidRPr="00F760A3" w:rsidRDefault="00FB2455" w:rsidP="00F760A3">
      <w:pPr>
        <w:autoSpaceDE w:val="0"/>
        <w:autoSpaceDN w:val="0"/>
        <w:adjustRightInd w:val="0"/>
        <w:jc w:val="both"/>
        <w:outlineLvl w:val="1"/>
        <w:rPr>
          <w:sz w:val="28"/>
          <w:szCs w:val="28"/>
        </w:rPr>
      </w:pPr>
    </w:p>
    <w:p w:rsidR="00FB2455" w:rsidRPr="00F760A3" w:rsidRDefault="006E666A" w:rsidP="00F760A3">
      <w:pPr>
        <w:autoSpaceDE w:val="0"/>
        <w:autoSpaceDN w:val="0"/>
        <w:adjustRightInd w:val="0"/>
        <w:ind w:firstLine="540"/>
        <w:jc w:val="both"/>
        <w:outlineLvl w:val="1"/>
        <w:rPr>
          <w:sz w:val="28"/>
          <w:szCs w:val="28"/>
        </w:rPr>
      </w:pPr>
      <w:hyperlink r:id="rId25" w:history="1">
        <w:proofErr w:type="gramStart"/>
        <w:r w:rsidR="00FB2455" w:rsidRPr="00F760A3">
          <w:rPr>
            <w:sz w:val="28"/>
            <w:szCs w:val="28"/>
          </w:rPr>
          <w:t>8.1</w:t>
        </w:r>
      </w:hyperlink>
      <w:r w:rsidR="00FB2455" w:rsidRPr="00F760A3">
        <w:rPr>
          <w:sz w:val="28"/>
          <w:szCs w:val="28"/>
        </w:rPr>
        <w:t>. Родственники, законные представители умершего или иное лицо, взявшее на себя обязанность осуществить погребение умершего, обязаны осуществлять уход за захоронением, содержать его в надлежащем состоянии, следить за состоянием надмогильных сооружений, своевременно удалять бытовой и растительный мусор, а также увядшие венки и цветы в специально отведенные места.</w:t>
      </w:r>
      <w:proofErr w:type="gramEnd"/>
    </w:p>
    <w:p w:rsidR="00FB2455" w:rsidRPr="00F760A3" w:rsidRDefault="006E666A" w:rsidP="00F760A3">
      <w:pPr>
        <w:autoSpaceDE w:val="0"/>
        <w:autoSpaceDN w:val="0"/>
        <w:adjustRightInd w:val="0"/>
        <w:ind w:firstLine="540"/>
        <w:jc w:val="both"/>
        <w:outlineLvl w:val="1"/>
        <w:rPr>
          <w:sz w:val="28"/>
          <w:szCs w:val="28"/>
        </w:rPr>
      </w:pPr>
      <w:hyperlink r:id="rId26" w:history="1">
        <w:r w:rsidR="00FB2455" w:rsidRPr="00F760A3">
          <w:rPr>
            <w:sz w:val="28"/>
            <w:szCs w:val="28"/>
          </w:rPr>
          <w:t>8.2</w:t>
        </w:r>
      </w:hyperlink>
      <w:r w:rsidR="00FB2455" w:rsidRPr="00F760A3">
        <w:rPr>
          <w:sz w:val="28"/>
          <w:szCs w:val="28"/>
        </w:rPr>
        <w:t>. При неопрятном и запущенном состоянии захоронения (могилы), отсутствии действий по благоустройству захоронения (могилы) со стороны лица, ответственного за захоронение, или при отсутствии сведений об ответственном лице в течение десяти лет, захоронение (могила) признается бесхозяйным в порядке, установленном действующим законодательством.</w:t>
      </w:r>
    </w:p>
    <w:p w:rsidR="00FB2455" w:rsidRPr="00F760A3" w:rsidRDefault="006E666A" w:rsidP="00F760A3">
      <w:pPr>
        <w:autoSpaceDE w:val="0"/>
        <w:autoSpaceDN w:val="0"/>
        <w:adjustRightInd w:val="0"/>
        <w:ind w:firstLine="540"/>
        <w:jc w:val="both"/>
        <w:outlineLvl w:val="1"/>
        <w:rPr>
          <w:sz w:val="28"/>
          <w:szCs w:val="28"/>
        </w:rPr>
      </w:pPr>
      <w:hyperlink r:id="rId27" w:history="1">
        <w:r w:rsidR="00FB2455" w:rsidRPr="00F760A3">
          <w:rPr>
            <w:sz w:val="28"/>
            <w:szCs w:val="28"/>
          </w:rPr>
          <w:t>8.3</w:t>
        </w:r>
      </w:hyperlink>
      <w:r w:rsidR="00FB2455" w:rsidRPr="00F760A3">
        <w:rPr>
          <w:sz w:val="28"/>
          <w:szCs w:val="28"/>
        </w:rPr>
        <w:t>. На территории кладбища посетители должны соблюдать общественный порядок и тишину.</w:t>
      </w:r>
    </w:p>
    <w:p w:rsidR="00FB2455" w:rsidRPr="00F760A3" w:rsidRDefault="006E666A" w:rsidP="00F760A3">
      <w:pPr>
        <w:autoSpaceDE w:val="0"/>
        <w:autoSpaceDN w:val="0"/>
        <w:adjustRightInd w:val="0"/>
        <w:ind w:firstLine="540"/>
        <w:jc w:val="both"/>
        <w:outlineLvl w:val="1"/>
        <w:rPr>
          <w:sz w:val="28"/>
          <w:szCs w:val="28"/>
        </w:rPr>
      </w:pPr>
      <w:hyperlink r:id="rId28" w:history="1">
        <w:r w:rsidR="00FB2455" w:rsidRPr="00F760A3">
          <w:rPr>
            <w:sz w:val="28"/>
            <w:szCs w:val="28"/>
          </w:rPr>
          <w:t>8.4</w:t>
        </w:r>
      </w:hyperlink>
      <w:r w:rsidR="00FB2455" w:rsidRPr="00F760A3">
        <w:rPr>
          <w:sz w:val="28"/>
          <w:szCs w:val="28"/>
        </w:rPr>
        <w:t>. Посетители кладбища имеют право:</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а) выбирать варианты обустройства участка</w:t>
      </w:r>
      <w:r w:rsidR="00A75F53" w:rsidRPr="00F760A3">
        <w:rPr>
          <w:sz w:val="28"/>
          <w:szCs w:val="28"/>
        </w:rPr>
        <w:t>;</w:t>
      </w:r>
      <w:r w:rsidRPr="00F760A3">
        <w:rPr>
          <w:sz w:val="28"/>
          <w:szCs w:val="28"/>
        </w:rPr>
        <w:t xml:space="preserve"> </w:t>
      </w:r>
    </w:p>
    <w:p w:rsidR="00FB2455" w:rsidRPr="00F760A3" w:rsidRDefault="006E666A" w:rsidP="00F760A3">
      <w:pPr>
        <w:autoSpaceDE w:val="0"/>
        <w:autoSpaceDN w:val="0"/>
        <w:adjustRightInd w:val="0"/>
        <w:ind w:firstLine="540"/>
        <w:jc w:val="both"/>
        <w:outlineLvl w:val="1"/>
        <w:rPr>
          <w:sz w:val="28"/>
          <w:szCs w:val="28"/>
        </w:rPr>
      </w:pPr>
      <w:hyperlink r:id="rId29" w:history="1">
        <w:proofErr w:type="gramStart"/>
        <w:r w:rsidR="00FB2455" w:rsidRPr="00F760A3">
          <w:rPr>
            <w:sz w:val="28"/>
            <w:szCs w:val="28"/>
          </w:rPr>
          <w:t>б</w:t>
        </w:r>
        <w:proofErr w:type="gramEnd"/>
      </w:hyperlink>
      <w:r w:rsidR="00FB2455" w:rsidRPr="00F760A3">
        <w:rPr>
          <w:sz w:val="28"/>
          <w:szCs w:val="28"/>
        </w:rPr>
        <w:t>)</w:t>
      </w:r>
      <w:r w:rsidR="00C95068">
        <w:rPr>
          <w:sz w:val="28"/>
          <w:szCs w:val="28"/>
        </w:rPr>
        <w:t xml:space="preserve"> </w:t>
      </w:r>
      <w:r w:rsidR="00FB2455" w:rsidRPr="00F760A3">
        <w:rPr>
          <w:sz w:val="28"/>
          <w:szCs w:val="28"/>
        </w:rPr>
        <w:t>устанавливать памятники в соответствии с требованиями к оформлению участка захоронения;</w:t>
      </w:r>
    </w:p>
    <w:p w:rsidR="00FB2455" w:rsidRPr="00F760A3" w:rsidRDefault="006E666A" w:rsidP="00F760A3">
      <w:pPr>
        <w:autoSpaceDE w:val="0"/>
        <w:autoSpaceDN w:val="0"/>
        <w:adjustRightInd w:val="0"/>
        <w:ind w:firstLine="540"/>
        <w:jc w:val="both"/>
        <w:outlineLvl w:val="1"/>
        <w:rPr>
          <w:sz w:val="28"/>
          <w:szCs w:val="28"/>
        </w:rPr>
      </w:pPr>
      <w:hyperlink r:id="rId30" w:history="1">
        <w:proofErr w:type="gramStart"/>
        <w:r w:rsidR="00FB2455" w:rsidRPr="00F760A3">
          <w:rPr>
            <w:sz w:val="28"/>
            <w:szCs w:val="28"/>
          </w:rPr>
          <w:t>в</w:t>
        </w:r>
        <w:proofErr w:type="gramEnd"/>
      </w:hyperlink>
      <w:r w:rsidR="00FB2455" w:rsidRPr="00F760A3">
        <w:rPr>
          <w:sz w:val="28"/>
          <w:szCs w:val="28"/>
        </w:rPr>
        <w:t>) на посадку цветов на могильном участке;</w:t>
      </w:r>
    </w:p>
    <w:p w:rsidR="00FB2455" w:rsidRPr="00F760A3" w:rsidRDefault="006E666A" w:rsidP="00F760A3">
      <w:pPr>
        <w:autoSpaceDE w:val="0"/>
        <w:autoSpaceDN w:val="0"/>
        <w:adjustRightInd w:val="0"/>
        <w:ind w:firstLine="540"/>
        <w:jc w:val="both"/>
        <w:outlineLvl w:val="1"/>
        <w:rPr>
          <w:sz w:val="28"/>
          <w:szCs w:val="28"/>
        </w:rPr>
      </w:pPr>
      <w:hyperlink r:id="rId31" w:history="1">
        <w:r w:rsidR="00FB2455" w:rsidRPr="00F760A3">
          <w:rPr>
            <w:sz w:val="28"/>
            <w:szCs w:val="28"/>
          </w:rPr>
          <w:t>г</w:t>
        </w:r>
      </w:hyperlink>
      <w:r w:rsidR="00FB2455" w:rsidRPr="00F760A3">
        <w:rPr>
          <w:sz w:val="28"/>
          <w:szCs w:val="28"/>
        </w:rPr>
        <w:t>)</w:t>
      </w:r>
      <w:r w:rsidR="00C95068">
        <w:rPr>
          <w:sz w:val="28"/>
          <w:szCs w:val="28"/>
        </w:rPr>
        <w:t xml:space="preserve"> </w:t>
      </w:r>
      <w:r w:rsidR="00FB2455" w:rsidRPr="00F760A3">
        <w:rPr>
          <w:sz w:val="28"/>
          <w:szCs w:val="28"/>
        </w:rPr>
        <w:t>беспрепятственно проезжать на территорию кладбища в случаях (установки (замены) надмогильных сооружений (памятники, ограды и т.п.).</w:t>
      </w:r>
    </w:p>
    <w:p w:rsidR="00FB2455" w:rsidRPr="00F760A3" w:rsidRDefault="006E666A" w:rsidP="00F760A3">
      <w:pPr>
        <w:autoSpaceDE w:val="0"/>
        <w:autoSpaceDN w:val="0"/>
        <w:adjustRightInd w:val="0"/>
        <w:ind w:firstLine="540"/>
        <w:jc w:val="both"/>
        <w:outlineLvl w:val="1"/>
        <w:rPr>
          <w:sz w:val="28"/>
          <w:szCs w:val="28"/>
        </w:rPr>
      </w:pPr>
      <w:hyperlink r:id="rId32" w:history="1">
        <w:r w:rsidR="00FB2455" w:rsidRPr="00F760A3">
          <w:rPr>
            <w:sz w:val="28"/>
            <w:szCs w:val="28"/>
          </w:rPr>
          <w:t>8.5</w:t>
        </w:r>
      </w:hyperlink>
      <w:r w:rsidR="00FB2455" w:rsidRPr="00F760A3">
        <w:rPr>
          <w:sz w:val="28"/>
          <w:szCs w:val="28"/>
        </w:rPr>
        <w:t>. На территории кладбища посетителям запрещается:</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а) портить, ломать мемориальные доски, памятники и другие надмогильные сооружения, оборудование кладбища, засорять территорию;</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б) производить раскопку грунта, оставлять запасы строительных и других материалов;</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в) ломать зеленые насаждения, рвать цветы;</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г) водить собак, пасти домашних животных, ловить птиц;</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д) разводить костры, добывать песок и глину, резать дерн;</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е) ездить на велосипедах, мопедах, мотороллерах, мотоциклах, мотосанях, лыжах;</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ж) распивать спиртные напитки и находиться в нетрезвом состоянии;</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з) производить торговлю вне специально отведенных мест;</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и) сжигать мусор, различные отходы, сухую траву и опавшие листья (в том числе в мусорном контейнере и урнах);</w:t>
      </w:r>
    </w:p>
    <w:p w:rsidR="00FB2455" w:rsidRPr="00F760A3" w:rsidRDefault="00FB2455" w:rsidP="00F760A3">
      <w:pPr>
        <w:autoSpaceDE w:val="0"/>
        <w:autoSpaceDN w:val="0"/>
        <w:adjustRightInd w:val="0"/>
        <w:ind w:firstLine="540"/>
        <w:jc w:val="both"/>
        <w:outlineLvl w:val="1"/>
        <w:rPr>
          <w:sz w:val="28"/>
          <w:szCs w:val="28"/>
        </w:rPr>
      </w:pPr>
      <w:r w:rsidRPr="00F760A3">
        <w:rPr>
          <w:sz w:val="28"/>
          <w:szCs w:val="28"/>
        </w:rPr>
        <w:t>к) находиться на территории кладбища после его закрытия.</w:t>
      </w:r>
    </w:p>
    <w:p w:rsidR="00FB2455" w:rsidRPr="00F760A3" w:rsidRDefault="006E666A" w:rsidP="00F760A3">
      <w:pPr>
        <w:autoSpaceDE w:val="0"/>
        <w:autoSpaceDN w:val="0"/>
        <w:adjustRightInd w:val="0"/>
        <w:ind w:firstLine="540"/>
        <w:jc w:val="both"/>
        <w:outlineLvl w:val="1"/>
        <w:rPr>
          <w:sz w:val="28"/>
          <w:szCs w:val="28"/>
        </w:rPr>
      </w:pPr>
      <w:hyperlink r:id="rId33" w:history="1">
        <w:r w:rsidR="00FB2455" w:rsidRPr="00F760A3">
          <w:rPr>
            <w:sz w:val="28"/>
            <w:szCs w:val="28"/>
          </w:rPr>
          <w:t>8.6</w:t>
        </w:r>
      </w:hyperlink>
      <w:r w:rsidR="00FB2455" w:rsidRPr="00F760A3">
        <w:rPr>
          <w:sz w:val="28"/>
          <w:szCs w:val="28"/>
        </w:rPr>
        <w:t xml:space="preserve">. Граждане, допустившие самовольное использование земельных участков в размерах, превышающих установленные настоящим Положением, обязаны устранить нарушения в течение 20 дней с момента письменного предупреждения </w:t>
      </w:r>
      <w:r w:rsidR="00C95068">
        <w:rPr>
          <w:sz w:val="28"/>
          <w:szCs w:val="28"/>
        </w:rPr>
        <w:t>органами местного самоуправления сельских поселений</w:t>
      </w:r>
      <w:r w:rsidR="00FB2455" w:rsidRPr="00F760A3">
        <w:rPr>
          <w:sz w:val="28"/>
          <w:szCs w:val="28"/>
        </w:rPr>
        <w:t>.</w:t>
      </w:r>
    </w:p>
    <w:p w:rsidR="00FB2455" w:rsidRPr="00F760A3" w:rsidRDefault="006E666A" w:rsidP="00F760A3">
      <w:pPr>
        <w:autoSpaceDE w:val="0"/>
        <w:autoSpaceDN w:val="0"/>
        <w:adjustRightInd w:val="0"/>
        <w:ind w:firstLine="540"/>
        <w:jc w:val="both"/>
        <w:outlineLvl w:val="1"/>
        <w:rPr>
          <w:sz w:val="28"/>
          <w:szCs w:val="28"/>
        </w:rPr>
      </w:pPr>
      <w:hyperlink r:id="rId34" w:history="1">
        <w:r w:rsidR="00FB2455" w:rsidRPr="00F760A3">
          <w:rPr>
            <w:sz w:val="28"/>
            <w:szCs w:val="28"/>
          </w:rPr>
          <w:t>8.7</w:t>
        </w:r>
      </w:hyperlink>
      <w:r w:rsidR="00FB2455" w:rsidRPr="00F760A3">
        <w:rPr>
          <w:sz w:val="28"/>
          <w:szCs w:val="28"/>
        </w:rPr>
        <w:t>. Осквернение и уничтожение мест погребения влечет ответственность, предусмотренную законодательством Российской Федерации.</w:t>
      </w:r>
    </w:p>
    <w:p w:rsidR="00FB2455" w:rsidRPr="00F760A3" w:rsidRDefault="00FB2455" w:rsidP="00F760A3">
      <w:pPr>
        <w:autoSpaceDE w:val="0"/>
        <w:autoSpaceDN w:val="0"/>
        <w:adjustRightInd w:val="0"/>
        <w:jc w:val="both"/>
        <w:outlineLvl w:val="1"/>
        <w:rPr>
          <w:sz w:val="28"/>
          <w:szCs w:val="28"/>
        </w:rPr>
      </w:pPr>
    </w:p>
    <w:p w:rsidR="00FB2455" w:rsidRPr="00F760A3" w:rsidRDefault="006E666A" w:rsidP="00C95068">
      <w:pPr>
        <w:autoSpaceDE w:val="0"/>
        <w:autoSpaceDN w:val="0"/>
        <w:adjustRightInd w:val="0"/>
        <w:jc w:val="center"/>
        <w:outlineLvl w:val="1"/>
        <w:rPr>
          <w:sz w:val="28"/>
          <w:szCs w:val="28"/>
        </w:rPr>
      </w:pPr>
      <w:hyperlink r:id="rId35" w:history="1">
        <w:r w:rsidR="00FB2455" w:rsidRPr="00F760A3">
          <w:rPr>
            <w:sz w:val="28"/>
            <w:szCs w:val="28"/>
          </w:rPr>
          <w:t>9</w:t>
        </w:r>
      </w:hyperlink>
      <w:r w:rsidR="00FB2455" w:rsidRPr="00F760A3">
        <w:rPr>
          <w:sz w:val="28"/>
          <w:szCs w:val="28"/>
        </w:rPr>
        <w:t>. Ответственность за нарушение настоящего Положения</w:t>
      </w:r>
    </w:p>
    <w:p w:rsidR="00FB2455" w:rsidRPr="00F760A3" w:rsidRDefault="00FB2455" w:rsidP="00F760A3">
      <w:pPr>
        <w:autoSpaceDE w:val="0"/>
        <w:autoSpaceDN w:val="0"/>
        <w:adjustRightInd w:val="0"/>
        <w:jc w:val="both"/>
        <w:outlineLvl w:val="1"/>
        <w:rPr>
          <w:sz w:val="28"/>
          <w:szCs w:val="28"/>
        </w:rPr>
      </w:pPr>
    </w:p>
    <w:p w:rsidR="00FB2455" w:rsidRPr="00F760A3" w:rsidRDefault="006E666A" w:rsidP="00F760A3">
      <w:pPr>
        <w:autoSpaceDE w:val="0"/>
        <w:autoSpaceDN w:val="0"/>
        <w:adjustRightInd w:val="0"/>
        <w:ind w:firstLine="540"/>
        <w:jc w:val="both"/>
        <w:outlineLvl w:val="1"/>
        <w:rPr>
          <w:sz w:val="28"/>
          <w:szCs w:val="28"/>
        </w:rPr>
      </w:pPr>
      <w:hyperlink r:id="rId36" w:history="1">
        <w:r w:rsidR="00FB2455" w:rsidRPr="00F760A3">
          <w:rPr>
            <w:sz w:val="28"/>
            <w:szCs w:val="28"/>
          </w:rPr>
          <w:t>9.1</w:t>
        </w:r>
      </w:hyperlink>
      <w:r w:rsidR="00FB2455" w:rsidRPr="00F760A3">
        <w:rPr>
          <w:sz w:val="28"/>
          <w:szCs w:val="28"/>
        </w:rPr>
        <w:t>. За нарушение настоящего Положения виновные лица могут быть привлечены к административной ответственности в соответствии с действующим законодательством.</w:t>
      </w:r>
    </w:p>
    <w:p w:rsidR="00D658DA" w:rsidRDefault="006E666A" w:rsidP="00F760A3">
      <w:pPr>
        <w:autoSpaceDE w:val="0"/>
        <w:autoSpaceDN w:val="0"/>
        <w:adjustRightInd w:val="0"/>
        <w:ind w:firstLine="540"/>
        <w:jc w:val="both"/>
        <w:outlineLvl w:val="1"/>
        <w:rPr>
          <w:sz w:val="28"/>
          <w:szCs w:val="28"/>
        </w:rPr>
      </w:pPr>
      <w:hyperlink r:id="rId37" w:history="1">
        <w:r w:rsidR="00FB2455" w:rsidRPr="00F760A3">
          <w:rPr>
            <w:sz w:val="28"/>
            <w:szCs w:val="28"/>
          </w:rPr>
          <w:t>9.</w:t>
        </w:r>
      </w:hyperlink>
      <w:r w:rsidR="00FB2455" w:rsidRPr="00F760A3">
        <w:rPr>
          <w:sz w:val="28"/>
          <w:szCs w:val="28"/>
        </w:rPr>
        <w:t>2.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C95068" w:rsidRDefault="00C95068" w:rsidP="00F760A3">
      <w:pPr>
        <w:autoSpaceDE w:val="0"/>
        <w:autoSpaceDN w:val="0"/>
        <w:adjustRightInd w:val="0"/>
        <w:ind w:firstLine="540"/>
        <w:jc w:val="both"/>
        <w:outlineLvl w:val="1"/>
        <w:rPr>
          <w:sz w:val="28"/>
          <w:szCs w:val="28"/>
        </w:rPr>
      </w:pPr>
    </w:p>
    <w:p w:rsidR="00C95068" w:rsidRDefault="00C95068" w:rsidP="00F760A3">
      <w:pPr>
        <w:autoSpaceDE w:val="0"/>
        <w:autoSpaceDN w:val="0"/>
        <w:adjustRightInd w:val="0"/>
        <w:ind w:firstLine="540"/>
        <w:jc w:val="both"/>
        <w:outlineLvl w:val="1"/>
        <w:rPr>
          <w:sz w:val="28"/>
          <w:szCs w:val="28"/>
        </w:rPr>
      </w:pPr>
    </w:p>
    <w:p w:rsidR="00C95068" w:rsidRPr="00F760A3" w:rsidRDefault="00C95068" w:rsidP="00C95068">
      <w:pPr>
        <w:autoSpaceDE w:val="0"/>
        <w:autoSpaceDN w:val="0"/>
        <w:adjustRightInd w:val="0"/>
        <w:jc w:val="center"/>
        <w:outlineLvl w:val="1"/>
        <w:rPr>
          <w:sz w:val="28"/>
          <w:szCs w:val="28"/>
        </w:rPr>
      </w:pPr>
    </w:p>
    <w:sectPr w:rsidR="00C95068" w:rsidRPr="00F760A3" w:rsidSect="00F25971">
      <w:pgSz w:w="11906" w:h="16838"/>
      <w:pgMar w:top="851"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66A" w:rsidRDefault="006E666A" w:rsidP="00160F14">
      <w:r>
        <w:separator/>
      </w:r>
    </w:p>
  </w:endnote>
  <w:endnote w:type="continuationSeparator" w:id="0">
    <w:p w:rsidR="006E666A" w:rsidRDefault="006E666A" w:rsidP="0016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66A" w:rsidRDefault="006E666A" w:rsidP="00160F14">
      <w:r>
        <w:separator/>
      </w:r>
    </w:p>
  </w:footnote>
  <w:footnote w:type="continuationSeparator" w:id="0">
    <w:p w:rsidR="006E666A" w:rsidRDefault="006E666A" w:rsidP="00160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94D89"/>
    <w:multiLevelType w:val="hybridMultilevel"/>
    <w:tmpl w:val="193EAC64"/>
    <w:lvl w:ilvl="0" w:tplc="000412A8">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0A07AC1"/>
    <w:multiLevelType w:val="hybridMultilevel"/>
    <w:tmpl w:val="4D788632"/>
    <w:lvl w:ilvl="0" w:tplc="967821C8">
      <w:start w:val="1"/>
      <w:numFmt w:val="decimal"/>
      <w:lvlText w:val="%1."/>
      <w:lvlJc w:val="left"/>
      <w:pPr>
        <w:tabs>
          <w:tab w:val="num" w:pos="900"/>
        </w:tabs>
        <w:ind w:left="90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2AB3D72"/>
    <w:multiLevelType w:val="hybridMultilevel"/>
    <w:tmpl w:val="F808EC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8DB2035"/>
    <w:multiLevelType w:val="hybridMultilevel"/>
    <w:tmpl w:val="6D62A0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A0D40A1"/>
    <w:multiLevelType w:val="hybridMultilevel"/>
    <w:tmpl w:val="F6AE121A"/>
    <w:lvl w:ilvl="0" w:tplc="967821C8">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3AED6702"/>
    <w:multiLevelType w:val="hybridMultilevel"/>
    <w:tmpl w:val="34EE00AE"/>
    <w:lvl w:ilvl="0" w:tplc="7374A786">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B457FDC"/>
    <w:multiLevelType w:val="singleLevel"/>
    <w:tmpl w:val="0419000F"/>
    <w:lvl w:ilvl="0">
      <w:start w:val="1"/>
      <w:numFmt w:val="decimal"/>
      <w:lvlText w:val="%1."/>
      <w:lvlJc w:val="left"/>
      <w:pPr>
        <w:tabs>
          <w:tab w:val="num" w:pos="360"/>
        </w:tabs>
        <w:ind w:left="360" w:hanging="360"/>
      </w:pPr>
    </w:lvl>
  </w:abstractNum>
  <w:abstractNum w:abstractNumId="7">
    <w:nsid w:val="47CC296F"/>
    <w:multiLevelType w:val="hybridMultilevel"/>
    <w:tmpl w:val="0CDCD0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9894EBF"/>
    <w:multiLevelType w:val="multilevel"/>
    <w:tmpl w:val="64C65EB2"/>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9">
    <w:nsid w:val="4DDF3AAE"/>
    <w:multiLevelType w:val="hybridMultilevel"/>
    <w:tmpl w:val="A7EEE872"/>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0">
    <w:nsid w:val="5C2251D9"/>
    <w:multiLevelType w:val="hybridMultilevel"/>
    <w:tmpl w:val="8BC471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EEE6BEC"/>
    <w:multiLevelType w:val="multilevel"/>
    <w:tmpl w:val="C0A29AF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0C61CBF"/>
    <w:multiLevelType w:val="hybridMultilevel"/>
    <w:tmpl w:val="0944DAE0"/>
    <w:lvl w:ilvl="0" w:tplc="56C08782">
      <w:start w:val="1"/>
      <w:numFmt w:val="decimal"/>
      <w:lvlText w:val="%1."/>
      <w:lvlJc w:val="left"/>
      <w:pPr>
        <w:tabs>
          <w:tab w:val="num" w:pos="89"/>
        </w:tabs>
        <w:ind w:left="89" w:hanging="360"/>
      </w:pPr>
      <w:rPr>
        <w:rFonts w:cs="Times New Roman" w:hint="default"/>
      </w:rPr>
    </w:lvl>
    <w:lvl w:ilvl="1" w:tplc="04190019">
      <w:start w:val="1"/>
      <w:numFmt w:val="lowerLetter"/>
      <w:lvlText w:val="%2."/>
      <w:lvlJc w:val="left"/>
      <w:pPr>
        <w:tabs>
          <w:tab w:val="num" w:pos="809"/>
        </w:tabs>
        <w:ind w:left="809" w:hanging="360"/>
      </w:pPr>
      <w:rPr>
        <w:rFonts w:cs="Times New Roman"/>
      </w:rPr>
    </w:lvl>
    <w:lvl w:ilvl="2" w:tplc="0419001B">
      <w:start w:val="1"/>
      <w:numFmt w:val="lowerRoman"/>
      <w:lvlText w:val="%3."/>
      <w:lvlJc w:val="right"/>
      <w:pPr>
        <w:tabs>
          <w:tab w:val="num" w:pos="1529"/>
        </w:tabs>
        <w:ind w:left="1529" w:hanging="180"/>
      </w:pPr>
      <w:rPr>
        <w:rFonts w:cs="Times New Roman"/>
      </w:rPr>
    </w:lvl>
    <w:lvl w:ilvl="3" w:tplc="0419000F">
      <w:start w:val="1"/>
      <w:numFmt w:val="decimal"/>
      <w:lvlText w:val="%4."/>
      <w:lvlJc w:val="left"/>
      <w:pPr>
        <w:tabs>
          <w:tab w:val="num" w:pos="2249"/>
        </w:tabs>
        <w:ind w:left="2249" w:hanging="360"/>
      </w:pPr>
      <w:rPr>
        <w:rFonts w:cs="Times New Roman"/>
      </w:rPr>
    </w:lvl>
    <w:lvl w:ilvl="4" w:tplc="04190019">
      <w:start w:val="1"/>
      <w:numFmt w:val="lowerLetter"/>
      <w:lvlText w:val="%5."/>
      <w:lvlJc w:val="left"/>
      <w:pPr>
        <w:tabs>
          <w:tab w:val="num" w:pos="2969"/>
        </w:tabs>
        <w:ind w:left="2969" w:hanging="360"/>
      </w:pPr>
      <w:rPr>
        <w:rFonts w:cs="Times New Roman"/>
      </w:rPr>
    </w:lvl>
    <w:lvl w:ilvl="5" w:tplc="0419001B">
      <w:start w:val="1"/>
      <w:numFmt w:val="lowerRoman"/>
      <w:lvlText w:val="%6."/>
      <w:lvlJc w:val="right"/>
      <w:pPr>
        <w:tabs>
          <w:tab w:val="num" w:pos="3689"/>
        </w:tabs>
        <w:ind w:left="3689" w:hanging="180"/>
      </w:pPr>
      <w:rPr>
        <w:rFonts w:cs="Times New Roman"/>
      </w:rPr>
    </w:lvl>
    <w:lvl w:ilvl="6" w:tplc="0419000F">
      <w:start w:val="1"/>
      <w:numFmt w:val="decimal"/>
      <w:lvlText w:val="%7."/>
      <w:lvlJc w:val="left"/>
      <w:pPr>
        <w:tabs>
          <w:tab w:val="num" w:pos="4409"/>
        </w:tabs>
        <w:ind w:left="4409" w:hanging="360"/>
      </w:pPr>
      <w:rPr>
        <w:rFonts w:cs="Times New Roman"/>
      </w:rPr>
    </w:lvl>
    <w:lvl w:ilvl="7" w:tplc="04190019">
      <w:start w:val="1"/>
      <w:numFmt w:val="lowerLetter"/>
      <w:lvlText w:val="%8."/>
      <w:lvlJc w:val="left"/>
      <w:pPr>
        <w:tabs>
          <w:tab w:val="num" w:pos="5129"/>
        </w:tabs>
        <w:ind w:left="5129" w:hanging="360"/>
      </w:pPr>
      <w:rPr>
        <w:rFonts w:cs="Times New Roman"/>
      </w:rPr>
    </w:lvl>
    <w:lvl w:ilvl="8" w:tplc="0419001B">
      <w:start w:val="1"/>
      <w:numFmt w:val="lowerRoman"/>
      <w:lvlText w:val="%9."/>
      <w:lvlJc w:val="right"/>
      <w:pPr>
        <w:tabs>
          <w:tab w:val="num" w:pos="5849"/>
        </w:tabs>
        <w:ind w:left="5849" w:hanging="180"/>
      </w:pPr>
      <w:rPr>
        <w:rFonts w:cs="Times New Roman"/>
      </w:rPr>
    </w:lvl>
  </w:abstractNum>
  <w:num w:numId="1">
    <w:abstractNumId w:val="11"/>
  </w:num>
  <w:num w:numId="2">
    <w:abstractNumId w:val="5"/>
  </w:num>
  <w:num w:numId="3">
    <w:abstractNumId w:val="8"/>
  </w:num>
  <w:num w:numId="4">
    <w:abstractNumId w:val="6"/>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0"/>
  </w:num>
  <w:num w:numId="10">
    <w:abstractNumId w:val="3"/>
  </w:num>
  <w:num w:numId="11">
    <w:abstractNumId w:val="7"/>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2DB"/>
    <w:rsid w:val="000207B5"/>
    <w:rsid w:val="00037DD0"/>
    <w:rsid w:val="000468D0"/>
    <w:rsid w:val="00054025"/>
    <w:rsid w:val="00063A3D"/>
    <w:rsid w:val="00080257"/>
    <w:rsid w:val="000976B4"/>
    <w:rsid w:val="000A505B"/>
    <w:rsid w:val="000A5A66"/>
    <w:rsid w:val="000B18C3"/>
    <w:rsid w:val="000B748E"/>
    <w:rsid w:val="000C1E0C"/>
    <w:rsid w:val="000C4B87"/>
    <w:rsid w:val="000D62AD"/>
    <w:rsid w:val="000E11BA"/>
    <w:rsid w:val="000F3327"/>
    <w:rsid w:val="000F6936"/>
    <w:rsid w:val="00102D91"/>
    <w:rsid w:val="001036E4"/>
    <w:rsid w:val="00105FAC"/>
    <w:rsid w:val="00112A2B"/>
    <w:rsid w:val="00144B20"/>
    <w:rsid w:val="00146EFF"/>
    <w:rsid w:val="00160F14"/>
    <w:rsid w:val="0017114A"/>
    <w:rsid w:val="00175538"/>
    <w:rsid w:val="0019727F"/>
    <w:rsid w:val="001A2990"/>
    <w:rsid w:val="001A4C69"/>
    <w:rsid w:val="001A7973"/>
    <w:rsid w:val="001C3041"/>
    <w:rsid w:val="001C4188"/>
    <w:rsid w:val="001F7597"/>
    <w:rsid w:val="00202FDC"/>
    <w:rsid w:val="00223ECC"/>
    <w:rsid w:val="002246E6"/>
    <w:rsid w:val="00230432"/>
    <w:rsid w:val="002445E2"/>
    <w:rsid w:val="00247CAB"/>
    <w:rsid w:val="00252663"/>
    <w:rsid w:val="00256C5B"/>
    <w:rsid w:val="002606E4"/>
    <w:rsid w:val="00270BB8"/>
    <w:rsid w:val="00281CF2"/>
    <w:rsid w:val="002B4B33"/>
    <w:rsid w:val="002B5321"/>
    <w:rsid w:val="002B5914"/>
    <w:rsid w:val="002C7AEF"/>
    <w:rsid w:val="002F06EC"/>
    <w:rsid w:val="00302CAB"/>
    <w:rsid w:val="00303C4A"/>
    <w:rsid w:val="003044BF"/>
    <w:rsid w:val="0031712B"/>
    <w:rsid w:val="00327C6D"/>
    <w:rsid w:val="00334EBB"/>
    <w:rsid w:val="00350E91"/>
    <w:rsid w:val="003553BC"/>
    <w:rsid w:val="00366C84"/>
    <w:rsid w:val="0037174D"/>
    <w:rsid w:val="0038572D"/>
    <w:rsid w:val="003A15B0"/>
    <w:rsid w:val="003A3C7B"/>
    <w:rsid w:val="003A4316"/>
    <w:rsid w:val="003A495E"/>
    <w:rsid w:val="003B0990"/>
    <w:rsid w:val="003B504B"/>
    <w:rsid w:val="003C5CB7"/>
    <w:rsid w:val="003E1D0F"/>
    <w:rsid w:val="003F5BAC"/>
    <w:rsid w:val="00413FCC"/>
    <w:rsid w:val="004173CC"/>
    <w:rsid w:val="00447106"/>
    <w:rsid w:val="004612F4"/>
    <w:rsid w:val="00475957"/>
    <w:rsid w:val="00494C1A"/>
    <w:rsid w:val="004962C4"/>
    <w:rsid w:val="004A0750"/>
    <w:rsid w:val="004A4AF3"/>
    <w:rsid w:val="004D243F"/>
    <w:rsid w:val="004E42DB"/>
    <w:rsid w:val="004E6C00"/>
    <w:rsid w:val="004F47C8"/>
    <w:rsid w:val="004F7DF8"/>
    <w:rsid w:val="00511BDC"/>
    <w:rsid w:val="00514BE2"/>
    <w:rsid w:val="005179D1"/>
    <w:rsid w:val="00535460"/>
    <w:rsid w:val="00536F22"/>
    <w:rsid w:val="00540389"/>
    <w:rsid w:val="005440AE"/>
    <w:rsid w:val="005628AA"/>
    <w:rsid w:val="0057066A"/>
    <w:rsid w:val="00585E60"/>
    <w:rsid w:val="005869C5"/>
    <w:rsid w:val="00586FE5"/>
    <w:rsid w:val="005A19A1"/>
    <w:rsid w:val="005A46F9"/>
    <w:rsid w:val="005A684A"/>
    <w:rsid w:val="005F3325"/>
    <w:rsid w:val="00602463"/>
    <w:rsid w:val="006111C5"/>
    <w:rsid w:val="006133D4"/>
    <w:rsid w:val="00622754"/>
    <w:rsid w:val="00642837"/>
    <w:rsid w:val="00642A04"/>
    <w:rsid w:val="00653419"/>
    <w:rsid w:val="00662675"/>
    <w:rsid w:val="00667DE7"/>
    <w:rsid w:val="00677791"/>
    <w:rsid w:val="00686CC0"/>
    <w:rsid w:val="006A1EB5"/>
    <w:rsid w:val="006C7B00"/>
    <w:rsid w:val="006E3590"/>
    <w:rsid w:val="006E666A"/>
    <w:rsid w:val="006E6836"/>
    <w:rsid w:val="00710AFB"/>
    <w:rsid w:val="007141B5"/>
    <w:rsid w:val="00721B7D"/>
    <w:rsid w:val="007254E4"/>
    <w:rsid w:val="00726A02"/>
    <w:rsid w:val="00745E8D"/>
    <w:rsid w:val="00785722"/>
    <w:rsid w:val="00797ED5"/>
    <w:rsid w:val="007A1CAD"/>
    <w:rsid w:val="007A3C57"/>
    <w:rsid w:val="007D10CF"/>
    <w:rsid w:val="007D3A09"/>
    <w:rsid w:val="007D3ACD"/>
    <w:rsid w:val="007E1284"/>
    <w:rsid w:val="007E28AC"/>
    <w:rsid w:val="007F2141"/>
    <w:rsid w:val="007F6E11"/>
    <w:rsid w:val="00805791"/>
    <w:rsid w:val="00806DBA"/>
    <w:rsid w:val="00810626"/>
    <w:rsid w:val="008220B9"/>
    <w:rsid w:val="00840200"/>
    <w:rsid w:val="00871C74"/>
    <w:rsid w:val="00880607"/>
    <w:rsid w:val="00883C83"/>
    <w:rsid w:val="00884921"/>
    <w:rsid w:val="00885EC5"/>
    <w:rsid w:val="008948CA"/>
    <w:rsid w:val="008A1B93"/>
    <w:rsid w:val="008C3FC6"/>
    <w:rsid w:val="008C7D58"/>
    <w:rsid w:val="008D0CAE"/>
    <w:rsid w:val="008E440B"/>
    <w:rsid w:val="00922CD1"/>
    <w:rsid w:val="009247F9"/>
    <w:rsid w:val="009260E4"/>
    <w:rsid w:val="00935C44"/>
    <w:rsid w:val="00944AD5"/>
    <w:rsid w:val="00944F5F"/>
    <w:rsid w:val="00955D13"/>
    <w:rsid w:val="00962198"/>
    <w:rsid w:val="00962E93"/>
    <w:rsid w:val="00997332"/>
    <w:rsid w:val="009B4340"/>
    <w:rsid w:val="009B4F37"/>
    <w:rsid w:val="009C0CE3"/>
    <w:rsid w:val="009E1A38"/>
    <w:rsid w:val="009E52EB"/>
    <w:rsid w:val="009E646E"/>
    <w:rsid w:val="00A118BC"/>
    <w:rsid w:val="00A23D45"/>
    <w:rsid w:val="00A24142"/>
    <w:rsid w:val="00A44E69"/>
    <w:rsid w:val="00A462FB"/>
    <w:rsid w:val="00A47F82"/>
    <w:rsid w:val="00A56936"/>
    <w:rsid w:val="00A60E17"/>
    <w:rsid w:val="00A75F53"/>
    <w:rsid w:val="00A7721E"/>
    <w:rsid w:val="00A84B0F"/>
    <w:rsid w:val="00A94652"/>
    <w:rsid w:val="00AC3578"/>
    <w:rsid w:val="00AC716B"/>
    <w:rsid w:val="00AD0C4C"/>
    <w:rsid w:val="00AD5395"/>
    <w:rsid w:val="00AE4F9E"/>
    <w:rsid w:val="00B02EC1"/>
    <w:rsid w:val="00B25B2E"/>
    <w:rsid w:val="00B31AEB"/>
    <w:rsid w:val="00B3229E"/>
    <w:rsid w:val="00B34DBF"/>
    <w:rsid w:val="00B36D97"/>
    <w:rsid w:val="00B42A7A"/>
    <w:rsid w:val="00B44CFA"/>
    <w:rsid w:val="00B452FC"/>
    <w:rsid w:val="00B464F7"/>
    <w:rsid w:val="00B73DB4"/>
    <w:rsid w:val="00B744C5"/>
    <w:rsid w:val="00B84564"/>
    <w:rsid w:val="00B87335"/>
    <w:rsid w:val="00B95911"/>
    <w:rsid w:val="00BA3DDB"/>
    <w:rsid w:val="00BB0AB8"/>
    <w:rsid w:val="00BD418E"/>
    <w:rsid w:val="00BD6AC5"/>
    <w:rsid w:val="00BE62DC"/>
    <w:rsid w:val="00BE6F01"/>
    <w:rsid w:val="00BF4D6A"/>
    <w:rsid w:val="00C27F0E"/>
    <w:rsid w:val="00C33FB8"/>
    <w:rsid w:val="00C36FE1"/>
    <w:rsid w:val="00C407F3"/>
    <w:rsid w:val="00C46A75"/>
    <w:rsid w:val="00C52425"/>
    <w:rsid w:val="00C57D94"/>
    <w:rsid w:val="00C61904"/>
    <w:rsid w:val="00C61C1C"/>
    <w:rsid w:val="00C63AC9"/>
    <w:rsid w:val="00C77916"/>
    <w:rsid w:val="00C81468"/>
    <w:rsid w:val="00C95068"/>
    <w:rsid w:val="00CB0E8A"/>
    <w:rsid w:val="00CB45D7"/>
    <w:rsid w:val="00CD6406"/>
    <w:rsid w:val="00CF17ED"/>
    <w:rsid w:val="00CF3C5E"/>
    <w:rsid w:val="00CF47D7"/>
    <w:rsid w:val="00D06395"/>
    <w:rsid w:val="00D134E8"/>
    <w:rsid w:val="00D52FB0"/>
    <w:rsid w:val="00D635EC"/>
    <w:rsid w:val="00D658DA"/>
    <w:rsid w:val="00D65D6B"/>
    <w:rsid w:val="00D73874"/>
    <w:rsid w:val="00DA61E4"/>
    <w:rsid w:val="00DA6D4B"/>
    <w:rsid w:val="00DC0456"/>
    <w:rsid w:val="00DC7313"/>
    <w:rsid w:val="00DC77E9"/>
    <w:rsid w:val="00DD6FD7"/>
    <w:rsid w:val="00E003E8"/>
    <w:rsid w:val="00E2364A"/>
    <w:rsid w:val="00E677A6"/>
    <w:rsid w:val="00E70F87"/>
    <w:rsid w:val="00E77EA5"/>
    <w:rsid w:val="00E83347"/>
    <w:rsid w:val="00EA265C"/>
    <w:rsid w:val="00EB25CA"/>
    <w:rsid w:val="00ED2C30"/>
    <w:rsid w:val="00ED699D"/>
    <w:rsid w:val="00ED76CE"/>
    <w:rsid w:val="00EE132B"/>
    <w:rsid w:val="00EE37A3"/>
    <w:rsid w:val="00EE6B74"/>
    <w:rsid w:val="00F16DB4"/>
    <w:rsid w:val="00F229A3"/>
    <w:rsid w:val="00F25971"/>
    <w:rsid w:val="00F33E9A"/>
    <w:rsid w:val="00F3455B"/>
    <w:rsid w:val="00F352DF"/>
    <w:rsid w:val="00F379E0"/>
    <w:rsid w:val="00F42199"/>
    <w:rsid w:val="00F6291F"/>
    <w:rsid w:val="00F638EC"/>
    <w:rsid w:val="00F679B9"/>
    <w:rsid w:val="00F708C3"/>
    <w:rsid w:val="00F739C9"/>
    <w:rsid w:val="00F760A3"/>
    <w:rsid w:val="00F760C7"/>
    <w:rsid w:val="00F85E33"/>
    <w:rsid w:val="00F87D95"/>
    <w:rsid w:val="00F92FF3"/>
    <w:rsid w:val="00FA1641"/>
    <w:rsid w:val="00FB2455"/>
    <w:rsid w:val="00FD6E90"/>
    <w:rsid w:val="00FF35A1"/>
    <w:rsid w:val="00FF4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42DB"/>
  </w:style>
  <w:style w:type="paragraph" w:styleId="1">
    <w:name w:val="heading 1"/>
    <w:basedOn w:val="a"/>
    <w:next w:val="a"/>
    <w:qFormat/>
    <w:rsid w:val="004E42DB"/>
    <w:pPr>
      <w:keepNext/>
      <w:tabs>
        <w:tab w:val="left" w:pos="6765"/>
      </w:tabs>
      <w:outlineLvl w:val="0"/>
    </w:pPr>
    <w:rPr>
      <w:b/>
      <w:bCs/>
      <w:sz w:val="24"/>
      <w:szCs w:val="24"/>
    </w:rPr>
  </w:style>
  <w:style w:type="paragraph" w:styleId="2">
    <w:name w:val="heading 2"/>
    <w:basedOn w:val="a"/>
    <w:next w:val="a"/>
    <w:link w:val="20"/>
    <w:semiHidden/>
    <w:unhideWhenUsed/>
    <w:qFormat/>
    <w:rsid w:val="00D658DA"/>
    <w:pPr>
      <w:keepNext/>
      <w:spacing w:before="240" w:after="60"/>
      <w:outlineLvl w:val="1"/>
    </w:pPr>
    <w:rPr>
      <w:rFonts w:ascii="Cambria" w:hAnsi="Cambria"/>
      <w:b/>
      <w:bCs/>
      <w:i/>
      <w:iCs/>
      <w:sz w:val="28"/>
      <w:szCs w:val="28"/>
    </w:rPr>
  </w:style>
  <w:style w:type="paragraph" w:styleId="3">
    <w:name w:val="heading 3"/>
    <w:basedOn w:val="a"/>
    <w:next w:val="a"/>
    <w:link w:val="30"/>
    <w:qFormat/>
    <w:rsid w:val="005440AE"/>
    <w:pPr>
      <w:keepNext/>
      <w:spacing w:before="240" w:after="60"/>
      <w:outlineLvl w:val="2"/>
    </w:pPr>
    <w:rPr>
      <w:rFonts w:ascii="Arial" w:hAnsi="Arial" w:cs="Arial"/>
      <w:b/>
      <w:bCs/>
      <w:sz w:val="26"/>
      <w:szCs w:val="26"/>
    </w:rPr>
  </w:style>
  <w:style w:type="paragraph" w:styleId="4">
    <w:name w:val="heading 4"/>
    <w:basedOn w:val="a"/>
    <w:next w:val="a"/>
    <w:link w:val="40"/>
    <w:qFormat/>
    <w:rsid w:val="005440AE"/>
    <w:pPr>
      <w:keepNext/>
      <w:jc w:val="center"/>
      <w:outlineLvl w:val="3"/>
    </w:pPr>
    <w:rPr>
      <w:b/>
      <w:bCs/>
      <w:sz w:val="28"/>
    </w:rPr>
  </w:style>
  <w:style w:type="paragraph" w:styleId="5">
    <w:name w:val="heading 5"/>
    <w:basedOn w:val="a"/>
    <w:next w:val="a"/>
    <w:link w:val="50"/>
    <w:qFormat/>
    <w:rsid w:val="005440AE"/>
    <w:pPr>
      <w:keepNext/>
      <w:jc w:val="both"/>
      <w:outlineLvl w:val="4"/>
    </w:pPr>
    <w:rPr>
      <w:sz w:val="24"/>
    </w:rPr>
  </w:style>
  <w:style w:type="paragraph" w:styleId="6">
    <w:name w:val="heading 6"/>
    <w:basedOn w:val="a"/>
    <w:next w:val="a"/>
    <w:link w:val="60"/>
    <w:qFormat/>
    <w:rsid w:val="005440AE"/>
    <w:pPr>
      <w:keepNext/>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37DD0"/>
    <w:pPr>
      <w:widowControl w:val="0"/>
      <w:autoSpaceDE w:val="0"/>
      <w:autoSpaceDN w:val="0"/>
      <w:adjustRightInd w:val="0"/>
    </w:pPr>
    <w:rPr>
      <w:rFonts w:ascii="Calibri" w:hAnsi="Calibri" w:cs="Calibri"/>
      <w:b/>
      <w:bCs/>
      <w:sz w:val="22"/>
      <w:szCs w:val="22"/>
    </w:rPr>
  </w:style>
  <w:style w:type="paragraph" w:customStyle="1" w:styleId="ConsPlusNonformat">
    <w:name w:val="ConsPlusNonformat"/>
    <w:rsid w:val="004612F4"/>
    <w:pPr>
      <w:widowControl w:val="0"/>
      <w:autoSpaceDE w:val="0"/>
      <w:autoSpaceDN w:val="0"/>
      <w:adjustRightInd w:val="0"/>
    </w:pPr>
    <w:rPr>
      <w:rFonts w:ascii="Courier New" w:hAnsi="Courier New" w:cs="Courier New"/>
    </w:rPr>
  </w:style>
  <w:style w:type="paragraph" w:customStyle="1" w:styleId="ConsPlusCell">
    <w:name w:val="ConsPlusCell"/>
    <w:rsid w:val="004612F4"/>
    <w:pPr>
      <w:widowControl w:val="0"/>
      <w:autoSpaceDE w:val="0"/>
      <w:autoSpaceDN w:val="0"/>
      <w:adjustRightInd w:val="0"/>
    </w:pPr>
    <w:rPr>
      <w:rFonts w:ascii="Arial" w:hAnsi="Arial" w:cs="Arial"/>
    </w:rPr>
  </w:style>
  <w:style w:type="table" w:styleId="a3">
    <w:name w:val="Table Grid"/>
    <w:basedOn w:val="a1"/>
    <w:rsid w:val="002445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1C4188"/>
    <w:pPr>
      <w:widowControl w:val="0"/>
      <w:autoSpaceDE w:val="0"/>
      <w:autoSpaceDN w:val="0"/>
      <w:adjustRightInd w:val="0"/>
      <w:ind w:firstLine="720"/>
    </w:pPr>
    <w:rPr>
      <w:rFonts w:ascii="Arial" w:hAnsi="Arial" w:cs="Arial"/>
    </w:rPr>
  </w:style>
  <w:style w:type="character" w:customStyle="1" w:styleId="30">
    <w:name w:val="Заголовок 3 Знак"/>
    <w:link w:val="3"/>
    <w:rsid w:val="005440AE"/>
    <w:rPr>
      <w:rFonts w:ascii="Arial" w:hAnsi="Arial" w:cs="Arial"/>
      <w:b/>
      <w:bCs/>
      <w:sz w:val="26"/>
      <w:szCs w:val="26"/>
    </w:rPr>
  </w:style>
  <w:style w:type="character" w:customStyle="1" w:styleId="40">
    <w:name w:val="Заголовок 4 Знак"/>
    <w:link w:val="4"/>
    <w:rsid w:val="005440AE"/>
    <w:rPr>
      <w:b/>
      <w:bCs/>
      <w:sz w:val="28"/>
    </w:rPr>
  </w:style>
  <w:style w:type="character" w:customStyle="1" w:styleId="50">
    <w:name w:val="Заголовок 5 Знак"/>
    <w:link w:val="5"/>
    <w:rsid w:val="005440AE"/>
    <w:rPr>
      <w:sz w:val="24"/>
    </w:rPr>
  </w:style>
  <w:style w:type="character" w:customStyle="1" w:styleId="60">
    <w:name w:val="Заголовок 6 Знак"/>
    <w:link w:val="6"/>
    <w:rsid w:val="005440AE"/>
    <w:rPr>
      <w:sz w:val="24"/>
    </w:rPr>
  </w:style>
  <w:style w:type="paragraph" w:customStyle="1" w:styleId="caaieiaie1">
    <w:name w:val="caaieiaie 1"/>
    <w:basedOn w:val="a"/>
    <w:next w:val="a"/>
    <w:rsid w:val="005440AE"/>
    <w:pPr>
      <w:keepNext/>
      <w:ind w:firstLine="720"/>
      <w:jc w:val="center"/>
    </w:pPr>
    <w:rPr>
      <w:b/>
      <w:sz w:val="40"/>
    </w:rPr>
  </w:style>
  <w:style w:type="paragraph" w:styleId="a4">
    <w:name w:val="Body Text"/>
    <w:basedOn w:val="a"/>
    <w:link w:val="a5"/>
    <w:rsid w:val="005440AE"/>
    <w:pPr>
      <w:jc w:val="both"/>
    </w:pPr>
    <w:rPr>
      <w:sz w:val="24"/>
    </w:rPr>
  </w:style>
  <w:style w:type="character" w:customStyle="1" w:styleId="a5">
    <w:name w:val="Основной текст Знак"/>
    <w:link w:val="a4"/>
    <w:rsid w:val="005440AE"/>
    <w:rPr>
      <w:sz w:val="24"/>
    </w:rPr>
  </w:style>
  <w:style w:type="paragraph" w:customStyle="1" w:styleId="ConsNonformat">
    <w:name w:val="ConsNonformat"/>
    <w:rsid w:val="005440AE"/>
    <w:pPr>
      <w:widowControl w:val="0"/>
      <w:autoSpaceDE w:val="0"/>
      <w:autoSpaceDN w:val="0"/>
      <w:adjustRightInd w:val="0"/>
      <w:ind w:right="19772"/>
    </w:pPr>
    <w:rPr>
      <w:rFonts w:ascii="Courier New" w:hAnsi="Courier New" w:cs="Courier New"/>
    </w:rPr>
  </w:style>
  <w:style w:type="paragraph" w:customStyle="1" w:styleId="ConsNormal">
    <w:name w:val="ConsNormal"/>
    <w:rsid w:val="005440AE"/>
    <w:pPr>
      <w:widowControl w:val="0"/>
      <w:autoSpaceDE w:val="0"/>
      <w:autoSpaceDN w:val="0"/>
      <w:adjustRightInd w:val="0"/>
      <w:ind w:right="19772" w:firstLine="720"/>
    </w:pPr>
    <w:rPr>
      <w:rFonts w:ascii="Arial" w:hAnsi="Arial" w:cs="Arial"/>
    </w:rPr>
  </w:style>
  <w:style w:type="paragraph" w:styleId="a6">
    <w:name w:val="Body Text Indent"/>
    <w:basedOn w:val="a"/>
    <w:link w:val="a7"/>
    <w:rsid w:val="005440AE"/>
    <w:pPr>
      <w:ind w:firstLine="720"/>
      <w:jc w:val="both"/>
    </w:pPr>
    <w:rPr>
      <w:sz w:val="26"/>
      <w:szCs w:val="24"/>
    </w:rPr>
  </w:style>
  <w:style w:type="character" w:customStyle="1" w:styleId="a7">
    <w:name w:val="Основной текст с отступом Знак"/>
    <w:link w:val="a6"/>
    <w:rsid w:val="005440AE"/>
    <w:rPr>
      <w:sz w:val="26"/>
      <w:szCs w:val="24"/>
    </w:rPr>
  </w:style>
  <w:style w:type="paragraph" w:styleId="21">
    <w:name w:val="Body Text Indent 2"/>
    <w:basedOn w:val="a"/>
    <w:link w:val="22"/>
    <w:rsid w:val="005440AE"/>
    <w:pPr>
      <w:ind w:firstLine="709"/>
      <w:jc w:val="both"/>
    </w:pPr>
    <w:rPr>
      <w:sz w:val="28"/>
      <w:szCs w:val="24"/>
    </w:rPr>
  </w:style>
  <w:style w:type="character" w:customStyle="1" w:styleId="22">
    <w:name w:val="Основной текст с отступом 2 Знак"/>
    <w:link w:val="21"/>
    <w:rsid w:val="005440AE"/>
    <w:rPr>
      <w:sz w:val="28"/>
      <w:szCs w:val="24"/>
    </w:rPr>
  </w:style>
  <w:style w:type="paragraph" w:styleId="a8">
    <w:name w:val="Balloon Text"/>
    <w:basedOn w:val="a"/>
    <w:link w:val="a9"/>
    <w:rsid w:val="005440AE"/>
    <w:rPr>
      <w:rFonts w:ascii="Tahoma" w:hAnsi="Tahoma"/>
      <w:sz w:val="16"/>
      <w:szCs w:val="16"/>
      <w:lang w:val="x-none" w:eastAsia="x-none"/>
    </w:rPr>
  </w:style>
  <w:style w:type="character" w:customStyle="1" w:styleId="a9">
    <w:name w:val="Текст выноски Знак"/>
    <w:link w:val="a8"/>
    <w:rsid w:val="005440AE"/>
    <w:rPr>
      <w:rFonts w:ascii="Tahoma" w:hAnsi="Tahoma"/>
      <w:sz w:val="16"/>
      <w:szCs w:val="16"/>
      <w:lang w:val="x-none" w:eastAsia="x-none"/>
    </w:rPr>
  </w:style>
  <w:style w:type="paragraph" w:styleId="aa">
    <w:name w:val="header"/>
    <w:basedOn w:val="a"/>
    <w:link w:val="ab"/>
    <w:rsid w:val="005440AE"/>
    <w:pPr>
      <w:tabs>
        <w:tab w:val="center" w:pos="4677"/>
        <w:tab w:val="right" w:pos="9355"/>
      </w:tabs>
    </w:pPr>
    <w:rPr>
      <w:sz w:val="24"/>
      <w:szCs w:val="24"/>
    </w:rPr>
  </w:style>
  <w:style w:type="character" w:customStyle="1" w:styleId="ab">
    <w:name w:val="Верхний колонтитул Знак"/>
    <w:link w:val="aa"/>
    <w:rsid w:val="005440AE"/>
    <w:rPr>
      <w:sz w:val="24"/>
      <w:szCs w:val="24"/>
    </w:rPr>
  </w:style>
  <w:style w:type="character" w:styleId="ac">
    <w:name w:val="page number"/>
    <w:basedOn w:val="a0"/>
    <w:rsid w:val="005440AE"/>
  </w:style>
  <w:style w:type="paragraph" w:styleId="ad">
    <w:name w:val="footer"/>
    <w:basedOn w:val="a"/>
    <w:link w:val="ae"/>
    <w:rsid w:val="005440AE"/>
    <w:pPr>
      <w:tabs>
        <w:tab w:val="center" w:pos="4677"/>
        <w:tab w:val="right" w:pos="9355"/>
      </w:tabs>
    </w:pPr>
    <w:rPr>
      <w:sz w:val="24"/>
      <w:szCs w:val="24"/>
    </w:rPr>
  </w:style>
  <w:style w:type="character" w:customStyle="1" w:styleId="ae">
    <w:name w:val="Нижний колонтитул Знак"/>
    <w:link w:val="ad"/>
    <w:rsid w:val="005440AE"/>
    <w:rPr>
      <w:sz w:val="24"/>
      <w:szCs w:val="24"/>
    </w:rPr>
  </w:style>
  <w:style w:type="paragraph" w:customStyle="1" w:styleId="11pt012">
    <w:name w:val="Стиль Основной текст с отступом + 11 pt Слева:  0 см Выступ:  12..."/>
    <w:basedOn w:val="a6"/>
    <w:rsid w:val="005440AE"/>
    <w:pPr>
      <w:spacing w:before="60" w:after="60"/>
      <w:ind w:firstLine="0"/>
    </w:pPr>
    <w:rPr>
      <w:sz w:val="22"/>
      <w:szCs w:val="20"/>
    </w:rPr>
  </w:style>
  <w:style w:type="paragraph" w:customStyle="1" w:styleId="ConsTitle">
    <w:name w:val="ConsTitle"/>
    <w:rsid w:val="005440AE"/>
    <w:pPr>
      <w:widowControl w:val="0"/>
      <w:autoSpaceDE w:val="0"/>
      <w:autoSpaceDN w:val="0"/>
      <w:adjustRightInd w:val="0"/>
      <w:ind w:right="19772"/>
    </w:pPr>
    <w:rPr>
      <w:rFonts w:ascii="Arial" w:hAnsi="Arial" w:cs="Arial"/>
      <w:b/>
      <w:bCs/>
    </w:rPr>
  </w:style>
  <w:style w:type="paragraph" w:customStyle="1" w:styleId="Heading">
    <w:name w:val="Heading"/>
    <w:uiPriority w:val="99"/>
    <w:rsid w:val="005440AE"/>
    <w:pPr>
      <w:widowControl w:val="0"/>
      <w:autoSpaceDE w:val="0"/>
      <w:autoSpaceDN w:val="0"/>
      <w:adjustRightInd w:val="0"/>
    </w:pPr>
    <w:rPr>
      <w:rFonts w:ascii="Arial" w:hAnsi="Arial" w:cs="Arial"/>
      <w:b/>
      <w:bCs/>
      <w:color w:val="000000"/>
      <w:sz w:val="22"/>
      <w:szCs w:val="22"/>
    </w:rPr>
  </w:style>
  <w:style w:type="paragraph" w:styleId="af">
    <w:name w:val="Normal (Web)"/>
    <w:basedOn w:val="a"/>
    <w:uiPriority w:val="99"/>
    <w:rsid w:val="00D65D6B"/>
    <w:pPr>
      <w:spacing w:before="100" w:beforeAutospacing="1" w:after="100" w:afterAutospacing="1"/>
    </w:pPr>
    <w:rPr>
      <w:sz w:val="24"/>
      <w:szCs w:val="24"/>
    </w:rPr>
  </w:style>
  <w:style w:type="paragraph" w:customStyle="1" w:styleId="OEM">
    <w:name w:val="Нормальный (OEM)"/>
    <w:basedOn w:val="a"/>
    <w:next w:val="a"/>
    <w:rsid w:val="00D65D6B"/>
    <w:pPr>
      <w:widowControl w:val="0"/>
      <w:autoSpaceDE w:val="0"/>
      <w:autoSpaceDN w:val="0"/>
      <w:adjustRightInd w:val="0"/>
      <w:jc w:val="both"/>
    </w:pPr>
    <w:rPr>
      <w:rFonts w:ascii="Courier New" w:hAnsi="Courier New" w:cs="Courier New"/>
    </w:rPr>
  </w:style>
  <w:style w:type="character" w:customStyle="1" w:styleId="20">
    <w:name w:val="Заголовок 2 Знак"/>
    <w:link w:val="2"/>
    <w:semiHidden/>
    <w:rsid w:val="00D658DA"/>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42DB"/>
  </w:style>
  <w:style w:type="paragraph" w:styleId="1">
    <w:name w:val="heading 1"/>
    <w:basedOn w:val="a"/>
    <w:next w:val="a"/>
    <w:qFormat/>
    <w:rsid w:val="004E42DB"/>
    <w:pPr>
      <w:keepNext/>
      <w:tabs>
        <w:tab w:val="left" w:pos="6765"/>
      </w:tabs>
      <w:outlineLvl w:val="0"/>
    </w:pPr>
    <w:rPr>
      <w:b/>
      <w:bCs/>
      <w:sz w:val="24"/>
      <w:szCs w:val="24"/>
    </w:rPr>
  </w:style>
  <w:style w:type="paragraph" w:styleId="2">
    <w:name w:val="heading 2"/>
    <w:basedOn w:val="a"/>
    <w:next w:val="a"/>
    <w:link w:val="20"/>
    <w:semiHidden/>
    <w:unhideWhenUsed/>
    <w:qFormat/>
    <w:rsid w:val="00D658DA"/>
    <w:pPr>
      <w:keepNext/>
      <w:spacing w:before="240" w:after="60"/>
      <w:outlineLvl w:val="1"/>
    </w:pPr>
    <w:rPr>
      <w:rFonts w:ascii="Cambria" w:hAnsi="Cambria"/>
      <w:b/>
      <w:bCs/>
      <w:i/>
      <w:iCs/>
      <w:sz w:val="28"/>
      <w:szCs w:val="28"/>
    </w:rPr>
  </w:style>
  <w:style w:type="paragraph" w:styleId="3">
    <w:name w:val="heading 3"/>
    <w:basedOn w:val="a"/>
    <w:next w:val="a"/>
    <w:link w:val="30"/>
    <w:qFormat/>
    <w:rsid w:val="005440AE"/>
    <w:pPr>
      <w:keepNext/>
      <w:spacing w:before="240" w:after="60"/>
      <w:outlineLvl w:val="2"/>
    </w:pPr>
    <w:rPr>
      <w:rFonts w:ascii="Arial" w:hAnsi="Arial" w:cs="Arial"/>
      <w:b/>
      <w:bCs/>
      <w:sz w:val="26"/>
      <w:szCs w:val="26"/>
    </w:rPr>
  </w:style>
  <w:style w:type="paragraph" w:styleId="4">
    <w:name w:val="heading 4"/>
    <w:basedOn w:val="a"/>
    <w:next w:val="a"/>
    <w:link w:val="40"/>
    <w:qFormat/>
    <w:rsid w:val="005440AE"/>
    <w:pPr>
      <w:keepNext/>
      <w:jc w:val="center"/>
      <w:outlineLvl w:val="3"/>
    </w:pPr>
    <w:rPr>
      <w:b/>
      <w:bCs/>
      <w:sz w:val="28"/>
    </w:rPr>
  </w:style>
  <w:style w:type="paragraph" w:styleId="5">
    <w:name w:val="heading 5"/>
    <w:basedOn w:val="a"/>
    <w:next w:val="a"/>
    <w:link w:val="50"/>
    <w:qFormat/>
    <w:rsid w:val="005440AE"/>
    <w:pPr>
      <w:keepNext/>
      <w:jc w:val="both"/>
      <w:outlineLvl w:val="4"/>
    </w:pPr>
    <w:rPr>
      <w:sz w:val="24"/>
    </w:rPr>
  </w:style>
  <w:style w:type="paragraph" w:styleId="6">
    <w:name w:val="heading 6"/>
    <w:basedOn w:val="a"/>
    <w:next w:val="a"/>
    <w:link w:val="60"/>
    <w:qFormat/>
    <w:rsid w:val="005440AE"/>
    <w:pPr>
      <w:keepNext/>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37DD0"/>
    <w:pPr>
      <w:widowControl w:val="0"/>
      <w:autoSpaceDE w:val="0"/>
      <w:autoSpaceDN w:val="0"/>
      <w:adjustRightInd w:val="0"/>
    </w:pPr>
    <w:rPr>
      <w:rFonts w:ascii="Calibri" w:hAnsi="Calibri" w:cs="Calibri"/>
      <w:b/>
      <w:bCs/>
      <w:sz w:val="22"/>
      <w:szCs w:val="22"/>
    </w:rPr>
  </w:style>
  <w:style w:type="paragraph" w:customStyle="1" w:styleId="ConsPlusNonformat">
    <w:name w:val="ConsPlusNonformat"/>
    <w:rsid w:val="004612F4"/>
    <w:pPr>
      <w:widowControl w:val="0"/>
      <w:autoSpaceDE w:val="0"/>
      <w:autoSpaceDN w:val="0"/>
      <w:adjustRightInd w:val="0"/>
    </w:pPr>
    <w:rPr>
      <w:rFonts w:ascii="Courier New" w:hAnsi="Courier New" w:cs="Courier New"/>
    </w:rPr>
  </w:style>
  <w:style w:type="paragraph" w:customStyle="1" w:styleId="ConsPlusCell">
    <w:name w:val="ConsPlusCell"/>
    <w:rsid w:val="004612F4"/>
    <w:pPr>
      <w:widowControl w:val="0"/>
      <w:autoSpaceDE w:val="0"/>
      <w:autoSpaceDN w:val="0"/>
      <w:adjustRightInd w:val="0"/>
    </w:pPr>
    <w:rPr>
      <w:rFonts w:ascii="Arial" w:hAnsi="Arial" w:cs="Arial"/>
    </w:rPr>
  </w:style>
  <w:style w:type="table" w:styleId="a3">
    <w:name w:val="Table Grid"/>
    <w:basedOn w:val="a1"/>
    <w:rsid w:val="002445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1C4188"/>
    <w:pPr>
      <w:widowControl w:val="0"/>
      <w:autoSpaceDE w:val="0"/>
      <w:autoSpaceDN w:val="0"/>
      <w:adjustRightInd w:val="0"/>
      <w:ind w:firstLine="720"/>
    </w:pPr>
    <w:rPr>
      <w:rFonts w:ascii="Arial" w:hAnsi="Arial" w:cs="Arial"/>
    </w:rPr>
  </w:style>
  <w:style w:type="character" w:customStyle="1" w:styleId="30">
    <w:name w:val="Заголовок 3 Знак"/>
    <w:link w:val="3"/>
    <w:rsid w:val="005440AE"/>
    <w:rPr>
      <w:rFonts w:ascii="Arial" w:hAnsi="Arial" w:cs="Arial"/>
      <w:b/>
      <w:bCs/>
      <w:sz w:val="26"/>
      <w:szCs w:val="26"/>
    </w:rPr>
  </w:style>
  <w:style w:type="character" w:customStyle="1" w:styleId="40">
    <w:name w:val="Заголовок 4 Знак"/>
    <w:link w:val="4"/>
    <w:rsid w:val="005440AE"/>
    <w:rPr>
      <w:b/>
      <w:bCs/>
      <w:sz w:val="28"/>
    </w:rPr>
  </w:style>
  <w:style w:type="character" w:customStyle="1" w:styleId="50">
    <w:name w:val="Заголовок 5 Знак"/>
    <w:link w:val="5"/>
    <w:rsid w:val="005440AE"/>
    <w:rPr>
      <w:sz w:val="24"/>
    </w:rPr>
  </w:style>
  <w:style w:type="character" w:customStyle="1" w:styleId="60">
    <w:name w:val="Заголовок 6 Знак"/>
    <w:link w:val="6"/>
    <w:rsid w:val="005440AE"/>
    <w:rPr>
      <w:sz w:val="24"/>
    </w:rPr>
  </w:style>
  <w:style w:type="paragraph" w:customStyle="1" w:styleId="caaieiaie1">
    <w:name w:val="caaieiaie 1"/>
    <w:basedOn w:val="a"/>
    <w:next w:val="a"/>
    <w:rsid w:val="005440AE"/>
    <w:pPr>
      <w:keepNext/>
      <w:ind w:firstLine="720"/>
      <w:jc w:val="center"/>
    </w:pPr>
    <w:rPr>
      <w:b/>
      <w:sz w:val="40"/>
    </w:rPr>
  </w:style>
  <w:style w:type="paragraph" w:styleId="a4">
    <w:name w:val="Body Text"/>
    <w:basedOn w:val="a"/>
    <w:link w:val="a5"/>
    <w:rsid w:val="005440AE"/>
    <w:pPr>
      <w:jc w:val="both"/>
    </w:pPr>
    <w:rPr>
      <w:sz w:val="24"/>
    </w:rPr>
  </w:style>
  <w:style w:type="character" w:customStyle="1" w:styleId="a5">
    <w:name w:val="Основной текст Знак"/>
    <w:link w:val="a4"/>
    <w:rsid w:val="005440AE"/>
    <w:rPr>
      <w:sz w:val="24"/>
    </w:rPr>
  </w:style>
  <w:style w:type="paragraph" w:customStyle="1" w:styleId="ConsNonformat">
    <w:name w:val="ConsNonformat"/>
    <w:rsid w:val="005440AE"/>
    <w:pPr>
      <w:widowControl w:val="0"/>
      <w:autoSpaceDE w:val="0"/>
      <w:autoSpaceDN w:val="0"/>
      <w:adjustRightInd w:val="0"/>
      <w:ind w:right="19772"/>
    </w:pPr>
    <w:rPr>
      <w:rFonts w:ascii="Courier New" w:hAnsi="Courier New" w:cs="Courier New"/>
    </w:rPr>
  </w:style>
  <w:style w:type="paragraph" w:customStyle="1" w:styleId="ConsNormal">
    <w:name w:val="ConsNormal"/>
    <w:rsid w:val="005440AE"/>
    <w:pPr>
      <w:widowControl w:val="0"/>
      <w:autoSpaceDE w:val="0"/>
      <w:autoSpaceDN w:val="0"/>
      <w:adjustRightInd w:val="0"/>
      <w:ind w:right="19772" w:firstLine="720"/>
    </w:pPr>
    <w:rPr>
      <w:rFonts w:ascii="Arial" w:hAnsi="Arial" w:cs="Arial"/>
    </w:rPr>
  </w:style>
  <w:style w:type="paragraph" w:styleId="a6">
    <w:name w:val="Body Text Indent"/>
    <w:basedOn w:val="a"/>
    <w:link w:val="a7"/>
    <w:rsid w:val="005440AE"/>
    <w:pPr>
      <w:ind w:firstLine="720"/>
      <w:jc w:val="both"/>
    </w:pPr>
    <w:rPr>
      <w:sz w:val="26"/>
      <w:szCs w:val="24"/>
    </w:rPr>
  </w:style>
  <w:style w:type="character" w:customStyle="1" w:styleId="a7">
    <w:name w:val="Основной текст с отступом Знак"/>
    <w:link w:val="a6"/>
    <w:rsid w:val="005440AE"/>
    <w:rPr>
      <w:sz w:val="26"/>
      <w:szCs w:val="24"/>
    </w:rPr>
  </w:style>
  <w:style w:type="paragraph" w:styleId="21">
    <w:name w:val="Body Text Indent 2"/>
    <w:basedOn w:val="a"/>
    <w:link w:val="22"/>
    <w:rsid w:val="005440AE"/>
    <w:pPr>
      <w:ind w:firstLine="709"/>
      <w:jc w:val="both"/>
    </w:pPr>
    <w:rPr>
      <w:sz w:val="28"/>
      <w:szCs w:val="24"/>
    </w:rPr>
  </w:style>
  <w:style w:type="character" w:customStyle="1" w:styleId="22">
    <w:name w:val="Основной текст с отступом 2 Знак"/>
    <w:link w:val="21"/>
    <w:rsid w:val="005440AE"/>
    <w:rPr>
      <w:sz w:val="28"/>
      <w:szCs w:val="24"/>
    </w:rPr>
  </w:style>
  <w:style w:type="paragraph" w:styleId="a8">
    <w:name w:val="Balloon Text"/>
    <w:basedOn w:val="a"/>
    <w:link w:val="a9"/>
    <w:rsid w:val="005440AE"/>
    <w:rPr>
      <w:rFonts w:ascii="Tahoma" w:hAnsi="Tahoma"/>
      <w:sz w:val="16"/>
      <w:szCs w:val="16"/>
      <w:lang w:val="x-none" w:eastAsia="x-none"/>
    </w:rPr>
  </w:style>
  <w:style w:type="character" w:customStyle="1" w:styleId="a9">
    <w:name w:val="Текст выноски Знак"/>
    <w:link w:val="a8"/>
    <w:rsid w:val="005440AE"/>
    <w:rPr>
      <w:rFonts w:ascii="Tahoma" w:hAnsi="Tahoma"/>
      <w:sz w:val="16"/>
      <w:szCs w:val="16"/>
      <w:lang w:val="x-none" w:eastAsia="x-none"/>
    </w:rPr>
  </w:style>
  <w:style w:type="paragraph" w:styleId="aa">
    <w:name w:val="header"/>
    <w:basedOn w:val="a"/>
    <w:link w:val="ab"/>
    <w:rsid w:val="005440AE"/>
    <w:pPr>
      <w:tabs>
        <w:tab w:val="center" w:pos="4677"/>
        <w:tab w:val="right" w:pos="9355"/>
      </w:tabs>
    </w:pPr>
    <w:rPr>
      <w:sz w:val="24"/>
      <w:szCs w:val="24"/>
    </w:rPr>
  </w:style>
  <w:style w:type="character" w:customStyle="1" w:styleId="ab">
    <w:name w:val="Верхний колонтитул Знак"/>
    <w:link w:val="aa"/>
    <w:rsid w:val="005440AE"/>
    <w:rPr>
      <w:sz w:val="24"/>
      <w:szCs w:val="24"/>
    </w:rPr>
  </w:style>
  <w:style w:type="character" w:styleId="ac">
    <w:name w:val="page number"/>
    <w:basedOn w:val="a0"/>
    <w:rsid w:val="005440AE"/>
  </w:style>
  <w:style w:type="paragraph" w:styleId="ad">
    <w:name w:val="footer"/>
    <w:basedOn w:val="a"/>
    <w:link w:val="ae"/>
    <w:rsid w:val="005440AE"/>
    <w:pPr>
      <w:tabs>
        <w:tab w:val="center" w:pos="4677"/>
        <w:tab w:val="right" w:pos="9355"/>
      </w:tabs>
    </w:pPr>
    <w:rPr>
      <w:sz w:val="24"/>
      <w:szCs w:val="24"/>
    </w:rPr>
  </w:style>
  <w:style w:type="character" w:customStyle="1" w:styleId="ae">
    <w:name w:val="Нижний колонтитул Знак"/>
    <w:link w:val="ad"/>
    <w:rsid w:val="005440AE"/>
    <w:rPr>
      <w:sz w:val="24"/>
      <w:szCs w:val="24"/>
    </w:rPr>
  </w:style>
  <w:style w:type="paragraph" w:customStyle="1" w:styleId="11pt012">
    <w:name w:val="Стиль Основной текст с отступом + 11 pt Слева:  0 см Выступ:  12..."/>
    <w:basedOn w:val="a6"/>
    <w:rsid w:val="005440AE"/>
    <w:pPr>
      <w:spacing w:before="60" w:after="60"/>
      <w:ind w:firstLine="0"/>
    </w:pPr>
    <w:rPr>
      <w:sz w:val="22"/>
      <w:szCs w:val="20"/>
    </w:rPr>
  </w:style>
  <w:style w:type="paragraph" w:customStyle="1" w:styleId="ConsTitle">
    <w:name w:val="ConsTitle"/>
    <w:rsid w:val="005440AE"/>
    <w:pPr>
      <w:widowControl w:val="0"/>
      <w:autoSpaceDE w:val="0"/>
      <w:autoSpaceDN w:val="0"/>
      <w:adjustRightInd w:val="0"/>
      <w:ind w:right="19772"/>
    </w:pPr>
    <w:rPr>
      <w:rFonts w:ascii="Arial" w:hAnsi="Arial" w:cs="Arial"/>
      <w:b/>
      <w:bCs/>
    </w:rPr>
  </w:style>
  <w:style w:type="paragraph" w:customStyle="1" w:styleId="Heading">
    <w:name w:val="Heading"/>
    <w:uiPriority w:val="99"/>
    <w:rsid w:val="005440AE"/>
    <w:pPr>
      <w:widowControl w:val="0"/>
      <w:autoSpaceDE w:val="0"/>
      <w:autoSpaceDN w:val="0"/>
      <w:adjustRightInd w:val="0"/>
    </w:pPr>
    <w:rPr>
      <w:rFonts w:ascii="Arial" w:hAnsi="Arial" w:cs="Arial"/>
      <w:b/>
      <w:bCs/>
      <w:color w:val="000000"/>
      <w:sz w:val="22"/>
      <w:szCs w:val="22"/>
    </w:rPr>
  </w:style>
  <w:style w:type="paragraph" w:styleId="af">
    <w:name w:val="Normal (Web)"/>
    <w:basedOn w:val="a"/>
    <w:uiPriority w:val="99"/>
    <w:rsid w:val="00D65D6B"/>
    <w:pPr>
      <w:spacing w:before="100" w:beforeAutospacing="1" w:after="100" w:afterAutospacing="1"/>
    </w:pPr>
    <w:rPr>
      <w:sz w:val="24"/>
      <w:szCs w:val="24"/>
    </w:rPr>
  </w:style>
  <w:style w:type="paragraph" w:customStyle="1" w:styleId="OEM">
    <w:name w:val="Нормальный (OEM)"/>
    <w:basedOn w:val="a"/>
    <w:next w:val="a"/>
    <w:rsid w:val="00D65D6B"/>
    <w:pPr>
      <w:widowControl w:val="0"/>
      <w:autoSpaceDE w:val="0"/>
      <w:autoSpaceDN w:val="0"/>
      <w:adjustRightInd w:val="0"/>
      <w:jc w:val="both"/>
    </w:pPr>
    <w:rPr>
      <w:rFonts w:ascii="Courier New" w:hAnsi="Courier New" w:cs="Courier New"/>
    </w:rPr>
  </w:style>
  <w:style w:type="character" w:customStyle="1" w:styleId="20">
    <w:name w:val="Заголовок 2 Знак"/>
    <w:link w:val="2"/>
    <w:semiHidden/>
    <w:rsid w:val="00D658DA"/>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34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BDE154DBF3C79AAD2189C13B3952A5B29CB3980AC94ADAE8DD39A19B71A73B34EE4985DC33C994D94B976m112F" TargetMode="External"/><Relationship Id="rId18" Type="http://schemas.openxmlformats.org/officeDocument/2006/relationships/hyperlink" Target="consultantplus://offline/ref=DBDE154DBF3C79AAD2189C13B3952A5B29CB3980AC94ADAE8DD39A19B71A73B34EE4985DC33C994D94B972m118F" TargetMode="External"/><Relationship Id="rId26" Type="http://schemas.openxmlformats.org/officeDocument/2006/relationships/hyperlink" Target="consultantplus://offline/ref=DBDE154DBF3C79AAD2189C13B3952A5B29CB3980AC94ADAE8DD39A19B71A73B34EE4985DC33C994D94B976m112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BDE154DBF3C79AAD2189C13B3952A5B29CB3980AC94ADAE8DD39A19B71A73B34EE4985DC33C994D94B976m112F" TargetMode="External"/><Relationship Id="rId34" Type="http://schemas.openxmlformats.org/officeDocument/2006/relationships/hyperlink" Target="consultantplus://offline/ref=DBDE154DBF3C79AAD2189C13B3952A5B29CB3980AC94ADAE8DD39A19B71A73B34EE4985DC33C994D94B976m112F" TargetMode="External"/><Relationship Id="rId7" Type="http://schemas.openxmlformats.org/officeDocument/2006/relationships/footnotes" Target="footnotes.xml"/><Relationship Id="rId12" Type="http://schemas.openxmlformats.org/officeDocument/2006/relationships/hyperlink" Target="consultantplus://offline/ref=DBDE154DBF3C79AAD2189C13B3952A5B29CB3980AC94ADAE8DD39A19B71A73B34EE4985DC33C994D94B976m112F" TargetMode="External"/><Relationship Id="rId17" Type="http://schemas.openxmlformats.org/officeDocument/2006/relationships/hyperlink" Target="consultantplus://offline/ref=DBDE154DBF3C79AAD2189C13B3952A5B29CB3980AC94ADAE8DD39A19B71A73B34EE4985DC33C994D94B976m112F" TargetMode="External"/><Relationship Id="rId25" Type="http://schemas.openxmlformats.org/officeDocument/2006/relationships/hyperlink" Target="consultantplus://offline/ref=DBDE154DBF3C79AAD2189C13B3952A5B29CB3980AC94ADAE8DD39A19B71A73B34EE4985DC33C994D94B976m112F" TargetMode="External"/><Relationship Id="rId33" Type="http://schemas.openxmlformats.org/officeDocument/2006/relationships/hyperlink" Target="consultantplus://offline/ref=DBDE154DBF3C79AAD2189C13B3952A5B29CB3980AC94ADAE8DD39A19B71A73B34EE4985DC33C994D94B976m112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BDE154DBF3C79AAD2189C13B3952A5B29CB3980AC94ADAE8DD39A19B71A73B34EE4985DC33C994D94B976m112F" TargetMode="External"/><Relationship Id="rId20" Type="http://schemas.openxmlformats.org/officeDocument/2006/relationships/hyperlink" Target="consultantplus://offline/ref=DBDE154DBF3C79AAD2189C13B3952A5B29CB3980AC94ADAE8DD39A19B71A73B34EE4985DC33C994D94B976m112F" TargetMode="External"/><Relationship Id="rId29" Type="http://schemas.openxmlformats.org/officeDocument/2006/relationships/hyperlink" Target="consultantplus://offline/ref=DBDE154DBF3C79AAD2189C13B3952A5B29CB3980AC94ADAE8DD39A19B71A73B34EE4985DC33C994D94B973m119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BDE154DBF3C79AAD2189C13B3952A5B29CB3980AC94ADAE8DD39A19B71A73B34EE4985DC33C994D94B976m112F" TargetMode="External"/><Relationship Id="rId24" Type="http://schemas.openxmlformats.org/officeDocument/2006/relationships/hyperlink" Target="consultantplus://offline/ref=DBDE154DBF3C79AAD2189C13B3952A5B29CB3980AC94ADAE8DD39A19B71A73B34EE4985DC33C994D94B976m112F" TargetMode="External"/><Relationship Id="rId32" Type="http://schemas.openxmlformats.org/officeDocument/2006/relationships/hyperlink" Target="consultantplus://offline/ref=DBDE154DBF3C79AAD2189C13B3952A5B29CB3980AC94ADAE8DD39A19B71A73B34EE4985DC33C994D94B976m112F" TargetMode="External"/><Relationship Id="rId37" Type="http://schemas.openxmlformats.org/officeDocument/2006/relationships/hyperlink" Target="consultantplus://offline/ref=DBDE154DBF3C79AAD2189C13B3952A5B29CB3980AC94ADAE8DD39A19B71A73B34EE4985DC33C994D94B976m112F" TargetMode="External"/><Relationship Id="rId5" Type="http://schemas.openxmlformats.org/officeDocument/2006/relationships/settings" Target="settings.xml"/><Relationship Id="rId15" Type="http://schemas.openxmlformats.org/officeDocument/2006/relationships/hyperlink" Target="consultantplus://offline/ref=DBDE154DBF3C79AAD2189C13B3952A5B29CB3980AC94ADAE8DD39A19B71A73B34EE4985DC33C994D94B976m112F" TargetMode="External"/><Relationship Id="rId23" Type="http://schemas.openxmlformats.org/officeDocument/2006/relationships/hyperlink" Target="consultantplus://offline/ref=DBDE154DBF3C79AAD2189C13B3952A5B29CB3980AC94ADAE8DD39A19B71A73B34EE4985DC33C994D94B976m112F" TargetMode="External"/><Relationship Id="rId28" Type="http://schemas.openxmlformats.org/officeDocument/2006/relationships/hyperlink" Target="consultantplus://offline/ref=DBDE154DBF3C79AAD2189C13B3952A5B29CB3980AC94ADAE8DD39A19B71A73B34EE4985DC33C994D94B976m112F" TargetMode="External"/><Relationship Id="rId36" Type="http://schemas.openxmlformats.org/officeDocument/2006/relationships/hyperlink" Target="consultantplus://offline/ref=DBDE154DBF3C79AAD2189C13B3952A5B29CB3980AC94ADAE8DD39A19B71A73B34EE4985DC33C994D94B976m112F" TargetMode="External"/><Relationship Id="rId10" Type="http://schemas.openxmlformats.org/officeDocument/2006/relationships/hyperlink" Target="consultantplus://offline/ref=DBDE154DBF3C79AAD2189C13B3952A5B29CB3980AC94ADAE8DD39A19B71A73B34EE4985DC33C994D94B976m112F" TargetMode="External"/><Relationship Id="rId19" Type="http://schemas.openxmlformats.org/officeDocument/2006/relationships/hyperlink" Target="consultantplus://offline/ref=DBDE154DBF3C79AAD2189C13B3952A5B29CB3980AC94ADAE8DD39A19B71A73B34EE4985DC33C994D94B972m118F" TargetMode="External"/><Relationship Id="rId31" Type="http://schemas.openxmlformats.org/officeDocument/2006/relationships/hyperlink" Target="consultantplus://offline/ref=DBDE154DBF3C79AAD2189C13B3952A5B29CB3980AC94ADAE8DD39A19B71A73B34EE4985DC33C994D94B973m119F" TargetMode="External"/><Relationship Id="rId4" Type="http://schemas.microsoft.com/office/2007/relationships/stylesWithEffects" Target="stylesWithEffects.xml"/><Relationship Id="rId9" Type="http://schemas.openxmlformats.org/officeDocument/2006/relationships/hyperlink" Target="consultantplus://offline/ref=B6F3AA29FBA7684AAF483E76EFB72F51DF6563E5903B832DEA35DE1CE66228731A6C7BC9980EF7sBzDF" TargetMode="External"/><Relationship Id="rId14" Type="http://schemas.openxmlformats.org/officeDocument/2006/relationships/hyperlink" Target="consultantplus://offline/ref=DBDE154DBF3C79AAD2189C13B3952A5B29CB3980AC94ADAE8DD39A19B71A73B34EE4985DC33C994D94B976m112F" TargetMode="External"/><Relationship Id="rId22" Type="http://schemas.openxmlformats.org/officeDocument/2006/relationships/hyperlink" Target="consultantplus://offline/ref=DBDE154DBF3C79AAD2189C13B3952A5B29CB3980AC94ADAE8DD39A19B71A73B34EE4985DC33C994D94B976m112F" TargetMode="External"/><Relationship Id="rId27" Type="http://schemas.openxmlformats.org/officeDocument/2006/relationships/hyperlink" Target="consultantplus://offline/ref=DBDE154DBF3C79AAD2189C13B3952A5B29CB3980AC94ADAE8DD39A19B71A73B34EE4985DC33C994D94B976m112F" TargetMode="External"/><Relationship Id="rId30" Type="http://schemas.openxmlformats.org/officeDocument/2006/relationships/hyperlink" Target="consultantplus://offline/ref=DBDE154DBF3C79AAD2189C13B3952A5B29CB3980AC94ADAE8DD39A19B71A73B34EE4985DC33C994D94B973m119F" TargetMode="External"/><Relationship Id="rId35" Type="http://schemas.openxmlformats.org/officeDocument/2006/relationships/hyperlink" Target="consultantplus://offline/ref=DBDE154DBF3C79AAD2189C13B3952A5B29CB3980AC94ADAE8DD39A19B71A73B34EE4985DC33C994D94B976m11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1E9E5-7BA9-4CDC-A038-90F1E947A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3194</Words>
  <Characters>18209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городское поселение Андра</vt:lpstr>
    </vt:vector>
  </TitlesOfParts>
  <Company/>
  <LinksUpToDate>false</LinksUpToDate>
  <CharactersWithSpaces>21361</CharactersWithSpaces>
  <SharedDoc>false</SharedDoc>
  <HLinks>
    <vt:vector size="174" baseType="variant">
      <vt:variant>
        <vt:i4>4259920</vt:i4>
      </vt:variant>
      <vt:variant>
        <vt:i4>84</vt:i4>
      </vt:variant>
      <vt:variant>
        <vt:i4>0</vt:i4>
      </vt:variant>
      <vt:variant>
        <vt:i4>5</vt:i4>
      </vt:variant>
      <vt:variant>
        <vt:lpwstr>consultantplus://offline/ref=DBDE154DBF3C79AAD2189C13B3952A5B29CB3980AC94ADAE8DD39A19B71A73B34EE4985DC33C994D94B976m112F</vt:lpwstr>
      </vt:variant>
      <vt:variant>
        <vt:lpwstr/>
      </vt:variant>
      <vt:variant>
        <vt:i4>4259920</vt:i4>
      </vt:variant>
      <vt:variant>
        <vt:i4>81</vt:i4>
      </vt:variant>
      <vt:variant>
        <vt:i4>0</vt:i4>
      </vt:variant>
      <vt:variant>
        <vt:i4>5</vt:i4>
      </vt:variant>
      <vt:variant>
        <vt:lpwstr>consultantplus://offline/ref=DBDE154DBF3C79AAD2189C13B3952A5B29CB3980AC94ADAE8DD39A19B71A73B34EE4985DC33C994D94B976m112F</vt:lpwstr>
      </vt:variant>
      <vt:variant>
        <vt:lpwstr/>
      </vt:variant>
      <vt:variant>
        <vt:i4>4259920</vt:i4>
      </vt:variant>
      <vt:variant>
        <vt:i4>78</vt:i4>
      </vt:variant>
      <vt:variant>
        <vt:i4>0</vt:i4>
      </vt:variant>
      <vt:variant>
        <vt:i4>5</vt:i4>
      </vt:variant>
      <vt:variant>
        <vt:lpwstr>consultantplus://offline/ref=DBDE154DBF3C79AAD2189C13B3952A5B29CB3980AC94ADAE8DD39A19B71A73B34EE4985DC33C994D94B976m112F</vt:lpwstr>
      </vt:variant>
      <vt:variant>
        <vt:lpwstr/>
      </vt:variant>
      <vt:variant>
        <vt:i4>4259920</vt:i4>
      </vt:variant>
      <vt:variant>
        <vt:i4>75</vt:i4>
      </vt:variant>
      <vt:variant>
        <vt:i4>0</vt:i4>
      </vt:variant>
      <vt:variant>
        <vt:i4>5</vt:i4>
      </vt:variant>
      <vt:variant>
        <vt:lpwstr>consultantplus://offline/ref=DBDE154DBF3C79AAD2189C13B3952A5B29CB3980AC94ADAE8DD39A19B71A73B34EE4985DC33C994D94B976m112F</vt:lpwstr>
      </vt:variant>
      <vt:variant>
        <vt:lpwstr/>
      </vt:variant>
      <vt:variant>
        <vt:i4>4259920</vt:i4>
      </vt:variant>
      <vt:variant>
        <vt:i4>72</vt:i4>
      </vt:variant>
      <vt:variant>
        <vt:i4>0</vt:i4>
      </vt:variant>
      <vt:variant>
        <vt:i4>5</vt:i4>
      </vt:variant>
      <vt:variant>
        <vt:lpwstr>consultantplus://offline/ref=DBDE154DBF3C79AAD2189C13B3952A5B29CB3980AC94ADAE8DD39A19B71A73B34EE4985DC33C994D94B976m112F</vt:lpwstr>
      </vt:variant>
      <vt:variant>
        <vt:lpwstr/>
      </vt:variant>
      <vt:variant>
        <vt:i4>4259920</vt:i4>
      </vt:variant>
      <vt:variant>
        <vt:i4>69</vt:i4>
      </vt:variant>
      <vt:variant>
        <vt:i4>0</vt:i4>
      </vt:variant>
      <vt:variant>
        <vt:i4>5</vt:i4>
      </vt:variant>
      <vt:variant>
        <vt:lpwstr>consultantplus://offline/ref=DBDE154DBF3C79AAD2189C13B3952A5B29CB3980AC94ADAE8DD39A19B71A73B34EE4985DC33C994D94B976m112F</vt:lpwstr>
      </vt:variant>
      <vt:variant>
        <vt:lpwstr/>
      </vt:variant>
      <vt:variant>
        <vt:i4>4259934</vt:i4>
      </vt:variant>
      <vt:variant>
        <vt:i4>66</vt:i4>
      </vt:variant>
      <vt:variant>
        <vt:i4>0</vt:i4>
      </vt:variant>
      <vt:variant>
        <vt:i4>5</vt:i4>
      </vt:variant>
      <vt:variant>
        <vt:lpwstr>consultantplus://offline/ref=DBDE154DBF3C79AAD2189C13B3952A5B29CB3980AC94ADAE8DD39A19B71A73B34EE4985DC33C994D94B973m119F</vt:lpwstr>
      </vt:variant>
      <vt:variant>
        <vt:lpwstr/>
      </vt:variant>
      <vt:variant>
        <vt:i4>4259934</vt:i4>
      </vt:variant>
      <vt:variant>
        <vt:i4>63</vt:i4>
      </vt:variant>
      <vt:variant>
        <vt:i4>0</vt:i4>
      </vt:variant>
      <vt:variant>
        <vt:i4>5</vt:i4>
      </vt:variant>
      <vt:variant>
        <vt:lpwstr>consultantplus://offline/ref=DBDE154DBF3C79AAD2189C13B3952A5B29CB3980AC94ADAE8DD39A19B71A73B34EE4985DC33C994D94B973m119F</vt:lpwstr>
      </vt:variant>
      <vt:variant>
        <vt:lpwstr/>
      </vt:variant>
      <vt:variant>
        <vt:i4>4259934</vt:i4>
      </vt:variant>
      <vt:variant>
        <vt:i4>60</vt:i4>
      </vt:variant>
      <vt:variant>
        <vt:i4>0</vt:i4>
      </vt:variant>
      <vt:variant>
        <vt:i4>5</vt:i4>
      </vt:variant>
      <vt:variant>
        <vt:lpwstr>consultantplus://offline/ref=DBDE154DBF3C79AAD2189C13B3952A5B29CB3980AC94ADAE8DD39A19B71A73B34EE4985DC33C994D94B973m119F</vt:lpwstr>
      </vt:variant>
      <vt:variant>
        <vt:lpwstr/>
      </vt:variant>
      <vt:variant>
        <vt:i4>4259920</vt:i4>
      </vt:variant>
      <vt:variant>
        <vt:i4>57</vt:i4>
      </vt:variant>
      <vt:variant>
        <vt:i4>0</vt:i4>
      </vt:variant>
      <vt:variant>
        <vt:i4>5</vt:i4>
      </vt:variant>
      <vt:variant>
        <vt:lpwstr>consultantplus://offline/ref=DBDE154DBF3C79AAD2189C13B3952A5B29CB3980AC94ADAE8DD39A19B71A73B34EE4985DC33C994D94B976m112F</vt:lpwstr>
      </vt:variant>
      <vt:variant>
        <vt:lpwstr/>
      </vt:variant>
      <vt:variant>
        <vt:i4>4259920</vt:i4>
      </vt:variant>
      <vt:variant>
        <vt:i4>54</vt:i4>
      </vt:variant>
      <vt:variant>
        <vt:i4>0</vt:i4>
      </vt:variant>
      <vt:variant>
        <vt:i4>5</vt:i4>
      </vt:variant>
      <vt:variant>
        <vt:lpwstr>consultantplus://offline/ref=DBDE154DBF3C79AAD2189C13B3952A5B29CB3980AC94ADAE8DD39A19B71A73B34EE4985DC33C994D94B976m112F</vt:lpwstr>
      </vt:variant>
      <vt:variant>
        <vt:lpwstr/>
      </vt:variant>
      <vt:variant>
        <vt:i4>4259920</vt:i4>
      </vt:variant>
      <vt:variant>
        <vt:i4>51</vt:i4>
      </vt:variant>
      <vt:variant>
        <vt:i4>0</vt:i4>
      </vt:variant>
      <vt:variant>
        <vt:i4>5</vt:i4>
      </vt:variant>
      <vt:variant>
        <vt:lpwstr>consultantplus://offline/ref=DBDE154DBF3C79AAD2189C13B3952A5B29CB3980AC94ADAE8DD39A19B71A73B34EE4985DC33C994D94B976m112F</vt:lpwstr>
      </vt:variant>
      <vt:variant>
        <vt:lpwstr/>
      </vt:variant>
      <vt:variant>
        <vt:i4>4259920</vt:i4>
      </vt:variant>
      <vt:variant>
        <vt:i4>48</vt:i4>
      </vt:variant>
      <vt:variant>
        <vt:i4>0</vt:i4>
      </vt:variant>
      <vt:variant>
        <vt:i4>5</vt:i4>
      </vt:variant>
      <vt:variant>
        <vt:lpwstr>consultantplus://offline/ref=DBDE154DBF3C79AAD2189C13B3952A5B29CB3980AC94ADAE8DD39A19B71A73B34EE4985DC33C994D94B976m112F</vt:lpwstr>
      </vt:variant>
      <vt:variant>
        <vt:lpwstr/>
      </vt:variant>
      <vt:variant>
        <vt:i4>4259920</vt:i4>
      </vt:variant>
      <vt:variant>
        <vt:i4>45</vt:i4>
      </vt:variant>
      <vt:variant>
        <vt:i4>0</vt:i4>
      </vt:variant>
      <vt:variant>
        <vt:i4>5</vt:i4>
      </vt:variant>
      <vt:variant>
        <vt:lpwstr>consultantplus://offline/ref=DBDE154DBF3C79AAD2189C13B3952A5B29CB3980AC94ADAE8DD39A19B71A73B34EE4985DC33C994D94B976m112F</vt:lpwstr>
      </vt:variant>
      <vt:variant>
        <vt:lpwstr/>
      </vt:variant>
      <vt:variant>
        <vt:i4>4259920</vt:i4>
      </vt:variant>
      <vt:variant>
        <vt:i4>42</vt:i4>
      </vt:variant>
      <vt:variant>
        <vt:i4>0</vt:i4>
      </vt:variant>
      <vt:variant>
        <vt:i4>5</vt:i4>
      </vt:variant>
      <vt:variant>
        <vt:lpwstr>consultantplus://offline/ref=DBDE154DBF3C79AAD2189C13B3952A5B29CB3980AC94ADAE8DD39A19B71A73B34EE4985DC33C994D94B976m112F</vt:lpwstr>
      </vt:variant>
      <vt:variant>
        <vt:lpwstr/>
      </vt:variant>
      <vt:variant>
        <vt:i4>4259920</vt:i4>
      </vt:variant>
      <vt:variant>
        <vt:i4>39</vt:i4>
      </vt:variant>
      <vt:variant>
        <vt:i4>0</vt:i4>
      </vt:variant>
      <vt:variant>
        <vt:i4>5</vt:i4>
      </vt:variant>
      <vt:variant>
        <vt:lpwstr>consultantplus://offline/ref=DBDE154DBF3C79AAD2189C13B3952A5B29CB3980AC94ADAE8DD39A19B71A73B34EE4985DC33C994D94B976m112F</vt:lpwstr>
      </vt:variant>
      <vt:variant>
        <vt:lpwstr/>
      </vt:variant>
      <vt:variant>
        <vt:i4>4259920</vt:i4>
      </vt:variant>
      <vt:variant>
        <vt:i4>36</vt:i4>
      </vt:variant>
      <vt:variant>
        <vt:i4>0</vt:i4>
      </vt:variant>
      <vt:variant>
        <vt:i4>5</vt:i4>
      </vt:variant>
      <vt:variant>
        <vt:lpwstr>consultantplus://offline/ref=DBDE154DBF3C79AAD2189C13B3952A5B29CB3980AC94ADAE8DD39A19B71A73B34EE4985DC33C994D94B976m112F</vt:lpwstr>
      </vt:variant>
      <vt:variant>
        <vt:lpwstr/>
      </vt:variant>
      <vt:variant>
        <vt:i4>4259920</vt:i4>
      </vt:variant>
      <vt:variant>
        <vt:i4>33</vt:i4>
      </vt:variant>
      <vt:variant>
        <vt:i4>0</vt:i4>
      </vt:variant>
      <vt:variant>
        <vt:i4>5</vt:i4>
      </vt:variant>
      <vt:variant>
        <vt:lpwstr>consultantplus://offline/ref=DBDE154DBF3C79AAD2189C13B3952A5B29CB3980AC94ADAE8DD39A19B71A73B34EE4985DC33C994D94B976m112F</vt:lpwstr>
      </vt:variant>
      <vt:variant>
        <vt:lpwstr/>
      </vt:variant>
      <vt:variant>
        <vt:i4>4259934</vt:i4>
      </vt:variant>
      <vt:variant>
        <vt:i4>30</vt:i4>
      </vt:variant>
      <vt:variant>
        <vt:i4>0</vt:i4>
      </vt:variant>
      <vt:variant>
        <vt:i4>5</vt:i4>
      </vt:variant>
      <vt:variant>
        <vt:lpwstr>consultantplus://offline/ref=DBDE154DBF3C79AAD2189C13B3952A5B29CB3980AC94ADAE8DD39A19B71A73B34EE4985DC33C994D94B972m118F</vt:lpwstr>
      </vt:variant>
      <vt:variant>
        <vt:lpwstr/>
      </vt:variant>
      <vt:variant>
        <vt:i4>4259934</vt:i4>
      </vt:variant>
      <vt:variant>
        <vt:i4>27</vt:i4>
      </vt:variant>
      <vt:variant>
        <vt:i4>0</vt:i4>
      </vt:variant>
      <vt:variant>
        <vt:i4>5</vt:i4>
      </vt:variant>
      <vt:variant>
        <vt:lpwstr>consultantplus://offline/ref=DBDE154DBF3C79AAD2189C13B3952A5B29CB3980AC94ADAE8DD39A19B71A73B34EE4985DC33C994D94B972m118F</vt:lpwstr>
      </vt:variant>
      <vt:variant>
        <vt:lpwstr/>
      </vt:variant>
      <vt:variant>
        <vt:i4>4259920</vt:i4>
      </vt:variant>
      <vt:variant>
        <vt:i4>24</vt:i4>
      </vt:variant>
      <vt:variant>
        <vt:i4>0</vt:i4>
      </vt:variant>
      <vt:variant>
        <vt:i4>5</vt:i4>
      </vt:variant>
      <vt:variant>
        <vt:lpwstr>consultantplus://offline/ref=DBDE154DBF3C79AAD2189C13B3952A5B29CB3980AC94ADAE8DD39A19B71A73B34EE4985DC33C994D94B976m112F</vt:lpwstr>
      </vt:variant>
      <vt:variant>
        <vt:lpwstr/>
      </vt:variant>
      <vt:variant>
        <vt:i4>4259920</vt:i4>
      </vt:variant>
      <vt:variant>
        <vt:i4>21</vt:i4>
      </vt:variant>
      <vt:variant>
        <vt:i4>0</vt:i4>
      </vt:variant>
      <vt:variant>
        <vt:i4>5</vt:i4>
      </vt:variant>
      <vt:variant>
        <vt:lpwstr>consultantplus://offline/ref=DBDE154DBF3C79AAD2189C13B3952A5B29CB3980AC94ADAE8DD39A19B71A73B34EE4985DC33C994D94B976m112F</vt:lpwstr>
      </vt:variant>
      <vt:variant>
        <vt:lpwstr/>
      </vt:variant>
      <vt:variant>
        <vt:i4>4259920</vt:i4>
      </vt:variant>
      <vt:variant>
        <vt:i4>18</vt:i4>
      </vt:variant>
      <vt:variant>
        <vt:i4>0</vt:i4>
      </vt:variant>
      <vt:variant>
        <vt:i4>5</vt:i4>
      </vt:variant>
      <vt:variant>
        <vt:lpwstr>consultantplus://offline/ref=DBDE154DBF3C79AAD2189C13B3952A5B29CB3980AC94ADAE8DD39A19B71A73B34EE4985DC33C994D94B976m112F</vt:lpwstr>
      </vt:variant>
      <vt:variant>
        <vt:lpwstr/>
      </vt:variant>
      <vt:variant>
        <vt:i4>4259920</vt:i4>
      </vt:variant>
      <vt:variant>
        <vt:i4>15</vt:i4>
      </vt:variant>
      <vt:variant>
        <vt:i4>0</vt:i4>
      </vt:variant>
      <vt:variant>
        <vt:i4>5</vt:i4>
      </vt:variant>
      <vt:variant>
        <vt:lpwstr>consultantplus://offline/ref=DBDE154DBF3C79AAD2189C13B3952A5B29CB3980AC94ADAE8DD39A19B71A73B34EE4985DC33C994D94B976m112F</vt:lpwstr>
      </vt:variant>
      <vt:variant>
        <vt:lpwstr/>
      </vt:variant>
      <vt:variant>
        <vt:i4>4259920</vt:i4>
      </vt:variant>
      <vt:variant>
        <vt:i4>12</vt:i4>
      </vt:variant>
      <vt:variant>
        <vt:i4>0</vt:i4>
      </vt:variant>
      <vt:variant>
        <vt:i4>5</vt:i4>
      </vt:variant>
      <vt:variant>
        <vt:lpwstr>consultantplus://offline/ref=DBDE154DBF3C79AAD2189C13B3952A5B29CB3980AC94ADAE8DD39A19B71A73B34EE4985DC33C994D94B976m112F</vt:lpwstr>
      </vt:variant>
      <vt:variant>
        <vt:lpwstr/>
      </vt:variant>
      <vt:variant>
        <vt:i4>4259920</vt:i4>
      </vt:variant>
      <vt:variant>
        <vt:i4>9</vt:i4>
      </vt:variant>
      <vt:variant>
        <vt:i4>0</vt:i4>
      </vt:variant>
      <vt:variant>
        <vt:i4>5</vt:i4>
      </vt:variant>
      <vt:variant>
        <vt:lpwstr>consultantplus://offline/ref=DBDE154DBF3C79AAD2189C13B3952A5B29CB3980AC94ADAE8DD39A19B71A73B34EE4985DC33C994D94B976m112F</vt:lpwstr>
      </vt:variant>
      <vt:variant>
        <vt:lpwstr/>
      </vt:variant>
      <vt:variant>
        <vt:i4>4259920</vt:i4>
      </vt:variant>
      <vt:variant>
        <vt:i4>6</vt:i4>
      </vt:variant>
      <vt:variant>
        <vt:i4>0</vt:i4>
      </vt:variant>
      <vt:variant>
        <vt:i4>5</vt:i4>
      </vt:variant>
      <vt:variant>
        <vt:lpwstr>consultantplus://offline/ref=DBDE154DBF3C79AAD2189C13B3952A5B29CB3980AC94ADAE8DD39A19B71A73B34EE4985DC33C994D94B976m112F</vt:lpwstr>
      </vt:variant>
      <vt:variant>
        <vt:lpwstr/>
      </vt:variant>
      <vt:variant>
        <vt:i4>4259920</vt:i4>
      </vt:variant>
      <vt:variant>
        <vt:i4>3</vt:i4>
      </vt:variant>
      <vt:variant>
        <vt:i4>0</vt:i4>
      </vt:variant>
      <vt:variant>
        <vt:i4>5</vt:i4>
      </vt:variant>
      <vt:variant>
        <vt:lpwstr>consultantplus://offline/ref=DBDE154DBF3C79AAD2189C13B3952A5B29CB3980AC94ADAE8DD39A19B71A73B34EE4985DC33C994D94B976m112F</vt:lpwstr>
      </vt:variant>
      <vt:variant>
        <vt:lpwstr/>
      </vt:variant>
      <vt:variant>
        <vt:i4>4194307</vt:i4>
      </vt:variant>
      <vt:variant>
        <vt:i4>0</vt:i4>
      </vt:variant>
      <vt:variant>
        <vt:i4>0</vt:i4>
      </vt:variant>
      <vt:variant>
        <vt:i4>5</vt:i4>
      </vt:variant>
      <vt:variant>
        <vt:lpwstr>consultantplus://offline/ref=B6F3AA29FBA7684AAF483E76EFB72F51DF6563E5903B832DEA35DE1CE66228731A6C7BC9980EF7sBzDF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городское поселение Андра</dc:title>
  <dc:creator>1</dc:creator>
  <cp:lastModifiedBy>User</cp:lastModifiedBy>
  <cp:revision>12</cp:revision>
  <cp:lastPrinted>2015-07-18T06:07:00Z</cp:lastPrinted>
  <dcterms:created xsi:type="dcterms:W3CDTF">2015-03-20T10:20:00Z</dcterms:created>
  <dcterms:modified xsi:type="dcterms:W3CDTF">2015-07-18T06:10:00Z</dcterms:modified>
</cp:coreProperties>
</file>