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EB" w:rsidRDefault="00A41CD0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  <w:lang w:val="ru-RU"/>
        </w:rPr>
        <w:t>ПР-493 от 30.07.2014</w:t>
      </w:r>
      <w:bookmarkStart w:id="1" w:name="_GoBack"/>
      <w:bookmarkEnd w:id="1"/>
    </w:p>
    <w:p w:rsidR="00A41CD0" w:rsidRDefault="00A41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1CD0" w:rsidRDefault="00A41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1CD0" w:rsidRDefault="00A41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1CD0" w:rsidRDefault="00A41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1CD0" w:rsidRDefault="00A41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1CD0" w:rsidRDefault="00A41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41CD0" w:rsidRDefault="00A41C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60E6" w:rsidRDefault="00EC60E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60E6" w:rsidRDefault="00EC60E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69EB" w:rsidRPr="0016130C" w:rsidRDefault="00A53D31" w:rsidP="006569EB">
      <w:pPr>
        <w:pStyle w:val="23"/>
        <w:keepNext/>
        <w:keepLines/>
        <w:shd w:val="clear" w:color="auto" w:fill="auto"/>
        <w:spacing w:after="0" w:line="317" w:lineRule="exact"/>
        <w:jc w:val="center"/>
        <w:rPr>
          <w:sz w:val="28"/>
          <w:szCs w:val="28"/>
        </w:rPr>
      </w:pPr>
      <w:r w:rsidRPr="00A53D31">
        <w:rPr>
          <w:sz w:val="28"/>
          <w:szCs w:val="28"/>
          <w:lang w:val="ru-RU"/>
        </w:rPr>
        <w:t xml:space="preserve">Об утверждении Регламента экспертной рабочей группы по рассмотрению общественных инициатив </w:t>
      </w:r>
      <w:r w:rsidR="006569EB" w:rsidRPr="0016130C">
        <w:rPr>
          <w:sz w:val="28"/>
          <w:szCs w:val="28"/>
        </w:rPr>
        <w:t xml:space="preserve">в </w:t>
      </w:r>
      <w:r w:rsidR="006569EB">
        <w:rPr>
          <w:sz w:val="28"/>
          <w:szCs w:val="28"/>
          <w:lang w:val="ru-RU"/>
        </w:rPr>
        <w:t>Актанышском</w:t>
      </w:r>
      <w:r w:rsidR="006569EB" w:rsidRPr="0016130C">
        <w:rPr>
          <w:sz w:val="28"/>
          <w:szCs w:val="28"/>
        </w:rPr>
        <w:t xml:space="preserve"> муниципальном районе</w:t>
      </w:r>
    </w:p>
    <w:p w:rsidR="006569EB" w:rsidRDefault="006569EB" w:rsidP="00C53E4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569EB" w:rsidRDefault="006569EB" w:rsidP="00C53E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53D31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>Указ</w:t>
      </w:r>
      <w:r w:rsidR="00A53D31"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Президента Российской Федерации</w:t>
      </w:r>
      <w:r w:rsidR="00B04DF7">
        <w:rPr>
          <w:rFonts w:ascii="Times New Roman" w:hAnsi="Times New Roman" w:cs="Times New Roman"/>
          <w:sz w:val="28"/>
          <w:szCs w:val="28"/>
          <w:lang w:val="ru-RU"/>
        </w:rPr>
        <w:t xml:space="preserve"> от 04.03.2013 г. №183 «О рассмотрении общественных и</w:t>
      </w:r>
      <w:r w:rsidR="00C53E44">
        <w:rPr>
          <w:rFonts w:ascii="Times New Roman" w:hAnsi="Times New Roman" w:cs="Times New Roman"/>
          <w:sz w:val="28"/>
          <w:szCs w:val="28"/>
          <w:lang w:val="ru-RU"/>
        </w:rPr>
        <w:t>нициатив, направленных гражданами Российской Федерации с использованием интернет - ресурса «Росси</w:t>
      </w:r>
      <w:r w:rsidR="00A53D31">
        <w:rPr>
          <w:rFonts w:ascii="Times New Roman" w:hAnsi="Times New Roman" w:cs="Times New Roman"/>
          <w:sz w:val="28"/>
          <w:szCs w:val="28"/>
          <w:lang w:val="ru-RU"/>
        </w:rPr>
        <w:t>йская общественная инициатива»,</w:t>
      </w:r>
      <w:r w:rsidR="00A53D31" w:rsidRPr="00A53D31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</w:t>
      </w:r>
      <w:r w:rsidR="00C53E44">
        <w:rPr>
          <w:rFonts w:ascii="Times New Roman" w:hAnsi="Times New Roman" w:cs="Times New Roman"/>
          <w:sz w:val="28"/>
          <w:szCs w:val="28"/>
          <w:lang w:val="ru-RU"/>
        </w:rPr>
        <w:t xml:space="preserve"> Уставом Актанышского муниципального района, ПОСТАНОВЛЯЮ:</w:t>
      </w:r>
    </w:p>
    <w:p w:rsidR="00C53E44" w:rsidRDefault="00C53E44" w:rsidP="00C53E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3D31" w:rsidRDefault="00C53E44" w:rsidP="00B3385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338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3D31" w:rsidRPr="00A53D31">
        <w:rPr>
          <w:rFonts w:ascii="Times New Roman" w:hAnsi="Times New Roman" w:cs="Times New Roman"/>
          <w:sz w:val="28"/>
          <w:szCs w:val="28"/>
          <w:lang w:val="ru-RU"/>
        </w:rPr>
        <w:t>Утвердить Регламент экспертной рабочей группы по рассмотрению общественных инициатив в Актанышском муниципальном районе согласно приложению</w:t>
      </w:r>
      <w:r w:rsidR="00A53D31">
        <w:rPr>
          <w:rFonts w:ascii="Times New Roman" w:hAnsi="Times New Roman" w:cs="Times New Roman"/>
          <w:sz w:val="28"/>
          <w:szCs w:val="28"/>
          <w:lang w:val="ru-RU"/>
        </w:rPr>
        <w:t xml:space="preserve"> №1</w:t>
      </w:r>
      <w:r w:rsidR="00B3385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3E44" w:rsidRDefault="00B33856" w:rsidP="00C53E4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53E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C53E4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C53E44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постановления возложить на заместителя руководителя исполнительного комитета </w:t>
      </w:r>
      <w:r w:rsidR="00C53E44" w:rsidRPr="00C53E44">
        <w:rPr>
          <w:rFonts w:ascii="Times New Roman" w:hAnsi="Times New Roman" w:cs="Times New Roman"/>
          <w:sz w:val="28"/>
          <w:szCs w:val="28"/>
          <w:lang w:val="ru-RU"/>
        </w:rPr>
        <w:t>по социальным вопросам</w:t>
      </w:r>
      <w:r w:rsidR="00C53E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3E44">
        <w:rPr>
          <w:rFonts w:ascii="Times New Roman" w:hAnsi="Times New Roman" w:cs="Times New Roman"/>
          <w:sz w:val="28"/>
          <w:szCs w:val="28"/>
          <w:lang w:val="ru-RU"/>
        </w:rPr>
        <w:t>Шамсунов</w:t>
      </w:r>
      <w:r w:rsidR="00E3288E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C53E44">
        <w:rPr>
          <w:rFonts w:ascii="Times New Roman" w:hAnsi="Times New Roman" w:cs="Times New Roman"/>
          <w:sz w:val="28"/>
          <w:szCs w:val="28"/>
          <w:lang w:val="ru-RU"/>
        </w:rPr>
        <w:t xml:space="preserve"> Л.Я.</w:t>
      </w:r>
    </w:p>
    <w:p w:rsidR="00C53E44" w:rsidRDefault="00C53E44" w:rsidP="00C53E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3E44" w:rsidRDefault="00C53E44" w:rsidP="00C53E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3E44" w:rsidRDefault="00C53E44" w:rsidP="00C53E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3E44" w:rsidRDefault="00C53E44" w:rsidP="00E328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Руководитель</w:t>
      </w:r>
    </w:p>
    <w:p w:rsidR="00C53E44" w:rsidRDefault="00E3288E" w:rsidP="00E3288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53E44">
        <w:rPr>
          <w:rFonts w:ascii="Times New Roman" w:hAnsi="Times New Roman" w:cs="Times New Roman"/>
          <w:sz w:val="28"/>
          <w:szCs w:val="28"/>
          <w:lang w:val="ru-RU"/>
        </w:rPr>
        <w:t xml:space="preserve">сполнительного комитета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C53E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proofErr w:type="spellStart"/>
      <w:r w:rsidR="00C53E44">
        <w:rPr>
          <w:rFonts w:ascii="Times New Roman" w:hAnsi="Times New Roman" w:cs="Times New Roman"/>
          <w:sz w:val="28"/>
          <w:szCs w:val="28"/>
          <w:lang w:val="ru-RU"/>
        </w:rPr>
        <w:t>И.Э.Фаттахов</w:t>
      </w:r>
      <w:proofErr w:type="spellEnd"/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C53E44" w:rsidRP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3E44">
        <w:rPr>
          <w:rFonts w:ascii="Times New Roman" w:hAnsi="Times New Roman" w:cs="Times New Roman"/>
          <w:sz w:val="20"/>
          <w:szCs w:val="20"/>
          <w:lang w:val="ru-RU"/>
        </w:rPr>
        <w:t>Б.Р.Зайнетдинов</w:t>
      </w:r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53E44">
        <w:rPr>
          <w:rFonts w:ascii="Times New Roman" w:hAnsi="Times New Roman" w:cs="Times New Roman"/>
          <w:sz w:val="20"/>
          <w:szCs w:val="20"/>
          <w:lang w:val="ru-RU"/>
        </w:rPr>
        <w:t>3-18-71</w:t>
      </w:r>
    </w:p>
    <w:p w:rsidR="00C53E44" w:rsidRDefault="00C53E44" w:rsidP="00C53E4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EC60E6" w:rsidRDefault="00C53E44" w:rsidP="00C53E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B33856" w:rsidRDefault="00B33856" w:rsidP="00EC60E6">
      <w:pPr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856" w:rsidRDefault="00B33856" w:rsidP="00EC60E6">
      <w:pPr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856" w:rsidRDefault="00B33856" w:rsidP="00EC60E6">
      <w:pPr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3856" w:rsidRDefault="00B33856" w:rsidP="00EC60E6">
      <w:pPr>
        <w:ind w:left="62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B33856" w:rsidRPr="00B33856" w:rsidRDefault="00B33856" w:rsidP="00433BE8">
      <w:pPr>
        <w:ind w:left="6237"/>
        <w:rPr>
          <w:rStyle w:val="FontStyle20"/>
          <w:lang w:val="ru-RU"/>
        </w:rPr>
      </w:pPr>
      <w:r>
        <w:rPr>
          <w:rStyle w:val="FontStyle20"/>
          <w:lang w:val="ru-RU"/>
        </w:rPr>
        <w:t>Приложение №1</w:t>
      </w:r>
    </w:p>
    <w:p w:rsidR="00B33856" w:rsidRDefault="00B33856" w:rsidP="00433BE8">
      <w:pPr>
        <w:ind w:left="6237"/>
        <w:rPr>
          <w:rStyle w:val="FontStyle20"/>
        </w:rPr>
      </w:pPr>
      <w:r>
        <w:rPr>
          <w:rStyle w:val="FontStyle20"/>
          <w:lang w:val="ru-RU"/>
        </w:rPr>
        <w:lastRenderedPageBreak/>
        <w:t>к постановлению</w:t>
      </w:r>
      <w:r w:rsidRPr="00E01BFB">
        <w:rPr>
          <w:rStyle w:val="FontStyle20"/>
        </w:rPr>
        <w:t xml:space="preserve"> </w:t>
      </w:r>
      <w:r>
        <w:rPr>
          <w:rStyle w:val="FontStyle20"/>
          <w:lang w:val="ru-RU"/>
        </w:rPr>
        <w:t xml:space="preserve">Руководителя </w:t>
      </w:r>
      <w:r>
        <w:rPr>
          <w:rStyle w:val="FontStyle20"/>
        </w:rPr>
        <w:t>Исполнительного</w:t>
      </w:r>
      <w:r>
        <w:rPr>
          <w:rStyle w:val="FontStyle20"/>
          <w:lang w:val="ru-RU"/>
        </w:rPr>
        <w:t xml:space="preserve"> </w:t>
      </w:r>
      <w:r>
        <w:rPr>
          <w:rStyle w:val="FontStyle20"/>
        </w:rPr>
        <w:t>к</w:t>
      </w:r>
      <w:r w:rsidRPr="00E01BFB">
        <w:rPr>
          <w:rStyle w:val="FontStyle20"/>
        </w:rPr>
        <w:t xml:space="preserve">омитета </w:t>
      </w:r>
      <w:r>
        <w:rPr>
          <w:rStyle w:val="FontStyle20"/>
          <w:lang w:val="ru-RU"/>
        </w:rPr>
        <w:t>Актаныш</w:t>
      </w:r>
      <w:proofErr w:type="spellStart"/>
      <w:r w:rsidRPr="00E01BFB">
        <w:rPr>
          <w:rStyle w:val="FontStyle20"/>
        </w:rPr>
        <w:t>ского</w:t>
      </w:r>
      <w:proofErr w:type="spellEnd"/>
      <w:r w:rsidRPr="00E01BFB">
        <w:rPr>
          <w:rStyle w:val="FontStyle20"/>
        </w:rPr>
        <w:t xml:space="preserve"> муниципального района</w:t>
      </w:r>
      <w:r>
        <w:rPr>
          <w:rStyle w:val="FontStyle20"/>
        </w:rPr>
        <w:t xml:space="preserve"> </w:t>
      </w:r>
    </w:p>
    <w:p w:rsidR="00B33856" w:rsidRPr="00B33856" w:rsidRDefault="00B33856" w:rsidP="00433BE8">
      <w:pPr>
        <w:ind w:left="6237"/>
        <w:rPr>
          <w:rStyle w:val="FontStyle20"/>
          <w:lang w:val="ru-RU"/>
        </w:rPr>
      </w:pPr>
      <w:r>
        <w:rPr>
          <w:rStyle w:val="FontStyle20"/>
        </w:rPr>
        <w:t xml:space="preserve">от </w:t>
      </w:r>
      <w:r>
        <w:rPr>
          <w:rStyle w:val="FontStyle20"/>
          <w:lang w:val="ru-RU"/>
        </w:rPr>
        <w:t>30</w:t>
      </w:r>
      <w:r>
        <w:rPr>
          <w:rStyle w:val="FontStyle20"/>
        </w:rPr>
        <w:t xml:space="preserve">.07.2014 г.  №  </w:t>
      </w:r>
      <w:r>
        <w:rPr>
          <w:rStyle w:val="FontStyle20"/>
          <w:lang w:val="ru-RU"/>
        </w:rPr>
        <w:t>_____</w:t>
      </w:r>
    </w:p>
    <w:p w:rsidR="00B33856" w:rsidRPr="00B33856" w:rsidRDefault="00B33856" w:rsidP="00B33856">
      <w:pPr>
        <w:jc w:val="both"/>
        <w:rPr>
          <w:rStyle w:val="FontStyle20"/>
          <w:lang w:val="ru-RU"/>
        </w:rPr>
      </w:pPr>
    </w:p>
    <w:p w:rsidR="00B33856" w:rsidRPr="00DB4B82" w:rsidRDefault="00B33856" w:rsidP="00B33856">
      <w:pPr>
        <w:jc w:val="center"/>
        <w:rPr>
          <w:rStyle w:val="FontStyle20"/>
          <w:sz w:val="28"/>
          <w:szCs w:val="28"/>
        </w:rPr>
      </w:pPr>
      <w:r w:rsidRPr="00DB4B82">
        <w:rPr>
          <w:rFonts w:ascii="Times New Roman" w:hAnsi="Times New Roman"/>
          <w:b/>
          <w:sz w:val="28"/>
          <w:szCs w:val="28"/>
        </w:rPr>
        <w:t xml:space="preserve">Регламент </w:t>
      </w:r>
      <w:r w:rsidRPr="00DB4B82">
        <w:rPr>
          <w:rFonts w:ascii="Times New Roman" w:hAnsi="Times New Roman"/>
          <w:b/>
          <w:bCs/>
          <w:sz w:val="28"/>
          <w:szCs w:val="28"/>
        </w:rPr>
        <w:t>экспертной рабочей группы по рассмотрению общественных инициатив</w:t>
      </w:r>
      <w:r>
        <w:rPr>
          <w:rFonts w:ascii="Times New Roman" w:hAnsi="Times New Roman"/>
          <w:b/>
          <w:sz w:val="28"/>
          <w:szCs w:val="28"/>
        </w:rPr>
        <w:t xml:space="preserve"> в Актанышском муниципальном районе</w:t>
      </w:r>
    </w:p>
    <w:p w:rsidR="00B33856" w:rsidRDefault="00B33856" w:rsidP="00B33856">
      <w:pPr>
        <w:ind w:left="4962"/>
        <w:jc w:val="both"/>
        <w:rPr>
          <w:rStyle w:val="FontStyle20"/>
          <w:sz w:val="28"/>
          <w:szCs w:val="28"/>
        </w:rPr>
      </w:pPr>
    </w:p>
    <w:p w:rsidR="00B33856" w:rsidRDefault="00B33856" w:rsidP="00B338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1BE3">
        <w:rPr>
          <w:rFonts w:ascii="Times New Roman" w:hAnsi="Times New Roman"/>
          <w:sz w:val="28"/>
          <w:szCs w:val="28"/>
        </w:rPr>
        <w:t xml:space="preserve">1. Настоящий Регламент определяет порядок рассмотрения </w:t>
      </w:r>
      <w:r w:rsidRPr="000A6723">
        <w:rPr>
          <w:rFonts w:ascii="Times New Roman" w:hAnsi="Times New Roman"/>
          <w:sz w:val="28"/>
          <w:szCs w:val="28"/>
        </w:rPr>
        <w:t>экспертной рабочей групп</w:t>
      </w:r>
      <w:r>
        <w:rPr>
          <w:rFonts w:ascii="Times New Roman" w:hAnsi="Times New Roman"/>
          <w:sz w:val="28"/>
          <w:szCs w:val="28"/>
        </w:rPr>
        <w:t>ой</w:t>
      </w:r>
      <w:r w:rsidRPr="000A6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Актанышском муниципальном районе</w:t>
      </w:r>
      <w:r w:rsidRPr="000A6723">
        <w:rPr>
          <w:rFonts w:ascii="Times New Roman" w:hAnsi="Times New Roman"/>
          <w:sz w:val="28"/>
          <w:szCs w:val="28"/>
        </w:rPr>
        <w:t xml:space="preserve"> (далее – экспертная рабочая группа)</w:t>
      </w:r>
      <w:r w:rsidRPr="00991BE3">
        <w:rPr>
          <w:rFonts w:ascii="Times New Roman" w:hAnsi="Times New Roman"/>
          <w:sz w:val="28"/>
          <w:szCs w:val="28"/>
        </w:rPr>
        <w:t xml:space="preserve"> общественных инициатив, направленных гражданами Российской Федерации с использованием интернет-ресурса «Российская общественная инициатива</w:t>
      </w:r>
      <w:r>
        <w:rPr>
          <w:rFonts w:ascii="Times New Roman" w:hAnsi="Times New Roman"/>
          <w:sz w:val="28"/>
          <w:szCs w:val="28"/>
        </w:rPr>
        <w:t xml:space="preserve"> (далее – общественные инициативы).</w:t>
      </w:r>
    </w:p>
    <w:p w:rsidR="00B33856" w:rsidRDefault="00B33856" w:rsidP="00B338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рассмотрении общественных инициатив экспертная рабочая группа руководствуется:</w:t>
      </w:r>
    </w:p>
    <w:p w:rsidR="00B33856" w:rsidRPr="000A6723" w:rsidRDefault="00B33856" w:rsidP="00B338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6723">
        <w:rPr>
          <w:rFonts w:ascii="Times New Roman" w:hAnsi="Times New Roman"/>
          <w:sz w:val="28"/>
          <w:szCs w:val="28"/>
        </w:rPr>
        <w:t>Указом Президента Российской Федерации от 4 марта 2013 года № 183 «О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инициатива»;</w:t>
      </w:r>
    </w:p>
    <w:p w:rsidR="00B33856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Положением о </w:t>
      </w:r>
      <w:r w:rsidRPr="00991BE3">
        <w:rPr>
          <w:rStyle w:val="FontStyle20"/>
          <w:sz w:val="28"/>
          <w:szCs w:val="28"/>
        </w:rPr>
        <w:t>межведомственной рабочей групп</w:t>
      </w:r>
      <w:r>
        <w:rPr>
          <w:rStyle w:val="FontStyle20"/>
          <w:sz w:val="28"/>
          <w:szCs w:val="28"/>
        </w:rPr>
        <w:t>е</w:t>
      </w:r>
      <w:r w:rsidRPr="00991BE3">
        <w:rPr>
          <w:rStyle w:val="FontStyle20"/>
          <w:sz w:val="28"/>
          <w:szCs w:val="28"/>
        </w:rPr>
        <w:t xml:space="preserve"> по реализации проекта «Открытый Татарстан» в Республике Татарстан</w:t>
      </w:r>
      <w:r>
        <w:rPr>
          <w:rStyle w:val="FontStyle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(утв. распоряжением Кабинета Министров Республики Татарстан от 24.07.2013 № 1339-р); </w:t>
      </w:r>
    </w:p>
    <w:p w:rsidR="00B33856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Соглашением между Фондом развития информационной демократии и гражданского общества «Фонд информационной демократии» и Кабинетом Министров Республики Татарстан о взаимодействии при обеспечении рассмотрения общественных инициатив, направленных гражданами Российской Федерации с использованием интернет-ресурса «Российская общественная инициатива» (далее – Соглашение);</w:t>
      </w:r>
    </w:p>
    <w:p w:rsidR="00B33856" w:rsidRPr="004F3ED7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Постановлением </w:t>
      </w:r>
      <w:r w:rsidR="00591133">
        <w:rPr>
          <w:rFonts w:ascii="Times New Roman" w:eastAsia="Times New Roman" w:hAnsi="Times New Roman"/>
          <w:sz w:val="28"/>
          <w:szCs w:val="28"/>
          <w:lang w:val="ru-RU"/>
        </w:rPr>
        <w:t xml:space="preserve">Руководителя </w:t>
      </w:r>
      <w:r>
        <w:rPr>
          <w:rFonts w:ascii="Times New Roman" w:eastAsia="Times New Roman" w:hAnsi="Times New Roman"/>
          <w:sz w:val="28"/>
          <w:szCs w:val="28"/>
        </w:rPr>
        <w:t xml:space="preserve">Исполнительного комитета Актанышского муниципального района от </w:t>
      </w:r>
      <w:r w:rsidR="00591133">
        <w:rPr>
          <w:rFonts w:ascii="Times New Roman" w:eastAsia="Times New Roman" w:hAnsi="Times New Roman"/>
          <w:sz w:val="28"/>
          <w:szCs w:val="28"/>
          <w:lang w:val="ru-RU"/>
        </w:rPr>
        <w:t>14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591133">
        <w:rPr>
          <w:rFonts w:ascii="Times New Roman" w:eastAsia="Times New Roman" w:hAnsi="Times New Roman"/>
          <w:sz w:val="28"/>
          <w:szCs w:val="28"/>
          <w:lang w:val="ru-RU"/>
        </w:rPr>
        <w:t>03</w:t>
      </w:r>
      <w:r>
        <w:rPr>
          <w:rFonts w:ascii="Times New Roman" w:eastAsia="Times New Roman" w:hAnsi="Times New Roman"/>
          <w:sz w:val="28"/>
          <w:szCs w:val="28"/>
        </w:rPr>
        <w:t>.201</w:t>
      </w:r>
      <w:r w:rsidR="00591133">
        <w:rPr>
          <w:rFonts w:ascii="Times New Roman" w:eastAsia="Times New Roman" w:hAnsi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г.</w:t>
      </w:r>
      <w:r w:rsidRPr="004F3ED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591133">
        <w:rPr>
          <w:rFonts w:ascii="Times New Roman" w:eastAsia="Times New Roman" w:hAnsi="Times New Roman"/>
          <w:sz w:val="28"/>
          <w:szCs w:val="28"/>
          <w:lang w:val="ru-RU"/>
        </w:rPr>
        <w:t>ПР-168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4F3ED7">
        <w:rPr>
          <w:rFonts w:ascii="Times New Roman" w:hAnsi="Times New Roman"/>
          <w:sz w:val="28"/>
          <w:szCs w:val="28"/>
        </w:rPr>
        <w:t>«О создании муниципальной экспертной рабочей группы по рассмотрению общественных инициатив</w:t>
      </w:r>
      <w:r w:rsidR="00591133">
        <w:rPr>
          <w:rFonts w:ascii="Times New Roman" w:hAnsi="Times New Roman"/>
          <w:sz w:val="28"/>
          <w:szCs w:val="28"/>
          <w:lang w:val="ru-RU"/>
        </w:rPr>
        <w:t xml:space="preserve"> в Актанышском муниципальном районе</w:t>
      </w:r>
      <w:r w:rsidRPr="004F3ED7">
        <w:rPr>
          <w:rFonts w:ascii="Times New Roman" w:hAnsi="Times New Roman"/>
          <w:sz w:val="28"/>
          <w:szCs w:val="28"/>
        </w:rPr>
        <w:t>»</w:t>
      </w:r>
      <w:r w:rsidRPr="004F3ED7">
        <w:rPr>
          <w:rFonts w:ascii="Times New Roman" w:eastAsia="Times New Roman" w:hAnsi="Times New Roman"/>
          <w:sz w:val="28"/>
          <w:szCs w:val="28"/>
        </w:rPr>
        <w:t>;</w:t>
      </w:r>
    </w:p>
    <w:p w:rsidR="00B33856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настоящим Регламентом и иными нормативными правовыми актами в установленной сфере деятельности.</w:t>
      </w:r>
    </w:p>
    <w:p w:rsidR="00B33856" w:rsidRDefault="00B33856" w:rsidP="00B3385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рамках реализации установленной функции экспертная рабочая группа осуществляет:</w:t>
      </w:r>
    </w:p>
    <w:p w:rsidR="00B33856" w:rsidRPr="00B03210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210">
        <w:rPr>
          <w:rFonts w:ascii="Times New Roman" w:eastAsia="Times New Roman" w:hAnsi="Times New Roman"/>
          <w:sz w:val="28"/>
          <w:szCs w:val="28"/>
        </w:rPr>
        <w:t>рассмотрение представленной информации об общественной инициативе, оценк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 целесообразности разработки проекта соответствующего нормативного правового акта и (или) приняти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 иных мер по реализации общественной инициативы;</w:t>
      </w:r>
    </w:p>
    <w:p w:rsidR="00B33856" w:rsidRPr="00B03210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210">
        <w:rPr>
          <w:rFonts w:ascii="Times New Roman" w:eastAsia="Times New Roman" w:hAnsi="Times New Roman"/>
          <w:sz w:val="28"/>
          <w:szCs w:val="28"/>
        </w:rPr>
        <w:t>проведение экспертизы общественной инициативы и подготовка по ее результатам экспертного заключения;</w:t>
      </w:r>
    </w:p>
    <w:p w:rsidR="00B33856" w:rsidRPr="00B03210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210">
        <w:rPr>
          <w:rFonts w:ascii="Times New Roman" w:eastAsia="Times New Roman" w:hAnsi="Times New Roman"/>
          <w:sz w:val="28"/>
          <w:szCs w:val="28"/>
        </w:rPr>
        <w:t>принятие решения о разработке проекта соответствующего нормативного правового акта и (или) приняти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 иных мер по реализации общественной инициативы;</w:t>
      </w:r>
    </w:p>
    <w:p w:rsidR="00B33856" w:rsidRPr="00B03210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210">
        <w:rPr>
          <w:rFonts w:ascii="Times New Roman" w:eastAsia="Times New Roman" w:hAnsi="Times New Roman"/>
          <w:sz w:val="28"/>
          <w:szCs w:val="28"/>
        </w:rPr>
        <w:t xml:space="preserve">взаимодействие </w:t>
      </w:r>
      <w:r>
        <w:rPr>
          <w:rFonts w:ascii="Times New Roman" w:eastAsia="Times New Roman" w:hAnsi="Times New Roman"/>
          <w:sz w:val="28"/>
          <w:szCs w:val="28"/>
        </w:rPr>
        <w:t xml:space="preserve">с Фондом развития информационной демократии и гражданского общества «Фонд информационной демократии» (далее – Фонд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информационной демократии) </w:t>
      </w:r>
      <w:r w:rsidRPr="00B03210">
        <w:rPr>
          <w:rFonts w:ascii="Times New Roman" w:eastAsia="Times New Roman" w:hAnsi="Times New Roman"/>
          <w:sz w:val="28"/>
          <w:szCs w:val="28"/>
        </w:rPr>
        <w:t>по вопросам, относящимся к компетенции экспертной рабочей группы;</w:t>
      </w:r>
    </w:p>
    <w:p w:rsidR="00B33856" w:rsidRPr="00B03210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210">
        <w:rPr>
          <w:rFonts w:ascii="Times New Roman" w:eastAsia="Times New Roman" w:hAnsi="Times New Roman"/>
          <w:sz w:val="28"/>
          <w:szCs w:val="28"/>
        </w:rPr>
        <w:t xml:space="preserve">взаимодействие с </w:t>
      </w:r>
      <w:r w:rsidRPr="000A6723">
        <w:rPr>
          <w:rFonts w:ascii="Times New Roman" w:eastAsia="Times New Roman" w:hAnsi="Times New Roman"/>
          <w:sz w:val="28"/>
          <w:szCs w:val="28"/>
        </w:rPr>
        <w:t>межведомственной рабочей группой по реализации проекта «Открытый Татарстан»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экспертными рабочими группами муниципальных </w:t>
      </w:r>
      <w:r>
        <w:rPr>
          <w:rFonts w:ascii="Times New Roman" w:eastAsia="Times New Roman" w:hAnsi="Times New Roman"/>
          <w:sz w:val="28"/>
          <w:szCs w:val="28"/>
        </w:rPr>
        <w:t>образований Республики Татарстан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 по рассмотрению общественных инициатив.</w:t>
      </w:r>
    </w:p>
    <w:p w:rsidR="00B33856" w:rsidRPr="00B03210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B03210">
        <w:rPr>
          <w:rFonts w:ascii="Times New Roman" w:eastAsia="Times New Roman" w:hAnsi="Times New Roman"/>
          <w:sz w:val="28"/>
          <w:szCs w:val="28"/>
        </w:rPr>
        <w:t>. При рассмотрении общественной инициативы экспертная рабочая группа руководствуется принципами объективности, независимости и гласности.</w:t>
      </w:r>
    </w:p>
    <w:p w:rsidR="00B33856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Экспертная рабочая группа рассматривает общественные инициативы, </w:t>
      </w:r>
      <w:r w:rsidRPr="00DF68F4">
        <w:rPr>
          <w:rFonts w:ascii="Times New Roman" w:eastAsia="Times New Roman" w:hAnsi="Times New Roman"/>
          <w:sz w:val="28"/>
          <w:szCs w:val="28"/>
        </w:rPr>
        <w:t xml:space="preserve">которые в течение одного года после </w:t>
      </w:r>
      <w:r>
        <w:rPr>
          <w:rFonts w:ascii="Times New Roman" w:eastAsia="Times New Roman" w:hAnsi="Times New Roman"/>
          <w:sz w:val="28"/>
          <w:szCs w:val="28"/>
        </w:rPr>
        <w:t>их</w:t>
      </w:r>
      <w:r w:rsidRPr="00DF68F4">
        <w:rPr>
          <w:rFonts w:ascii="Times New Roman" w:eastAsia="Times New Roman" w:hAnsi="Times New Roman"/>
          <w:sz w:val="28"/>
          <w:szCs w:val="28"/>
        </w:rPr>
        <w:t xml:space="preserve"> размещения на интернет-ресурсе </w:t>
      </w:r>
      <w:r>
        <w:rPr>
          <w:rFonts w:ascii="Times New Roman" w:eastAsia="Times New Roman" w:hAnsi="Times New Roman"/>
          <w:sz w:val="28"/>
          <w:szCs w:val="28"/>
        </w:rPr>
        <w:t xml:space="preserve">«Российская общественная инициатива» </w:t>
      </w:r>
      <w:r w:rsidRPr="00DF68F4">
        <w:rPr>
          <w:rFonts w:ascii="Times New Roman" w:eastAsia="Times New Roman" w:hAnsi="Times New Roman"/>
          <w:sz w:val="28"/>
          <w:szCs w:val="28"/>
        </w:rPr>
        <w:t>получил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0A6723">
        <w:rPr>
          <w:rFonts w:ascii="Times New Roman" w:eastAsia="Times New Roman" w:hAnsi="Times New Roman"/>
          <w:sz w:val="28"/>
          <w:szCs w:val="28"/>
        </w:rPr>
        <w:t xml:space="preserve">не менее 5 процентов голосов граждан, постоянно проживающих на территории </w:t>
      </w:r>
      <w:r>
        <w:rPr>
          <w:rFonts w:ascii="Times New Roman" w:eastAsia="Times New Roman" w:hAnsi="Times New Roman"/>
          <w:sz w:val="28"/>
          <w:szCs w:val="28"/>
        </w:rPr>
        <w:t xml:space="preserve">Актанышского муниципального района, </w:t>
      </w:r>
      <w:r w:rsidRPr="000A672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0A6723">
        <w:rPr>
          <w:rFonts w:ascii="Times New Roman" w:eastAsia="Times New Roman" w:hAnsi="Times New Roman"/>
          <w:sz w:val="28"/>
          <w:szCs w:val="28"/>
        </w:rPr>
        <w:t>в поддержку инициативы муниципального уровня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33856" w:rsidRPr="004F3ED7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 Информация об общественной инициативе, поступившая из Фонда информационной демократии в личный кабинет уполномоченного представителя экспертной рабочей группы в электронном виде направляется уполномоченным </w:t>
      </w:r>
      <w:r>
        <w:rPr>
          <w:rFonts w:ascii="Times New Roman" w:eastAsia="Times New Roman" w:hAnsi="Times New Roman"/>
          <w:sz w:val="28"/>
          <w:szCs w:val="28"/>
        </w:rPr>
        <w:t>председателем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 экспертной рабочей группы членам </w:t>
      </w:r>
      <w:r w:rsidRPr="004F3ED7">
        <w:rPr>
          <w:rFonts w:ascii="Times New Roman" w:eastAsia="Times New Roman" w:hAnsi="Times New Roman"/>
          <w:sz w:val="28"/>
          <w:szCs w:val="28"/>
        </w:rPr>
        <w:t>экспертной рабочей группы в течение двух рабочих дней после получения.</w:t>
      </w:r>
    </w:p>
    <w:p w:rsidR="00B33856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F3ED7">
        <w:rPr>
          <w:rFonts w:ascii="Times New Roman" w:hAnsi="Times New Roman"/>
          <w:sz w:val="28"/>
          <w:szCs w:val="28"/>
        </w:rPr>
        <w:t>Уполномоченным представителем экспертной рабочей группы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секретарь экспертной рабочей группы по  рассмотрению общественных инициатив в Актанышском муниципальном районе (далее – уполномоченный представитель)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, на имя которого создается личный кабинет с использованием федеральной государственной информационной системы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B03210">
        <w:rPr>
          <w:rFonts w:ascii="Times New Roman" w:eastAsia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Pr="00B03210">
        <w:rPr>
          <w:rFonts w:ascii="Times New Roman" w:eastAsia="Times New Roman" w:hAnsi="Times New Roman"/>
          <w:sz w:val="28"/>
          <w:szCs w:val="28"/>
        </w:rPr>
        <w:t>и электронной подписи.</w:t>
      </w:r>
      <w:proofErr w:type="gramEnd"/>
    </w:p>
    <w:p w:rsidR="00B33856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210">
        <w:rPr>
          <w:rFonts w:ascii="Times New Roman" w:eastAsia="Times New Roman" w:hAnsi="Times New Roman"/>
          <w:sz w:val="28"/>
          <w:szCs w:val="28"/>
        </w:rPr>
        <w:t>Уполномоченны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 экспертной рабочей группы</w:t>
      </w:r>
      <w:r>
        <w:rPr>
          <w:rFonts w:ascii="Times New Roman" w:eastAsia="Times New Roman" w:hAnsi="Times New Roman"/>
          <w:sz w:val="28"/>
          <w:szCs w:val="28"/>
        </w:rPr>
        <w:t xml:space="preserve"> определяется председателем экспертной рабочей группы. </w:t>
      </w:r>
    </w:p>
    <w:p w:rsidR="00B33856" w:rsidRPr="006134F2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105487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Председатель экспертной рабочей группы</w:t>
      </w:r>
      <w:r w:rsidRPr="000821E6">
        <w:rPr>
          <w:rFonts w:ascii="Times New Roman" w:eastAsia="Times New Roman" w:hAnsi="Times New Roman"/>
          <w:sz w:val="28"/>
          <w:szCs w:val="28"/>
        </w:rPr>
        <w:t xml:space="preserve"> не позднее </w:t>
      </w:r>
      <w:r>
        <w:rPr>
          <w:rFonts w:ascii="Times New Roman" w:eastAsia="Times New Roman" w:hAnsi="Times New Roman"/>
          <w:sz w:val="28"/>
          <w:szCs w:val="28"/>
        </w:rPr>
        <w:t>десяти</w:t>
      </w:r>
      <w:r w:rsidRPr="000821E6">
        <w:rPr>
          <w:rFonts w:ascii="Times New Roman" w:eastAsia="Times New Roman" w:hAnsi="Times New Roman"/>
          <w:sz w:val="28"/>
          <w:szCs w:val="28"/>
        </w:rPr>
        <w:t xml:space="preserve"> рабочих дней со дня истечения срока, предусмотренного пунктом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0821E6">
        <w:rPr>
          <w:rFonts w:ascii="Times New Roman" w:eastAsia="Times New Roman" w:hAnsi="Times New Roman"/>
          <w:sz w:val="28"/>
          <w:szCs w:val="28"/>
        </w:rPr>
        <w:t xml:space="preserve"> настоящего </w:t>
      </w:r>
      <w:r>
        <w:rPr>
          <w:rFonts w:ascii="Times New Roman" w:eastAsia="Times New Roman" w:hAnsi="Times New Roman"/>
          <w:sz w:val="28"/>
          <w:szCs w:val="28"/>
        </w:rPr>
        <w:t>Регламента</w:t>
      </w:r>
      <w:r w:rsidRPr="000821E6">
        <w:rPr>
          <w:rFonts w:ascii="Times New Roman" w:eastAsia="Times New Roman" w:hAnsi="Times New Roman"/>
          <w:sz w:val="28"/>
          <w:szCs w:val="28"/>
        </w:rPr>
        <w:t>, организует проведение заседания экспертной рабочей группы для</w:t>
      </w:r>
      <w:r w:rsidRPr="006134F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рассмотрения поступившей инициативы по существу.</w:t>
      </w:r>
      <w:r w:rsidRPr="000821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134F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33856" w:rsidRPr="00B33856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r w:rsidRPr="000821E6">
        <w:rPr>
          <w:rFonts w:ascii="Times New Roman" w:eastAsia="Times New Roman" w:hAnsi="Times New Roman"/>
          <w:sz w:val="28"/>
          <w:szCs w:val="28"/>
        </w:rPr>
        <w:t xml:space="preserve">В соответствии с решением экспертной рабочей группы подготовка </w:t>
      </w:r>
      <w:r>
        <w:rPr>
          <w:rFonts w:ascii="Times New Roman" w:eastAsia="Times New Roman" w:hAnsi="Times New Roman"/>
          <w:sz w:val="28"/>
          <w:szCs w:val="28"/>
        </w:rPr>
        <w:t xml:space="preserve">проекта </w:t>
      </w:r>
      <w:r w:rsidRPr="000821E6">
        <w:rPr>
          <w:rFonts w:ascii="Times New Roman" w:eastAsia="Times New Roman" w:hAnsi="Times New Roman"/>
          <w:sz w:val="28"/>
          <w:szCs w:val="28"/>
        </w:rPr>
        <w:t>экспертного заключения поручается одному или нескольким членам экспертной рабочей группы.</w:t>
      </w:r>
    </w:p>
    <w:p w:rsidR="00B33856" w:rsidRPr="00750126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50126">
        <w:rPr>
          <w:rFonts w:ascii="Times New Roman" w:eastAsia="Times New Roman" w:hAnsi="Times New Roman"/>
          <w:sz w:val="28"/>
          <w:szCs w:val="28"/>
        </w:rPr>
        <w:t xml:space="preserve">Для рассмотрения поступившей общественной инициативы также привлекаются члены </w:t>
      </w:r>
      <w:r>
        <w:rPr>
          <w:rFonts w:ascii="Times New Roman" w:eastAsia="Times New Roman" w:hAnsi="Times New Roman"/>
          <w:sz w:val="28"/>
          <w:szCs w:val="28"/>
        </w:rPr>
        <w:t xml:space="preserve">Общественного совета Актанышского муниципального района </w:t>
      </w:r>
      <w:r w:rsidRPr="00750126">
        <w:rPr>
          <w:rFonts w:ascii="Times New Roman" w:eastAsia="Times New Roman" w:hAnsi="Times New Roman"/>
          <w:sz w:val="28"/>
          <w:szCs w:val="28"/>
        </w:rPr>
        <w:t xml:space="preserve">и эксперты </w:t>
      </w:r>
      <w:r>
        <w:rPr>
          <w:rFonts w:ascii="Times New Roman" w:eastAsia="Times New Roman" w:hAnsi="Times New Roman"/>
          <w:sz w:val="28"/>
          <w:szCs w:val="28"/>
        </w:rPr>
        <w:t>иных организаций</w:t>
      </w:r>
      <w:r w:rsidRPr="00750126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33856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Проект экспертного заключения подготавливается в двадцатидневный,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срок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исчисляемый в календарных днях, и направляется председателю экспертной рабочей группы для его дальнейшего вынесения на рассмотрение экспертной рабочей группы и членам экспертной рабочей группы для ознакомления. </w:t>
      </w:r>
    </w:p>
    <w:p w:rsidR="00B33856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 Председатель экспертной рабочей группы организует проведение заседания экспертной рабочей группы в десятидневный срок, исчисляемый в календарных днях, с момента подготовки либо представления в его адрес проекта экспертного заключения по поступившей общественной инициативе.</w:t>
      </w:r>
    </w:p>
    <w:p w:rsidR="00B33856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 заседании по итогам рассмотрения общественной инициативы экспертная рабочая группа рассматривает и </w:t>
      </w:r>
      <w:r w:rsidRPr="002A2379">
        <w:rPr>
          <w:rFonts w:ascii="Times New Roman" w:eastAsia="Times New Roman" w:hAnsi="Times New Roman"/>
          <w:sz w:val="28"/>
          <w:szCs w:val="28"/>
        </w:rPr>
        <w:t>утверждает подготовленный проект экспертного заключения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2A2379">
        <w:rPr>
          <w:rFonts w:ascii="Times New Roman" w:eastAsia="Times New Roman" w:hAnsi="Times New Roman"/>
          <w:sz w:val="28"/>
          <w:szCs w:val="28"/>
        </w:rPr>
        <w:t>решени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2A2379">
        <w:rPr>
          <w:rFonts w:ascii="Times New Roman" w:eastAsia="Times New Roman" w:hAnsi="Times New Roman"/>
          <w:sz w:val="28"/>
          <w:szCs w:val="28"/>
        </w:rPr>
        <w:t xml:space="preserve"> экспертной рабочей группы о разработке соответствующего нормативного правового акта и (или) принятии иных мер по реализации общественной инициативы</w:t>
      </w:r>
      <w:r>
        <w:rPr>
          <w:rFonts w:ascii="Times New Roman" w:eastAsia="Times New Roman" w:hAnsi="Times New Roman"/>
          <w:sz w:val="28"/>
          <w:szCs w:val="28"/>
        </w:rPr>
        <w:t>, которые подписываются председателем экспертной рабочей группы.</w:t>
      </w:r>
    </w:p>
    <w:p w:rsidR="00B33856" w:rsidRPr="002A2379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</w:t>
      </w:r>
      <w:r w:rsidRPr="00B03210">
        <w:rPr>
          <w:rFonts w:ascii="Times New Roman" w:eastAsia="Times New Roman" w:hAnsi="Times New Roman"/>
          <w:sz w:val="28"/>
          <w:szCs w:val="28"/>
        </w:rPr>
        <w:t>Уполномоченны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 экспертной рабочей группы</w:t>
      </w:r>
      <w:r w:rsidRPr="002A2379">
        <w:rPr>
          <w:rFonts w:ascii="Times New Roman" w:eastAsia="Times New Roman" w:hAnsi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/>
          <w:sz w:val="28"/>
          <w:szCs w:val="28"/>
        </w:rPr>
        <w:t>двух</w:t>
      </w:r>
      <w:r w:rsidRPr="002A2379">
        <w:rPr>
          <w:rFonts w:ascii="Times New Roman" w:eastAsia="Times New Roman" w:hAnsi="Times New Roman"/>
          <w:sz w:val="28"/>
          <w:szCs w:val="28"/>
        </w:rPr>
        <w:t xml:space="preserve"> рабочих дней со дня подписания экспертного заключения и решения экспертной рабочей группы о разработке соответствующего нормативного правового акта и (или) принятии иных мер по реализации общественной инициативы:</w:t>
      </w:r>
    </w:p>
    <w:p w:rsidR="00B33856" w:rsidRPr="002A2379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2379">
        <w:rPr>
          <w:rFonts w:ascii="Times New Roman" w:eastAsia="Times New Roman" w:hAnsi="Times New Roman"/>
          <w:sz w:val="28"/>
          <w:szCs w:val="28"/>
        </w:rPr>
        <w:t>уведомляет в электронном виде Фонд информационной демократии о результатах рассмотрения общественной инициативы (о подготовке экспертного заключения и принятии соответствующего решения);</w:t>
      </w:r>
    </w:p>
    <w:p w:rsidR="00B33856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2379">
        <w:rPr>
          <w:rFonts w:ascii="Times New Roman" w:eastAsia="Times New Roman" w:hAnsi="Times New Roman"/>
          <w:sz w:val="28"/>
          <w:szCs w:val="28"/>
        </w:rPr>
        <w:t>направляет копию экспертного заключения и копию решения экспертной рабочей группы о разработке соответствующего нормативного правового акта и (или) принятии иных мер по реализации общественной инициативы в орган государственной власти, уполномоченный на разработку соответствующего нормативного правового акта и (или) принятие иных мер по реализации общественной инициативы.</w:t>
      </w:r>
    </w:p>
    <w:p w:rsidR="00B33856" w:rsidRPr="00DB5F5C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3210">
        <w:rPr>
          <w:rFonts w:ascii="Times New Roman" w:eastAsia="Times New Roman" w:hAnsi="Times New Roman"/>
          <w:sz w:val="28"/>
          <w:szCs w:val="28"/>
        </w:rPr>
        <w:t>Уполномоченны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/>
          <w:sz w:val="28"/>
          <w:szCs w:val="28"/>
        </w:rPr>
        <w:t>ь</w:t>
      </w:r>
      <w:r w:rsidRPr="00B03210">
        <w:rPr>
          <w:rFonts w:ascii="Times New Roman" w:eastAsia="Times New Roman" w:hAnsi="Times New Roman"/>
          <w:sz w:val="28"/>
          <w:szCs w:val="28"/>
        </w:rPr>
        <w:t xml:space="preserve"> экспертной рабочей группы</w:t>
      </w:r>
      <w:r w:rsidRPr="002A2379">
        <w:rPr>
          <w:rFonts w:ascii="Times New Roman" w:eastAsia="Times New Roman" w:hAnsi="Times New Roman"/>
          <w:sz w:val="28"/>
          <w:szCs w:val="28"/>
        </w:rPr>
        <w:t xml:space="preserve"> в течение </w:t>
      </w:r>
      <w:r>
        <w:rPr>
          <w:rFonts w:ascii="Times New Roman" w:eastAsia="Times New Roman" w:hAnsi="Times New Roman"/>
          <w:sz w:val="28"/>
          <w:szCs w:val="28"/>
        </w:rPr>
        <w:t>пяти</w:t>
      </w:r>
      <w:r w:rsidRPr="002A2379">
        <w:rPr>
          <w:rFonts w:ascii="Times New Roman" w:eastAsia="Times New Roman" w:hAnsi="Times New Roman"/>
          <w:sz w:val="28"/>
          <w:szCs w:val="28"/>
        </w:rPr>
        <w:t xml:space="preserve"> рабочих дней со дня</w:t>
      </w:r>
      <w:r w:rsidRPr="00DB5F5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принятия в установленном порядке нормативного правового акта, разработанного в рамках реализации общественной инициативы, уведомляет об этом </w:t>
      </w:r>
      <w:r w:rsidRPr="002A2379">
        <w:rPr>
          <w:rFonts w:ascii="Times New Roman" w:eastAsia="Times New Roman" w:hAnsi="Times New Roman"/>
          <w:sz w:val="28"/>
          <w:szCs w:val="28"/>
        </w:rPr>
        <w:t>Фонд информационной демократии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33856" w:rsidRPr="002A2379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</w:t>
      </w:r>
      <w:r w:rsidRPr="002A2379">
        <w:rPr>
          <w:rFonts w:ascii="Times New Roman" w:eastAsia="Times New Roman" w:hAnsi="Times New Roman"/>
          <w:sz w:val="28"/>
          <w:szCs w:val="28"/>
        </w:rPr>
        <w:t xml:space="preserve"> Общий срок рассмотрения экспертной рабочей группой общественной инициативы и принятия соответствующего решения не может превышать </w:t>
      </w:r>
      <w:r>
        <w:rPr>
          <w:rFonts w:ascii="Times New Roman" w:eastAsia="Times New Roman" w:hAnsi="Times New Roman"/>
          <w:sz w:val="28"/>
          <w:szCs w:val="28"/>
        </w:rPr>
        <w:t>двух</w:t>
      </w:r>
      <w:r w:rsidRPr="002A2379">
        <w:rPr>
          <w:rFonts w:ascii="Times New Roman" w:eastAsia="Times New Roman" w:hAnsi="Times New Roman"/>
          <w:sz w:val="28"/>
          <w:szCs w:val="28"/>
        </w:rPr>
        <w:t xml:space="preserve"> месяцев со дня поступления информации об общественной инициативе из Фонда информационной демократии.</w:t>
      </w:r>
    </w:p>
    <w:p w:rsidR="00B33856" w:rsidRPr="002A2379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33856" w:rsidRPr="00B03210" w:rsidRDefault="00B33856" w:rsidP="00B33856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07BDF" w:rsidRPr="00B33856" w:rsidRDefault="00807BDF" w:rsidP="00B33856">
      <w:pPr>
        <w:ind w:left="6237"/>
        <w:jc w:val="both"/>
        <w:rPr>
          <w:sz w:val="28"/>
          <w:szCs w:val="28"/>
        </w:rPr>
      </w:pPr>
    </w:p>
    <w:sectPr w:rsidR="00807BDF" w:rsidRPr="00B33856" w:rsidSect="00433BE8">
      <w:type w:val="continuous"/>
      <w:pgSz w:w="11905" w:h="16837"/>
      <w:pgMar w:top="567" w:right="706" w:bottom="65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99" w:rsidRDefault="004D4399">
      <w:r>
        <w:separator/>
      </w:r>
    </w:p>
  </w:endnote>
  <w:endnote w:type="continuationSeparator" w:id="0">
    <w:p w:rsidR="004D4399" w:rsidRDefault="004D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99" w:rsidRDefault="004D4399"/>
  </w:footnote>
  <w:footnote w:type="continuationSeparator" w:id="0">
    <w:p w:rsidR="004D4399" w:rsidRDefault="004D43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1D5"/>
    <w:multiLevelType w:val="multilevel"/>
    <w:tmpl w:val="7E9C86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53B4F"/>
    <w:multiLevelType w:val="hybridMultilevel"/>
    <w:tmpl w:val="0D3C147A"/>
    <w:lvl w:ilvl="0" w:tplc="506CB540">
      <w:start w:val="3"/>
      <w:numFmt w:val="bullet"/>
      <w:lvlText w:val=""/>
      <w:lvlJc w:val="left"/>
      <w:pPr>
        <w:ind w:left="2356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>
    <w:nsid w:val="0F166D78"/>
    <w:multiLevelType w:val="multilevel"/>
    <w:tmpl w:val="AB186D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16BA0"/>
    <w:multiLevelType w:val="multilevel"/>
    <w:tmpl w:val="2EBE9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D714A"/>
    <w:multiLevelType w:val="hybridMultilevel"/>
    <w:tmpl w:val="9EF0CB72"/>
    <w:lvl w:ilvl="0" w:tplc="13980B4C">
      <w:start w:val="3"/>
      <w:numFmt w:val="bullet"/>
      <w:lvlText w:val="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E210ADC"/>
    <w:multiLevelType w:val="multilevel"/>
    <w:tmpl w:val="AD6A460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50F24"/>
    <w:multiLevelType w:val="multilevel"/>
    <w:tmpl w:val="00A4F4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E7CBB"/>
    <w:multiLevelType w:val="multilevel"/>
    <w:tmpl w:val="D6B6B1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B4994"/>
    <w:multiLevelType w:val="hybridMultilevel"/>
    <w:tmpl w:val="0FB63D1E"/>
    <w:lvl w:ilvl="0" w:tplc="592C8502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3CE1B18"/>
    <w:multiLevelType w:val="multilevel"/>
    <w:tmpl w:val="48DC7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FC496C"/>
    <w:multiLevelType w:val="hybridMultilevel"/>
    <w:tmpl w:val="4F5A971A"/>
    <w:lvl w:ilvl="0" w:tplc="AB288C84">
      <w:start w:val="3"/>
      <w:numFmt w:val="bullet"/>
      <w:lvlText w:val=""/>
      <w:lvlJc w:val="left"/>
      <w:pPr>
        <w:ind w:left="1636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7506437A"/>
    <w:multiLevelType w:val="multilevel"/>
    <w:tmpl w:val="C16243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C01D84"/>
    <w:multiLevelType w:val="hybridMultilevel"/>
    <w:tmpl w:val="FDE861D2"/>
    <w:lvl w:ilvl="0" w:tplc="346C79E6">
      <w:start w:val="3"/>
      <w:numFmt w:val="bullet"/>
      <w:lvlText w:val=""/>
      <w:lvlJc w:val="left"/>
      <w:pPr>
        <w:ind w:left="1996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DF"/>
    <w:rsid w:val="000545CE"/>
    <w:rsid w:val="00125C50"/>
    <w:rsid w:val="0016130C"/>
    <w:rsid w:val="00201F46"/>
    <w:rsid w:val="00205340"/>
    <w:rsid w:val="0031258B"/>
    <w:rsid w:val="00433BE8"/>
    <w:rsid w:val="00476966"/>
    <w:rsid w:val="004D4399"/>
    <w:rsid w:val="00591133"/>
    <w:rsid w:val="005B3BD0"/>
    <w:rsid w:val="006569EB"/>
    <w:rsid w:val="00807BDF"/>
    <w:rsid w:val="00833B18"/>
    <w:rsid w:val="00847C9F"/>
    <w:rsid w:val="00875406"/>
    <w:rsid w:val="00A41CD0"/>
    <w:rsid w:val="00A4455E"/>
    <w:rsid w:val="00A53D31"/>
    <w:rsid w:val="00AA27CE"/>
    <w:rsid w:val="00B04DF7"/>
    <w:rsid w:val="00B33856"/>
    <w:rsid w:val="00C53E44"/>
    <w:rsid w:val="00E3288E"/>
    <w:rsid w:val="00E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TrebuchetMS8pt1pt">
    <w:name w:val="Основной текст (4) + Trebuchet MS;8 pt;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20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ArialUnicodeMS">
    <w:name w:val="Основной текст (7) + Arial Unicode MS;Не полужирный;Не курсив"/>
    <w:basedOn w:val="7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72pt">
    <w:name w:val="Основной текст (7) + Интервал 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-1pt1">
    <w:name w:val="Основной текст + Интервал -1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192" w:lineRule="exact"/>
      <w:ind w:firstLine="20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720" w:line="0" w:lineRule="atLeast"/>
      <w:ind w:hanging="56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600" w:line="466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6569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9EB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C53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C60E6"/>
    <w:rPr>
      <w:color w:val="000000"/>
    </w:rPr>
  </w:style>
  <w:style w:type="character" w:customStyle="1" w:styleId="FontStyle20">
    <w:name w:val="Font Style20"/>
    <w:uiPriority w:val="99"/>
    <w:rsid w:val="00B3385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TrebuchetMS8pt1pt">
    <w:name w:val="Основной текст (4) + Trebuchet MS;8 pt;Курсив;Интервал 1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20"/>
      <w:sz w:val="16"/>
      <w:szCs w:val="1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ArialUnicodeMS">
    <w:name w:val="Основной текст (7) + Arial Unicode MS;Не полужирный;Не курсив"/>
    <w:basedOn w:val="7"/>
    <w:rPr>
      <w:rFonts w:ascii="Arial Unicode MS" w:eastAsia="Arial Unicode MS" w:hAnsi="Arial Unicode MS" w:cs="Arial Unicode MS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72pt">
    <w:name w:val="Основной текст (7) + Интервал 2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lang w:val="en-US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-1pt1">
    <w:name w:val="Основной текст + Интервал -1 pt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u w:val="singl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20" w:line="192" w:lineRule="exact"/>
      <w:ind w:firstLine="200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720" w:line="0" w:lineRule="atLeast"/>
      <w:ind w:hanging="56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600" w:line="466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6569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9EB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C53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C60E6"/>
    <w:rPr>
      <w:color w:val="000000"/>
    </w:rPr>
  </w:style>
  <w:style w:type="character" w:customStyle="1" w:styleId="FontStyle20">
    <w:name w:val="Font Style20"/>
    <w:uiPriority w:val="99"/>
    <w:rsid w:val="00B3385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ЧУЛПАН</cp:lastModifiedBy>
  <cp:revision>2</cp:revision>
  <cp:lastPrinted>2014-07-30T12:17:00Z</cp:lastPrinted>
  <dcterms:created xsi:type="dcterms:W3CDTF">2014-10-21T10:20:00Z</dcterms:created>
  <dcterms:modified xsi:type="dcterms:W3CDTF">2014-10-21T10:20:00Z</dcterms:modified>
</cp:coreProperties>
</file>