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111"/>
      </w:tblGrid>
      <w:tr w:rsidR="006E3C7B" w:rsidRPr="006E3C7B" w:rsidTr="009C2813">
        <w:trPr>
          <w:trHeight w:val="1842"/>
        </w:trPr>
        <w:tc>
          <w:tcPr>
            <w:tcW w:w="4253" w:type="dxa"/>
          </w:tcPr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РУКОВОДИТЕЛЬ ИСПОЛНИТЕЛЬНОГО КОМИТЕТА АКТАНЫШСКОГО МУНИЦИПАЛЬНОГО РАЙОНА </w:t>
            </w: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ТАТАРСТАН</w:t>
            </w: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Ленина, дом 17</w:t>
            </w:r>
          </w:p>
        </w:tc>
        <w:tc>
          <w:tcPr>
            <w:tcW w:w="1417" w:type="dxa"/>
          </w:tcPr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  <w:lang w:eastAsia="ru-RU"/>
              </w:rPr>
            </w:pP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3C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6C157C" wp14:editId="238115E2">
                  <wp:extent cx="8001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E3C7B" w:rsidRPr="006E3C7B" w:rsidRDefault="006E3C7B" w:rsidP="006E3C7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ТАТАРСТАН </w:t>
            </w:r>
          </w:p>
          <w:p w:rsidR="006E3C7B" w:rsidRPr="006E3C7B" w:rsidRDefault="006E3C7B" w:rsidP="006E3C7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РЕСПУБЛИКАСЫ</w:t>
            </w:r>
          </w:p>
          <w:p w:rsidR="006E3C7B" w:rsidRPr="006E3C7B" w:rsidRDefault="006E3C7B" w:rsidP="006E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АКТАНЫШ МУНИЦИПАЛЬ РАЙОНЫ БАШКАРМА КОМИТЕТЫ ЖИТӘКЧЕСЕ</w:t>
            </w:r>
          </w:p>
          <w:p w:rsidR="006E3C7B" w:rsidRPr="006E3C7B" w:rsidRDefault="006E3C7B" w:rsidP="006E3C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3C7B" w:rsidRPr="006E3C7B" w:rsidRDefault="006E3C7B" w:rsidP="006E3C7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Актаныш </w:t>
            </w:r>
            <w:proofErr w:type="spellStart"/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ылы</w:t>
            </w:r>
            <w:proofErr w:type="spellEnd"/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 пр.,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3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</w:p>
        </w:tc>
      </w:tr>
    </w:tbl>
    <w:p w:rsidR="006E3C7B" w:rsidRPr="006E3C7B" w:rsidRDefault="006E3C7B" w:rsidP="006E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7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901A03" wp14:editId="7E42C48C">
                <wp:simplePos x="0" y="0"/>
                <wp:positionH relativeFrom="column">
                  <wp:posOffset>31750</wp:posOffset>
                </wp:positionH>
                <wp:positionV relativeFrom="paragraph">
                  <wp:posOffset>394970</wp:posOffset>
                </wp:positionV>
                <wp:extent cx="6202045" cy="5715"/>
                <wp:effectExtent l="0" t="0" r="27305" b="3238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045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31.1pt" to="490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" o:allowincell="f" strokeweight="1.5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pPr w:leftFromText="180" w:rightFromText="180" w:vertAnchor="text" w:horzAnchor="margin" w:tblpX="108" w:tblpY="31"/>
        <w:tblW w:w="9822" w:type="dxa"/>
        <w:tblLook w:val="04A0" w:firstRow="1" w:lastRow="0" w:firstColumn="1" w:lastColumn="0" w:noHBand="0" w:noVBand="1"/>
      </w:tblPr>
      <w:tblGrid>
        <w:gridCol w:w="9822"/>
      </w:tblGrid>
      <w:tr w:rsidR="006E3C7B" w:rsidRPr="006E3C7B" w:rsidTr="009C2813">
        <w:trPr>
          <w:trHeight w:val="304"/>
        </w:trPr>
        <w:tc>
          <w:tcPr>
            <w:tcW w:w="9822" w:type="dxa"/>
            <w:shd w:val="clear" w:color="auto" w:fill="auto"/>
          </w:tcPr>
          <w:p w:rsidR="006E3C7B" w:rsidRPr="006E3C7B" w:rsidRDefault="006E3C7B" w:rsidP="006E3C7B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(85552) 3-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  <w:r w:rsidRPr="006E3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(85552)  3-13-44, E-mail: aktanysh@tatar.ru, </w:t>
            </w:r>
            <w:hyperlink r:id="rId7" w:history="1">
              <w:r w:rsidRPr="006E3C7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www.aktanysh.tatarstan.ru</w:t>
              </w:r>
            </w:hyperlink>
          </w:p>
        </w:tc>
      </w:tr>
    </w:tbl>
    <w:p w:rsidR="006E3C7B" w:rsidRP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3C7B" w:rsidRPr="006E3C7B" w:rsidRDefault="006E3C7B" w:rsidP="006E3C7B">
      <w:pPr>
        <w:spacing w:after="0" w:line="240" w:lineRule="auto"/>
        <w:jc w:val="both"/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</w:pPr>
      <w:r w:rsidRPr="006E3C7B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               ПОСТАНОВЛЕНИЕ                                                                                 КАРАР</w:t>
      </w:r>
    </w:p>
    <w:p w:rsidR="006E3C7B" w:rsidRP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E3C7B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 xml:space="preserve">                       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30</w:t>
      </w:r>
      <w:r w:rsidRPr="006E3C7B"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.10.2017 г.                                                                                        ПР-1</w:t>
      </w:r>
      <w:r>
        <w:rPr>
          <w:rFonts w:ascii="SL_Times New Roman" w:eastAsia="Times New Roman" w:hAnsi="SL_Times New Roman" w:cs="Times New Roman"/>
          <w:bCs/>
          <w:sz w:val="24"/>
          <w:szCs w:val="28"/>
          <w:lang w:eastAsia="ru-RU"/>
        </w:rPr>
        <w:t>91</w:t>
      </w:r>
    </w:p>
    <w:p w:rsidR="006E3C7B" w:rsidRDefault="006E3C7B" w:rsidP="006E3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C7B" w:rsidRDefault="006E3C7B" w:rsidP="006E3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C7B" w:rsidRPr="006E3C7B" w:rsidRDefault="006E3C7B" w:rsidP="006E3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E3C7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Руководителя Исполнительного комитета Актанышского муниципального района № ПР-200 от 31.08.2016 г. «О временном приостановлении деятельности структурного подразделения МБОУ «</w:t>
      </w:r>
      <w:proofErr w:type="spellStart"/>
      <w:r w:rsidRPr="006E3C7B">
        <w:rPr>
          <w:rFonts w:ascii="Times New Roman" w:eastAsia="Times New Roman" w:hAnsi="Times New Roman" w:cs="Times New Roman"/>
          <w:b/>
          <w:sz w:val="28"/>
          <w:szCs w:val="28"/>
        </w:rPr>
        <w:t>Такталачукская</w:t>
      </w:r>
      <w:proofErr w:type="spellEnd"/>
      <w:r w:rsidRPr="006E3C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основная общеобразовательная школа» - образовательное учреждение «</w:t>
      </w:r>
      <w:proofErr w:type="spellStart"/>
      <w:r w:rsidRPr="006E3C7B">
        <w:rPr>
          <w:rFonts w:ascii="Times New Roman" w:eastAsia="Times New Roman" w:hAnsi="Times New Roman" w:cs="Times New Roman"/>
          <w:b/>
          <w:sz w:val="28"/>
          <w:szCs w:val="28"/>
        </w:rPr>
        <w:t>Масадинская</w:t>
      </w:r>
      <w:proofErr w:type="spellEnd"/>
      <w:r w:rsidRPr="006E3C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начальная школа» Актанышского муниципального района Республики Татарстан</w:t>
      </w:r>
    </w:p>
    <w:p w:rsid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7B" w:rsidRP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C7B">
        <w:rPr>
          <w:rFonts w:ascii="Times New Roman" w:eastAsia="Times New Roman" w:hAnsi="Times New Roman" w:cs="Times New Roman"/>
          <w:sz w:val="28"/>
          <w:szCs w:val="28"/>
        </w:rPr>
        <w:t>В связи с уменьшением контингента детей, посещающих образовательное учреждение, а также в целях экономии бюджетных средств Актанышского муниципального района Республики Татарстан Исполнительный комитет Актанышского муниципального района ПОСТАНОВЛЯЕТ:</w:t>
      </w:r>
    </w:p>
    <w:p w:rsidR="006E3C7B" w:rsidRP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E3C7B">
        <w:rPr>
          <w:rFonts w:ascii="Times New Roman" w:eastAsia="Times New Roman" w:hAnsi="Times New Roman" w:cs="Times New Roman"/>
          <w:sz w:val="28"/>
          <w:szCs w:val="28"/>
        </w:rPr>
        <w:t>Внести изменения в пункт 1 Постановления Руководителя Исполнительного комитета ПР-200 от 31.08.2016г. в части приостановления деятельности структурного подразделения МБОУ «</w:t>
      </w:r>
      <w:proofErr w:type="spellStart"/>
      <w:r w:rsidRPr="006E3C7B">
        <w:rPr>
          <w:rFonts w:ascii="Times New Roman" w:eastAsia="Times New Roman" w:hAnsi="Times New Roman" w:cs="Times New Roman"/>
          <w:sz w:val="28"/>
          <w:szCs w:val="28"/>
        </w:rPr>
        <w:t>Такталачукская</w:t>
      </w:r>
      <w:proofErr w:type="spellEnd"/>
      <w:r w:rsidRPr="006E3C7B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образовательное учреждение «</w:t>
      </w:r>
      <w:proofErr w:type="spellStart"/>
      <w:r w:rsidRPr="006E3C7B">
        <w:rPr>
          <w:rFonts w:ascii="Times New Roman" w:eastAsia="Times New Roman" w:hAnsi="Times New Roman" w:cs="Times New Roman"/>
          <w:sz w:val="28"/>
          <w:szCs w:val="28"/>
        </w:rPr>
        <w:t>Масадинская</w:t>
      </w:r>
      <w:proofErr w:type="spellEnd"/>
      <w:r w:rsidRPr="006E3C7B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школа» Актанышского муниципального района Республики Татарстан до 31 августа 2018 г.</w:t>
      </w:r>
    </w:p>
    <w:p w:rsid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E3C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3C7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Актанышского муниципального района Республики Татарстан по социальным вопросам </w:t>
      </w:r>
      <w:proofErr w:type="spellStart"/>
      <w:r w:rsidRPr="006E3C7B">
        <w:rPr>
          <w:rFonts w:ascii="Times New Roman" w:eastAsia="Times New Roman" w:hAnsi="Times New Roman" w:cs="Times New Roman"/>
          <w:sz w:val="28"/>
          <w:szCs w:val="28"/>
        </w:rPr>
        <w:t>Д.М.Анварову</w:t>
      </w:r>
      <w:proofErr w:type="spellEnd"/>
      <w:r w:rsidRPr="006E3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7B" w:rsidRDefault="006E3C7B" w:rsidP="006E3C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6E3C7B" w:rsidRPr="006E3C7B" w:rsidRDefault="006E3C7B" w:rsidP="006E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                                                                 Р.А. Ильясов</w:t>
      </w:r>
    </w:p>
    <w:p w:rsidR="00A31918" w:rsidRPr="006E3C7B" w:rsidRDefault="00A31918" w:rsidP="0000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1918" w:rsidRPr="006E3C7B" w:rsidSect="006E3C7B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8EA"/>
    <w:multiLevelType w:val="multilevel"/>
    <w:tmpl w:val="A8728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D"/>
    <w:rsid w:val="0000476C"/>
    <w:rsid w:val="000B4FCA"/>
    <w:rsid w:val="00234528"/>
    <w:rsid w:val="0039522A"/>
    <w:rsid w:val="00420A28"/>
    <w:rsid w:val="004D06E0"/>
    <w:rsid w:val="0051214B"/>
    <w:rsid w:val="006775DC"/>
    <w:rsid w:val="006E3C7B"/>
    <w:rsid w:val="0071590A"/>
    <w:rsid w:val="00A31918"/>
    <w:rsid w:val="00A548B2"/>
    <w:rsid w:val="00DD581A"/>
    <w:rsid w:val="00DE4F0F"/>
    <w:rsid w:val="00E42394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B4FCA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B4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B4FCA"/>
    <w:pPr>
      <w:widowControl w:val="0"/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E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tanysh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3</cp:revision>
  <dcterms:created xsi:type="dcterms:W3CDTF">2017-11-08T05:09:00Z</dcterms:created>
  <dcterms:modified xsi:type="dcterms:W3CDTF">2017-11-08T11:45:00Z</dcterms:modified>
</cp:coreProperties>
</file>