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0C" w:rsidRPr="00A6763B" w:rsidRDefault="00231B0C" w:rsidP="00231B0C">
      <w:pPr>
        <w:shd w:val="clear" w:color="auto" w:fill="FFFFFF"/>
        <w:spacing w:after="0" w:line="240" w:lineRule="auto"/>
        <w:jc w:val="both"/>
        <w:rPr>
          <w:rFonts w:ascii="Tahoma" w:eastAsia="Times New Roman" w:hAnsi="Tahoma" w:cs="Tahoma"/>
          <w:color w:val="000000"/>
          <w:sz w:val="21"/>
          <w:szCs w:val="21"/>
          <w:lang w:eastAsia="ru-RU"/>
        </w:rPr>
      </w:pPr>
    </w:p>
    <w:p w:rsidR="00231B0C" w:rsidRPr="00A6763B" w:rsidRDefault="00231B0C" w:rsidP="00231B0C">
      <w:pPr>
        <w:shd w:val="clear" w:color="auto" w:fill="FFFFFF"/>
        <w:spacing w:after="0" w:line="240" w:lineRule="auto"/>
        <w:ind w:left="-900" w:firstLine="360"/>
        <w:jc w:val="right"/>
        <w:rPr>
          <w:rFonts w:ascii="Tahoma" w:eastAsia="Times New Roman" w:hAnsi="Tahoma" w:cs="Tahoma"/>
          <w:color w:val="000000"/>
          <w:sz w:val="21"/>
          <w:szCs w:val="21"/>
          <w:lang w:eastAsia="ru-RU"/>
        </w:rPr>
      </w:pPr>
      <w:r w:rsidRPr="00A6763B">
        <w:rPr>
          <w:rFonts w:ascii="Tahoma" w:eastAsia="Times New Roman" w:hAnsi="Tahoma" w:cs="Tahoma"/>
          <w:color w:val="000000"/>
          <w:sz w:val="28"/>
          <w:szCs w:val="28"/>
          <w:lang w:eastAsia="ru-RU"/>
        </w:rPr>
        <w:t>Приложение №4</w:t>
      </w:r>
      <w:r w:rsidRPr="00A6763B">
        <w:rPr>
          <w:rFonts w:ascii="Tahoma" w:eastAsia="Times New Roman" w:hAnsi="Tahoma" w:cs="Tahoma"/>
          <w:color w:val="000000"/>
          <w:sz w:val="21"/>
          <w:szCs w:val="21"/>
          <w:lang w:eastAsia="ru-RU"/>
        </w:rPr>
        <w:t>                                                        </w:t>
      </w:r>
    </w:p>
    <w:p w:rsidR="00231B0C" w:rsidRPr="00A6763B" w:rsidRDefault="00231B0C" w:rsidP="00231B0C">
      <w:pPr>
        <w:shd w:val="clear" w:color="auto" w:fill="FFFFFF"/>
        <w:spacing w:after="0" w:line="240" w:lineRule="auto"/>
        <w:jc w:val="right"/>
        <w:rPr>
          <w:rFonts w:ascii="Tahoma" w:eastAsia="Times New Roman" w:hAnsi="Tahoma" w:cs="Tahoma"/>
          <w:color w:val="000000"/>
          <w:sz w:val="21"/>
          <w:szCs w:val="21"/>
          <w:lang w:eastAsia="ru-RU"/>
        </w:rPr>
      </w:pPr>
      <w:r w:rsidRPr="00A6763B">
        <w:rPr>
          <w:rFonts w:ascii="Tahoma" w:eastAsia="Times New Roman" w:hAnsi="Tahoma" w:cs="Tahoma"/>
          <w:i/>
          <w:iCs/>
          <w:color w:val="000000"/>
          <w:sz w:val="21"/>
          <w:szCs w:val="21"/>
          <w:lang w:eastAsia="ru-RU"/>
        </w:rPr>
        <w:t>                                                                                    </w:t>
      </w:r>
    </w:p>
    <w:p w:rsidR="00231B0C" w:rsidRPr="00A6763B" w:rsidRDefault="00231B0C" w:rsidP="00231B0C">
      <w:pPr>
        <w:shd w:val="clear" w:color="auto" w:fill="FFFFFF"/>
        <w:spacing w:after="0" w:line="240" w:lineRule="auto"/>
        <w:jc w:val="both"/>
        <w:rPr>
          <w:rFonts w:ascii="Tahoma" w:eastAsia="Times New Roman" w:hAnsi="Tahoma" w:cs="Tahoma"/>
          <w:color w:val="000000"/>
          <w:sz w:val="21"/>
          <w:szCs w:val="21"/>
          <w:lang w:eastAsia="ru-RU"/>
        </w:rPr>
      </w:pPr>
      <w:r w:rsidRPr="00A6763B">
        <w:rPr>
          <w:rFonts w:ascii="Tahoma" w:eastAsia="Times New Roman" w:hAnsi="Tahoma" w:cs="Tahoma"/>
          <w:b/>
          <w:bCs/>
          <w:color w:val="000000"/>
          <w:sz w:val="21"/>
          <w:szCs w:val="21"/>
          <w:lang w:eastAsia="ru-RU"/>
        </w:rPr>
        <w:t>                                                                                                  </w:t>
      </w:r>
      <w:r w:rsidRPr="00A6763B">
        <w:rPr>
          <w:rFonts w:ascii="Tahoma" w:eastAsia="Times New Roman" w:hAnsi="Tahoma" w:cs="Tahoma"/>
          <w:b/>
          <w:bCs/>
          <w:color w:val="000000"/>
          <w:sz w:val="28"/>
          <w:szCs w:val="28"/>
          <w:lang w:eastAsia="ru-RU"/>
        </w:rPr>
        <w:t>Утверждено</w:t>
      </w:r>
    </w:p>
    <w:p w:rsidR="00231B0C" w:rsidRPr="00A6763B" w:rsidRDefault="00231B0C" w:rsidP="00231B0C">
      <w:pPr>
        <w:shd w:val="clear" w:color="auto" w:fill="FFFFFF"/>
        <w:spacing w:after="0" w:line="240" w:lineRule="auto"/>
        <w:jc w:val="right"/>
        <w:rPr>
          <w:rFonts w:ascii="Tahoma" w:eastAsia="Times New Roman" w:hAnsi="Tahoma" w:cs="Tahoma"/>
          <w:color w:val="000000"/>
          <w:sz w:val="21"/>
          <w:szCs w:val="21"/>
          <w:lang w:eastAsia="ru-RU"/>
        </w:rPr>
      </w:pPr>
      <w:r w:rsidRPr="00A6763B">
        <w:rPr>
          <w:rFonts w:ascii="Tahoma" w:eastAsia="Times New Roman" w:hAnsi="Tahoma" w:cs="Tahoma"/>
          <w:color w:val="000000"/>
          <w:sz w:val="21"/>
          <w:szCs w:val="21"/>
          <w:lang w:eastAsia="ru-RU"/>
        </w:rPr>
        <w:t>                                                                     </w:t>
      </w:r>
      <w:r w:rsidRPr="00A6763B">
        <w:rPr>
          <w:rFonts w:ascii="Tahoma" w:eastAsia="Times New Roman" w:hAnsi="Tahoma" w:cs="Tahoma"/>
          <w:color w:val="000000"/>
          <w:sz w:val="28"/>
          <w:szCs w:val="28"/>
          <w:lang w:eastAsia="ru-RU"/>
        </w:rPr>
        <w:t>Решением Совета Актанышского</w:t>
      </w:r>
      <w:r w:rsidRPr="00A6763B">
        <w:rPr>
          <w:rFonts w:ascii="Tahoma" w:eastAsia="Times New Roman" w:hAnsi="Tahoma" w:cs="Tahoma"/>
          <w:color w:val="000000"/>
          <w:sz w:val="21"/>
          <w:szCs w:val="21"/>
          <w:lang w:eastAsia="ru-RU"/>
        </w:rPr>
        <w:t> </w:t>
      </w:r>
    </w:p>
    <w:p w:rsidR="00231B0C" w:rsidRPr="00A6763B" w:rsidRDefault="00231B0C" w:rsidP="00231B0C">
      <w:pPr>
        <w:shd w:val="clear" w:color="auto" w:fill="FFFFFF"/>
        <w:spacing w:after="0" w:line="240" w:lineRule="auto"/>
        <w:jc w:val="both"/>
        <w:rPr>
          <w:rFonts w:ascii="Tahoma" w:eastAsia="Times New Roman" w:hAnsi="Tahoma" w:cs="Tahoma"/>
          <w:color w:val="000000"/>
          <w:sz w:val="21"/>
          <w:szCs w:val="21"/>
          <w:lang w:eastAsia="ru-RU"/>
        </w:rPr>
      </w:pPr>
      <w:r w:rsidRPr="00A6763B">
        <w:rPr>
          <w:rFonts w:ascii="Tahoma" w:eastAsia="Times New Roman" w:hAnsi="Tahoma" w:cs="Tahoma"/>
          <w:color w:val="000000"/>
          <w:sz w:val="21"/>
          <w:szCs w:val="21"/>
          <w:lang w:eastAsia="ru-RU"/>
        </w:rPr>
        <w:t>                                                                        </w:t>
      </w:r>
      <w:r w:rsidRPr="00A6763B">
        <w:rPr>
          <w:rFonts w:ascii="Tahoma" w:eastAsia="Times New Roman" w:hAnsi="Tahoma" w:cs="Tahoma"/>
          <w:color w:val="000000"/>
          <w:sz w:val="28"/>
          <w:szCs w:val="28"/>
          <w:lang w:eastAsia="ru-RU"/>
        </w:rPr>
        <w:t>муниципального района</w:t>
      </w:r>
    </w:p>
    <w:p w:rsidR="00231B0C" w:rsidRPr="00A6763B" w:rsidRDefault="00231B0C" w:rsidP="00231B0C">
      <w:pPr>
        <w:shd w:val="clear" w:color="auto" w:fill="FFFFFF"/>
        <w:spacing w:after="0" w:line="240" w:lineRule="auto"/>
        <w:jc w:val="both"/>
        <w:rPr>
          <w:rFonts w:ascii="Tahoma" w:eastAsia="Times New Roman" w:hAnsi="Tahoma" w:cs="Tahoma"/>
          <w:color w:val="000000"/>
          <w:sz w:val="21"/>
          <w:szCs w:val="21"/>
          <w:lang w:eastAsia="ru-RU"/>
        </w:rPr>
      </w:pPr>
      <w:r w:rsidRPr="00A6763B">
        <w:rPr>
          <w:rFonts w:ascii="Tahoma" w:eastAsia="Times New Roman" w:hAnsi="Tahoma" w:cs="Tahoma"/>
          <w:color w:val="000000"/>
          <w:sz w:val="21"/>
          <w:szCs w:val="21"/>
          <w:lang w:eastAsia="ru-RU"/>
        </w:rPr>
        <w:t>                                                                        </w:t>
      </w:r>
      <w:r w:rsidRPr="00A6763B">
        <w:rPr>
          <w:rFonts w:ascii="Tahoma" w:eastAsia="Times New Roman" w:hAnsi="Tahoma" w:cs="Tahoma"/>
          <w:color w:val="000000"/>
          <w:sz w:val="28"/>
          <w:szCs w:val="28"/>
          <w:lang w:eastAsia="ru-RU"/>
        </w:rPr>
        <w:t>от «17» марта 2006 года №02</w:t>
      </w:r>
    </w:p>
    <w:p w:rsidR="00231B0C" w:rsidRPr="00A6763B" w:rsidRDefault="00231B0C" w:rsidP="00231B0C">
      <w:pPr>
        <w:shd w:val="clear" w:color="auto" w:fill="FFFFFF"/>
        <w:spacing w:after="0" w:line="240" w:lineRule="auto"/>
        <w:jc w:val="right"/>
        <w:rPr>
          <w:rFonts w:ascii="Tahoma" w:eastAsia="Times New Roman" w:hAnsi="Tahoma" w:cs="Tahoma"/>
          <w:color w:val="000000"/>
          <w:sz w:val="21"/>
          <w:szCs w:val="21"/>
          <w:lang w:eastAsia="ru-RU"/>
        </w:rPr>
      </w:pPr>
      <w:r w:rsidRPr="00A6763B">
        <w:rPr>
          <w:rFonts w:ascii="Tahoma" w:eastAsia="Times New Roman" w:hAnsi="Tahoma" w:cs="Tahoma"/>
          <w:color w:val="000000"/>
          <w:sz w:val="28"/>
          <w:szCs w:val="28"/>
          <w:lang w:eastAsia="ru-RU"/>
        </w:rPr>
        <w:t> </w:t>
      </w:r>
    </w:p>
    <w:p w:rsidR="00231B0C" w:rsidRPr="00A6763B" w:rsidRDefault="00231B0C" w:rsidP="00231B0C">
      <w:pPr>
        <w:shd w:val="clear" w:color="auto" w:fill="FFFFFF"/>
        <w:spacing w:after="0" w:line="240" w:lineRule="auto"/>
        <w:jc w:val="center"/>
        <w:rPr>
          <w:rFonts w:ascii="Tahoma" w:eastAsia="Times New Roman" w:hAnsi="Tahoma" w:cs="Tahoma"/>
          <w:color w:val="000000"/>
          <w:sz w:val="21"/>
          <w:szCs w:val="21"/>
          <w:lang w:eastAsia="ru-RU"/>
        </w:rPr>
      </w:pPr>
      <w:r w:rsidRPr="00A6763B">
        <w:rPr>
          <w:rFonts w:ascii="Tahoma" w:eastAsia="Times New Roman" w:hAnsi="Tahoma" w:cs="Tahoma"/>
          <w:color w:val="000000"/>
          <w:sz w:val="28"/>
          <w:szCs w:val="28"/>
          <w:lang w:eastAsia="ru-RU"/>
        </w:rPr>
        <w:t> </w:t>
      </w:r>
    </w:p>
    <w:p w:rsidR="00231B0C" w:rsidRPr="00A6763B" w:rsidRDefault="00231B0C" w:rsidP="00231B0C">
      <w:pPr>
        <w:shd w:val="clear" w:color="auto" w:fill="FFFFFF"/>
        <w:spacing w:after="0" w:line="240" w:lineRule="auto"/>
        <w:jc w:val="center"/>
        <w:rPr>
          <w:rFonts w:ascii="Tahoma" w:eastAsia="Times New Roman" w:hAnsi="Tahoma" w:cs="Tahoma"/>
          <w:color w:val="000000"/>
          <w:sz w:val="21"/>
          <w:szCs w:val="21"/>
          <w:lang w:eastAsia="ru-RU"/>
        </w:rPr>
      </w:pPr>
      <w:r w:rsidRPr="00A6763B">
        <w:rPr>
          <w:rFonts w:ascii="Tahoma" w:eastAsia="Times New Roman" w:hAnsi="Tahoma" w:cs="Tahoma"/>
          <w:color w:val="000000"/>
          <w:sz w:val="28"/>
          <w:szCs w:val="28"/>
          <w:lang w:eastAsia="ru-RU"/>
        </w:rPr>
        <w:t>Положение</w:t>
      </w:r>
    </w:p>
    <w:p w:rsidR="00231B0C" w:rsidRPr="00A6763B" w:rsidRDefault="00231B0C" w:rsidP="00231B0C">
      <w:pPr>
        <w:shd w:val="clear" w:color="auto" w:fill="FFFFFF"/>
        <w:spacing w:after="0" w:line="240" w:lineRule="auto"/>
        <w:jc w:val="center"/>
        <w:rPr>
          <w:rFonts w:ascii="Tahoma" w:eastAsia="Times New Roman" w:hAnsi="Tahoma" w:cs="Tahoma"/>
          <w:color w:val="000000"/>
          <w:sz w:val="21"/>
          <w:szCs w:val="21"/>
          <w:lang w:eastAsia="ru-RU"/>
        </w:rPr>
      </w:pPr>
      <w:r w:rsidRPr="00A6763B">
        <w:rPr>
          <w:rFonts w:ascii="Tahoma" w:eastAsia="Times New Roman" w:hAnsi="Tahoma" w:cs="Tahoma"/>
          <w:color w:val="000000"/>
          <w:sz w:val="28"/>
          <w:szCs w:val="28"/>
          <w:lang w:eastAsia="ru-RU"/>
        </w:rPr>
        <w:t>об экономическом отделе Исполнительного комитета</w:t>
      </w:r>
    </w:p>
    <w:p w:rsidR="00231B0C" w:rsidRPr="00A6763B" w:rsidRDefault="00231B0C" w:rsidP="00231B0C">
      <w:pPr>
        <w:shd w:val="clear" w:color="auto" w:fill="FFFFFF"/>
        <w:spacing w:after="0" w:line="240" w:lineRule="auto"/>
        <w:jc w:val="center"/>
        <w:rPr>
          <w:rFonts w:ascii="Tahoma" w:eastAsia="Times New Roman" w:hAnsi="Tahoma" w:cs="Tahoma"/>
          <w:color w:val="000000"/>
          <w:sz w:val="21"/>
          <w:szCs w:val="21"/>
          <w:lang w:eastAsia="ru-RU"/>
        </w:rPr>
      </w:pPr>
      <w:r w:rsidRPr="00A6763B">
        <w:rPr>
          <w:rFonts w:ascii="Tahoma" w:eastAsia="Times New Roman" w:hAnsi="Tahoma" w:cs="Tahoma"/>
          <w:color w:val="000000"/>
          <w:sz w:val="28"/>
          <w:szCs w:val="28"/>
          <w:lang w:eastAsia="ru-RU"/>
        </w:rPr>
        <w:t>Актанышского муниципального района</w:t>
      </w:r>
    </w:p>
    <w:p w:rsidR="00231B0C" w:rsidRPr="00A6763B" w:rsidRDefault="00231B0C" w:rsidP="00231B0C">
      <w:pPr>
        <w:shd w:val="clear" w:color="auto" w:fill="FFFFFF"/>
        <w:spacing w:after="0" w:line="240" w:lineRule="auto"/>
        <w:ind w:left="360"/>
        <w:jc w:val="center"/>
        <w:rPr>
          <w:rFonts w:ascii="Tahoma" w:eastAsia="Times New Roman" w:hAnsi="Tahoma" w:cs="Tahoma"/>
          <w:color w:val="000000"/>
          <w:sz w:val="21"/>
          <w:szCs w:val="21"/>
          <w:lang w:eastAsia="ru-RU"/>
        </w:rPr>
      </w:pPr>
      <w:r w:rsidRPr="00A6763B">
        <w:rPr>
          <w:rFonts w:ascii="Tahoma" w:eastAsia="Times New Roman" w:hAnsi="Tahoma" w:cs="Tahoma"/>
          <w:color w:val="000000"/>
          <w:sz w:val="28"/>
          <w:szCs w:val="28"/>
          <w:lang w:eastAsia="ru-RU"/>
        </w:rPr>
        <w:t> </w:t>
      </w:r>
    </w:p>
    <w:p w:rsidR="00231B0C" w:rsidRPr="00A6763B" w:rsidRDefault="00231B0C" w:rsidP="00231B0C">
      <w:pPr>
        <w:shd w:val="clear" w:color="auto" w:fill="FFFFFF"/>
        <w:spacing w:after="0" w:line="240" w:lineRule="auto"/>
        <w:ind w:left="360"/>
        <w:jc w:val="center"/>
        <w:rPr>
          <w:rFonts w:ascii="Tahoma" w:eastAsia="Times New Roman" w:hAnsi="Tahoma" w:cs="Tahoma"/>
          <w:color w:val="000000"/>
          <w:sz w:val="21"/>
          <w:szCs w:val="21"/>
          <w:lang w:eastAsia="ru-RU"/>
        </w:rPr>
      </w:pPr>
      <w:r w:rsidRPr="00A6763B">
        <w:rPr>
          <w:rFonts w:ascii="Tahoma" w:eastAsia="Times New Roman" w:hAnsi="Tahoma" w:cs="Tahoma"/>
          <w:color w:val="000000"/>
          <w:sz w:val="28"/>
          <w:szCs w:val="28"/>
          <w:lang w:eastAsia="ru-RU"/>
        </w:rPr>
        <w:t>1. Общие Положения</w:t>
      </w:r>
    </w:p>
    <w:p w:rsidR="00231B0C" w:rsidRPr="00231B0C" w:rsidRDefault="00231B0C" w:rsidP="00231B0C">
      <w:pPr>
        <w:rPr>
          <w:sz w:val="24"/>
          <w:szCs w:val="24"/>
        </w:rPr>
      </w:pPr>
      <w:r w:rsidRPr="00231B0C">
        <w:rPr>
          <w:sz w:val="24"/>
          <w:szCs w:val="24"/>
        </w:rPr>
        <w:t xml:space="preserve">1.1. </w:t>
      </w:r>
      <w:proofErr w:type="gramStart"/>
      <w:r w:rsidRPr="00231B0C">
        <w:rPr>
          <w:sz w:val="24"/>
          <w:szCs w:val="24"/>
        </w:rPr>
        <w:t>Экономический отдел Исполнительного комитета  Актанышского муниципального  района (далее - Отдел) создан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Татарстан от 28 июля 2004 года № 45-ЗРТ "О местном самоуправлении в Республике Татарстан", Уставом  муниципального образования «Актанышский муниципальный  район Республики Татарстан», решением Совета Актанышского муниципального  района  от  17</w:t>
      </w:r>
      <w:proofErr w:type="gramEnd"/>
      <w:r w:rsidRPr="00231B0C">
        <w:rPr>
          <w:sz w:val="24"/>
          <w:szCs w:val="24"/>
        </w:rPr>
        <w:t xml:space="preserve"> марта 2006 года  № 02 «Об отделах Исполнительного комитета Актанышского муниципального  района».</w:t>
      </w:r>
    </w:p>
    <w:p w:rsidR="00231B0C" w:rsidRPr="00231B0C" w:rsidRDefault="00231B0C" w:rsidP="00231B0C">
      <w:pPr>
        <w:rPr>
          <w:sz w:val="24"/>
          <w:szCs w:val="24"/>
        </w:rPr>
      </w:pPr>
      <w:r w:rsidRPr="00231B0C">
        <w:rPr>
          <w:sz w:val="24"/>
          <w:szCs w:val="24"/>
        </w:rPr>
        <w:t>1.2. Отдел является структурным подразделением Исполнительного комитета без статуса юридического лица, пользуется печатью исполнительного комитета в установленном порядке, может иметь угловой штамп, круглую печать Отдела, бланки со своим наименованием, штампы.</w:t>
      </w:r>
    </w:p>
    <w:p w:rsidR="00231B0C" w:rsidRPr="00231B0C" w:rsidRDefault="00231B0C" w:rsidP="00231B0C">
      <w:pPr>
        <w:rPr>
          <w:sz w:val="24"/>
          <w:szCs w:val="24"/>
        </w:rPr>
      </w:pPr>
      <w:r w:rsidRPr="00231B0C">
        <w:rPr>
          <w:sz w:val="24"/>
          <w:szCs w:val="24"/>
        </w:rPr>
        <w:t xml:space="preserve">1.3. </w:t>
      </w:r>
      <w:proofErr w:type="gramStart"/>
      <w:r w:rsidRPr="00231B0C">
        <w:rPr>
          <w:sz w:val="24"/>
          <w:szCs w:val="24"/>
        </w:rPr>
        <w:t>В своей деятельности Отдел руководствуется  Конституцией Российской Федерации, Указами Президента Российской Федерации, федеральными законами, Конституцией Республики Татарстан,  Указами Президента Республики Татарстан, законами Республики Татарстан, Уставом муниципального образования «Актанышский муниципальный район Республики Татарстан», решениями Совета Актанышского муниципального района, постановлениями и распоряжениями Главы Актанышского муниципального района, постановлениями и распоряжениями Руководителя Исполнительного комитета Актанышского муниципального района, Положением об Исполнительном комитете Актанышского муниципального района</w:t>
      </w:r>
      <w:proofErr w:type="gramEnd"/>
      <w:r w:rsidRPr="00231B0C">
        <w:rPr>
          <w:sz w:val="24"/>
          <w:szCs w:val="24"/>
        </w:rPr>
        <w:t>, регламентом работы с документами и настоящим Положением.</w:t>
      </w:r>
    </w:p>
    <w:p w:rsidR="00231B0C" w:rsidRPr="00231B0C" w:rsidRDefault="00231B0C" w:rsidP="00231B0C">
      <w:pPr>
        <w:rPr>
          <w:sz w:val="24"/>
          <w:szCs w:val="24"/>
        </w:rPr>
      </w:pPr>
      <w:r w:rsidRPr="00231B0C">
        <w:rPr>
          <w:sz w:val="24"/>
          <w:szCs w:val="24"/>
        </w:rPr>
        <w:t>1.4. Штат Отдела укомплектовывается в соответствии со штатным расписанием Исполнительного комитета Актанышского муниципального района.</w:t>
      </w:r>
    </w:p>
    <w:p w:rsidR="00231B0C" w:rsidRPr="00231B0C" w:rsidRDefault="00231B0C" w:rsidP="00231B0C">
      <w:pPr>
        <w:rPr>
          <w:sz w:val="24"/>
          <w:szCs w:val="24"/>
        </w:rPr>
      </w:pPr>
      <w:r w:rsidRPr="00231B0C">
        <w:rPr>
          <w:sz w:val="24"/>
          <w:szCs w:val="24"/>
        </w:rPr>
        <w:t xml:space="preserve">1.5. Отдел осуществляет свою деятельность на территории   муниципального района   во взаимодействии с другими структурными подразделениями Исполнительного комитета </w:t>
      </w:r>
      <w:r w:rsidRPr="00231B0C">
        <w:rPr>
          <w:sz w:val="24"/>
          <w:szCs w:val="24"/>
        </w:rPr>
        <w:lastRenderedPageBreak/>
        <w:t>муниципального района,</w:t>
      </w:r>
      <w:r>
        <w:rPr>
          <w:sz w:val="24"/>
          <w:szCs w:val="24"/>
        </w:rPr>
        <w:t xml:space="preserve"> </w:t>
      </w:r>
      <w:bookmarkStart w:id="0" w:name="_GoBack"/>
      <w:bookmarkEnd w:id="0"/>
      <w:r w:rsidRPr="00231B0C">
        <w:rPr>
          <w:sz w:val="24"/>
          <w:szCs w:val="24"/>
        </w:rPr>
        <w:t>органами представительной власти муниципального района, исполнительными органами государственной власти Республики Татарстан,  территориальными федеральными органами исполнительной власти, органами местного самоуправления поселений муниципального района, организациями и общественными объединениями.</w:t>
      </w:r>
    </w:p>
    <w:p w:rsidR="00231B0C" w:rsidRPr="00231B0C" w:rsidRDefault="00231B0C" w:rsidP="00231B0C">
      <w:pPr>
        <w:rPr>
          <w:sz w:val="24"/>
          <w:szCs w:val="24"/>
        </w:rPr>
      </w:pPr>
      <w:r w:rsidRPr="00231B0C">
        <w:rPr>
          <w:sz w:val="24"/>
          <w:szCs w:val="24"/>
        </w:rPr>
        <w:t xml:space="preserve">1.6. </w:t>
      </w:r>
      <w:proofErr w:type="gramStart"/>
      <w:r w:rsidRPr="00231B0C">
        <w:rPr>
          <w:sz w:val="24"/>
          <w:szCs w:val="24"/>
        </w:rPr>
        <w:t>Контроль за</w:t>
      </w:r>
      <w:proofErr w:type="gramEnd"/>
      <w:r w:rsidRPr="00231B0C">
        <w:rPr>
          <w:sz w:val="24"/>
          <w:szCs w:val="24"/>
        </w:rPr>
        <w:t xml:space="preserve"> деятельностью Отдела осуществляет Руководитель Исполнительного комитета Актанышского муниципального района.</w:t>
      </w:r>
    </w:p>
    <w:p w:rsidR="00231B0C" w:rsidRPr="00231B0C" w:rsidRDefault="00231B0C" w:rsidP="00231B0C">
      <w:pPr>
        <w:rPr>
          <w:sz w:val="24"/>
          <w:szCs w:val="24"/>
        </w:rPr>
      </w:pPr>
      <w:r w:rsidRPr="00231B0C">
        <w:rPr>
          <w:sz w:val="24"/>
          <w:szCs w:val="24"/>
        </w:rPr>
        <w:t> </w:t>
      </w:r>
    </w:p>
    <w:p w:rsidR="00231B0C" w:rsidRPr="00231B0C" w:rsidRDefault="00231B0C" w:rsidP="00231B0C">
      <w:pPr>
        <w:rPr>
          <w:sz w:val="24"/>
          <w:szCs w:val="24"/>
        </w:rPr>
      </w:pPr>
      <w:r w:rsidRPr="00231B0C">
        <w:rPr>
          <w:sz w:val="24"/>
          <w:szCs w:val="24"/>
        </w:rPr>
        <w:t>2. Задачи и функции Отдела</w:t>
      </w:r>
    </w:p>
    <w:p w:rsidR="00231B0C" w:rsidRPr="00231B0C" w:rsidRDefault="00231B0C" w:rsidP="00231B0C">
      <w:pPr>
        <w:rPr>
          <w:sz w:val="24"/>
          <w:szCs w:val="24"/>
        </w:rPr>
      </w:pPr>
      <w:r w:rsidRPr="00231B0C">
        <w:rPr>
          <w:sz w:val="24"/>
          <w:szCs w:val="24"/>
        </w:rPr>
        <w:t xml:space="preserve">2.1. </w:t>
      </w:r>
      <w:proofErr w:type="gramStart"/>
      <w:r w:rsidRPr="00231B0C">
        <w:rPr>
          <w:sz w:val="24"/>
          <w:szCs w:val="24"/>
        </w:rPr>
        <w:t>Предметом и целью деятельности Отдела является выполнение управленческих функций от имени Исполнительного комитета Актанышского муниципального района в сфере реализации вопросов местного значения, осуществлению отдельных государственных полномочий, переданных органам местного самоуправления муниципального района  федеральными законами и законами Республики Татарстан, а также полномочий, переданных органами местного самоуправления поселений, входящих в состав муниципального района, на основании соглашений, а именно:</w:t>
      </w:r>
      <w:proofErr w:type="gramEnd"/>
    </w:p>
    <w:p w:rsidR="00231B0C" w:rsidRPr="00231B0C" w:rsidRDefault="00231B0C" w:rsidP="00231B0C">
      <w:pPr>
        <w:rPr>
          <w:sz w:val="24"/>
          <w:szCs w:val="24"/>
        </w:rPr>
      </w:pPr>
      <w:r w:rsidRPr="00231B0C">
        <w:rPr>
          <w:sz w:val="24"/>
          <w:szCs w:val="24"/>
        </w:rPr>
        <w:t>- разработка проектов планов и программ комплексного социально-экономического развития района;</w:t>
      </w:r>
    </w:p>
    <w:p w:rsidR="00231B0C" w:rsidRPr="00231B0C" w:rsidRDefault="00231B0C" w:rsidP="00231B0C">
      <w:pPr>
        <w:rPr>
          <w:sz w:val="24"/>
          <w:szCs w:val="24"/>
        </w:rPr>
      </w:pPr>
      <w:r w:rsidRPr="00231B0C">
        <w:rPr>
          <w:sz w:val="24"/>
          <w:szCs w:val="24"/>
        </w:rPr>
        <w:t>- организация, контроль и подготовка отчетов о выполнении планов и программ комплексного социально-экономического развития района;</w:t>
      </w:r>
    </w:p>
    <w:p w:rsidR="00231B0C" w:rsidRPr="00231B0C" w:rsidRDefault="00231B0C" w:rsidP="00231B0C">
      <w:pPr>
        <w:rPr>
          <w:sz w:val="24"/>
          <w:szCs w:val="24"/>
        </w:rPr>
      </w:pPr>
      <w:r w:rsidRPr="00231B0C">
        <w:rPr>
          <w:sz w:val="24"/>
          <w:szCs w:val="24"/>
        </w:rPr>
        <w:t>- организация сбора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231B0C" w:rsidRPr="00231B0C" w:rsidRDefault="00231B0C" w:rsidP="00231B0C">
      <w:pPr>
        <w:rPr>
          <w:sz w:val="24"/>
          <w:szCs w:val="24"/>
        </w:rPr>
      </w:pPr>
      <w:r w:rsidRPr="00231B0C">
        <w:rPr>
          <w:sz w:val="24"/>
          <w:szCs w:val="24"/>
        </w:rPr>
        <w:t>- информирование населения через средства массовой информации о социально-экономическом развитии района;</w:t>
      </w:r>
    </w:p>
    <w:p w:rsidR="00231B0C" w:rsidRPr="00231B0C" w:rsidRDefault="00231B0C" w:rsidP="00231B0C">
      <w:pPr>
        <w:rPr>
          <w:sz w:val="24"/>
          <w:szCs w:val="24"/>
        </w:rPr>
      </w:pPr>
      <w:r w:rsidRPr="00231B0C">
        <w:rPr>
          <w:sz w:val="24"/>
          <w:szCs w:val="24"/>
        </w:rPr>
        <w:t>         - формирование и размещение муниципального заказа;</w:t>
      </w:r>
    </w:p>
    <w:p w:rsidR="00231B0C" w:rsidRPr="00231B0C" w:rsidRDefault="00231B0C" w:rsidP="00231B0C">
      <w:pPr>
        <w:rPr>
          <w:sz w:val="24"/>
          <w:szCs w:val="24"/>
        </w:rPr>
      </w:pPr>
      <w:r w:rsidRPr="00231B0C">
        <w:rPr>
          <w:sz w:val="24"/>
          <w:szCs w:val="24"/>
        </w:rPr>
        <w:t>         - создание условий для обеспечения поселений, входящих в состав муниципального района, услугами электрической связи, общественного питания, торговли и бытового обслуживания;</w:t>
      </w:r>
    </w:p>
    <w:p w:rsidR="00231B0C" w:rsidRPr="00231B0C" w:rsidRDefault="00231B0C" w:rsidP="00231B0C">
      <w:pPr>
        <w:rPr>
          <w:sz w:val="24"/>
          <w:szCs w:val="24"/>
        </w:rPr>
      </w:pPr>
      <w:r w:rsidRPr="00231B0C">
        <w:rPr>
          <w:sz w:val="24"/>
          <w:szCs w:val="24"/>
        </w:rPr>
        <w:t> - осуществление в пределах полномочий Исполнительного комитета международных и внешнеэкономических связей в соответствии с федеральными законами;</w:t>
      </w:r>
    </w:p>
    <w:p w:rsidR="00231B0C" w:rsidRPr="00231B0C" w:rsidRDefault="00231B0C" w:rsidP="00231B0C">
      <w:pPr>
        <w:rPr>
          <w:sz w:val="24"/>
          <w:szCs w:val="24"/>
        </w:rPr>
      </w:pPr>
      <w:r w:rsidRPr="00231B0C">
        <w:rPr>
          <w:sz w:val="24"/>
          <w:szCs w:val="24"/>
        </w:rPr>
        <w:t>- содействие развитию предпринимательства и малого бизнеса;</w:t>
      </w:r>
    </w:p>
    <w:p w:rsidR="00231B0C" w:rsidRPr="00231B0C" w:rsidRDefault="00231B0C" w:rsidP="00231B0C">
      <w:pPr>
        <w:rPr>
          <w:sz w:val="24"/>
          <w:szCs w:val="24"/>
        </w:rPr>
      </w:pPr>
      <w:r w:rsidRPr="00231B0C">
        <w:rPr>
          <w:sz w:val="24"/>
          <w:szCs w:val="24"/>
        </w:rPr>
        <w:t>- развитие информатизации и внедрение информационных технологий.</w:t>
      </w:r>
    </w:p>
    <w:p w:rsidR="00231B0C" w:rsidRPr="00231B0C" w:rsidRDefault="00231B0C" w:rsidP="00231B0C">
      <w:pPr>
        <w:rPr>
          <w:sz w:val="24"/>
          <w:szCs w:val="24"/>
        </w:rPr>
      </w:pPr>
      <w:r w:rsidRPr="00231B0C">
        <w:rPr>
          <w:sz w:val="24"/>
          <w:szCs w:val="24"/>
        </w:rPr>
        <w:t> </w:t>
      </w:r>
    </w:p>
    <w:p w:rsidR="00231B0C" w:rsidRPr="00231B0C" w:rsidRDefault="00231B0C" w:rsidP="00231B0C">
      <w:pPr>
        <w:rPr>
          <w:sz w:val="24"/>
          <w:szCs w:val="24"/>
        </w:rPr>
      </w:pPr>
      <w:r w:rsidRPr="00231B0C">
        <w:rPr>
          <w:sz w:val="24"/>
          <w:szCs w:val="24"/>
        </w:rPr>
        <w:lastRenderedPageBreak/>
        <w:t>3. Основные полномочия Отдела</w:t>
      </w:r>
    </w:p>
    <w:p w:rsidR="00231B0C" w:rsidRPr="00231B0C" w:rsidRDefault="00231B0C" w:rsidP="00231B0C">
      <w:pPr>
        <w:rPr>
          <w:sz w:val="24"/>
          <w:szCs w:val="24"/>
        </w:rPr>
      </w:pPr>
      <w:r w:rsidRPr="00231B0C">
        <w:rPr>
          <w:sz w:val="24"/>
          <w:szCs w:val="24"/>
        </w:rPr>
        <w:t>Отдел для реализации поставленных задач и осуществления своих функций может осуществлять следующие полномочия.</w:t>
      </w:r>
    </w:p>
    <w:p w:rsidR="00231B0C" w:rsidRPr="00231B0C" w:rsidRDefault="00231B0C" w:rsidP="00231B0C">
      <w:pPr>
        <w:rPr>
          <w:sz w:val="24"/>
          <w:szCs w:val="24"/>
        </w:rPr>
      </w:pPr>
      <w:r w:rsidRPr="00231B0C">
        <w:rPr>
          <w:sz w:val="24"/>
          <w:szCs w:val="24"/>
        </w:rPr>
        <w:t>3.1. Получает в установленном порядке от предприятий, учреждений, организаций всех форм собственности, расположенных на территории муниципального района, необходимые сведения о проектах планов и мероприятий, которые могут иметь экологические и иные последствия, затрагивающие интересы населения, осуществляет обязательное для таких планов и мероприятий согласование.</w:t>
      </w:r>
    </w:p>
    <w:p w:rsidR="00231B0C" w:rsidRPr="00231B0C" w:rsidRDefault="00231B0C" w:rsidP="00231B0C">
      <w:pPr>
        <w:rPr>
          <w:sz w:val="24"/>
          <w:szCs w:val="24"/>
        </w:rPr>
      </w:pPr>
      <w:r w:rsidRPr="00231B0C">
        <w:rPr>
          <w:sz w:val="24"/>
          <w:szCs w:val="24"/>
        </w:rPr>
        <w:t>3.2. Вносит в соответствующие органы предложения по проектам планов социально-экономического развития муниципального района, а также по проектам планов по размещению, развитию и специализации предприятий и организаций всех форм собственности, расположенных на территории  муниципального района, по вопросам, связанным с удовлетворением потребностей населения, экономического и социального развития   муниципального района, дает по ним заключения.</w:t>
      </w:r>
    </w:p>
    <w:p w:rsidR="00231B0C" w:rsidRPr="00231B0C" w:rsidRDefault="00231B0C" w:rsidP="00231B0C">
      <w:pPr>
        <w:rPr>
          <w:sz w:val="24"/>
          <w:szCs w:val="24"/>
        </w:rPr>
      </w:pPr>
      <w:r w:rsidRPr="00231B0C">
        <w:rPr>
          <w:sz w:val="24"/>
          <w:szCs w:val="24"/>
        </w:rPr>
        <w:t>3.3. Обеспечивает составление балансов: финансового, денежных доходов населения, трудовых ресурсов и занятости, земельного и других, необходимых для управления экономическим и социальным развитием  муниципального района.</w:t>
      </w:r>
    </w:p>
    <w:p w:rsidR="00231B0C" w:rsidRPr="00231B0C" w:rsidRDefault="00231B0C" w:rsidP="00231B0C">
      <w:pPr>
        <w:rPr>
          <w:sz w:val="24"/>
          <w:szCs w:val="24"/>
        </w:rPr>
      </w:pPr>
      <w:r w:rsidRPr="00231B0C">
        <w:rPr>
          <w:sz w:val="24"/>
          <w:szCs w:val="24"/>
        </w:rPr>
        <w:t>3.4. Оказывает содействие органам государственной статистики, представляет им, получает от них необходимые статистические данные.</w:t>
      </w:r>
    </w:p>
    <w:p w:rsidR="00231B0C" w:rsidRPr="00231B0C" w:rsidRDefault="00231B0C" w:rsidP="00231B0C">
      <w:pPr>
        <w:rPr>
          <w:sz w:val="24"/>
          <w:szCs w:val="24"/>
        </w:rPr>
      </w:pPr>
      <w:r w:rsidRPr="00231B0C">
        <w:rPr>
          <w:sz w:val="24"/>
          <w:szCs w:val="24"/>
        </w:rPr>
        <w:t>3.5. Осуществляет реализацию приоритетных направлений структурной перестройки на основе индикативного планирования экономики.</w:t>
      </w:r>
    </w:p>
    <w:p w:rsidR="00231B0C" w:rsidRPr="00231B0C" w:rsidRDefault="00231B0C" w:rsidP="00231B0C">
      <w:pPr>
        <w:rPr>
          <w:sz w:val="24"/>
          <w:szCs w:val="24"/>
        </w:rPr>
      </w:pPr>
      <w:r w:rsidRPr="00231B0C">
        <w:rPr>
          <w:sz w:val="24"/>
          <w:szCs w:val="24"/>
        </w:rPr>
        <w:t>3.6. Проводит анализ экономического положения муниципального района и определение на его основе принципов, методов и форм реализации структурной и инвестиционной политики.</w:t>
      </w:r>
    </w:p>
    <w:p w:rsidR="00231B0C" w:rsidRPr="00231B0C" w:rsidRDefault="00231B0C" w:rsidP="00231B0C">
      <w:pPr>
        <w:rPr>
          <w:sz w:val="24"/>
          <w:szCs w:val="24"/>
        </w:rPr>
      </w:pPr>
      <w:r w:rsidRPr="00231B0C">
        <w:rPr>
          <w:sz w:val="24"/>
          <w:szCs w:val="24"/>
        </w:rPr>
        <w:t>3.7. Координирует деятельность подведомственных муниципальных предприятий, учреждений, организаций.</w:t>
      </w:r>
    </w:p>
    <w:p w:rsidR="00231B0C" w:rsidRPr="00231B0C" w:rsidRDefault="00231B0C" w:rsidP="00231B0C">
      <w:pPr>
        <w:rPr>
          <w:sz w:val="24"/>
          <w:szCs w:val="24"/>
        </w:rPr>
      </w:pPr>
      <w:r w:rsidRPr="00231B0C">
        <w:rPr>
          <w:sz w:val="24"/>
          <w:szCs w:val="24"/>
        </w:rPr>
        <w:t>3.8. Содействует созданию на территории муниципального района хозяйственных субъектов различных форм собственности, созданию новых рабочих мест</w:t>
      </w:r>
    </w:p>
    <w:p w:rsidR="00231B0C" w:rsidRPr="00231B0C" w:rsidRDefault="00231B0C" w:rsidP="00231B0C">
      <w:pPr>
        <w:rPr>
          <w:sz w:val="24"/>
          <w:szCs w:val="24"/>
        </w:rPr>
      </w:pPr>
      <w:r w:rsidRPr="00231B0C">
        <w:rPr>
          <w:sz w:val="24"/>
          <w:szCs w:val="24"/>
        </w:rPr>
        <w:t>3.9. Подготавливает в установленном порядке заключение Исполнительным комитетом договоров с предприятиями, учреждениями, организациями, не находящимися в муниципальной собственности, о сотрудничестве в экономическом и социальном развитии территории муниципального района, на производство товаров народного потребления и иной продукции, на оказание услуг.</w:t>
      </w:r>
    </w:p>
    <w:p w:rsidR="00231B0C" w:rsidRPr="00231B0C" w:rsidRDefault="00231B0C" w:rsidP="00231B0C">
      <w:pPr>
        <w:rPr>
          <w:sz w:val="24"/>
          <w:szCs w:val="24"/>
        </w:rPr>
      </w:pPr>
      <w:r w:rsidRPr="00231B0C">
        <w:rPr>
          <w:sz w:val="24"/>
          <w:szCs w:val="24"/>
        </w:rPr>
        <w:t>3.10. Взаимодействует с предприятиями, учреждениями, организациями всех форм собственности для привлечения их продукции, товаров и услуг на местный рынок.</w:t>
      </w:r>
    </w:p>
    <w:p w:rsidR="00231B0C" w:rsidRPr="00231B0C" w:rsidRDefault="00231B0C" w:rsidP="00231B0C">
      <w:pPr>
        <w:rPr>
          <w:sz w:val="24"/>
          <w:szCs w:val="24"/>
        </w:rPr>
      </w:pPr>
      <w:r w:rsidRPr="00231B0C">
        <w:rPr>
          <w:sz w:val="24"/>
          <w:szCs w:val="24"/>
        </w:rPr>
        <w:t>3.11. Размещает в установленном порядке муниципальный заказ;</w:t>
      </w:r>
    </w:p>
    <w:p w:rsidR="00231B0C" w:rsidRPr="00231B0C" w:rsidRDefault="00231B0C" w:rsidP="00231B0C">
      <w:pPr>
        <w:rPr>
          <w:sz w:val="24"/>
          <w:szCs w:val="24"/>
        </w:rPr>
      </w:pPr>
      <w:r w:rsidRPr="00231B0C">
        <w:rPr>
          <w:sz w:val="24"/>
          <w:szCs w:val="24"/>
        </w:rPr>
        <w:lastRenderedPageBreak/>
        <w:t>3.12. Взаимодействует с предприятиями связи, обеспечивает развитие информатизации, местного радио и телевидения.</w:t>
      </w:r>
    </w:p>
    <w:p w:rsidR="00231B0C" w:rsidRPr="00231B0C" w:rsidRDefault="00231B0C" w:rsidP="00231B0C">
      <w:pPr>
        <w:rPr>
          <w:sz w:val="24"/>
          <w:szCs w:val="24"/>
        </w:rPr>
      </w:pPr>
      <w:r w:rsidRPr="00231B0C">
        <w:rPr>
          <w:sz w:val="24"/>
          <w:szCs w:val="24"/>
        </w:rPr>
        <w:t>3.13. Ведет учет граждан, нуждающихся в улучшении жилищных условий.</w:t>
      </w:r>
    </w:p>
    <w:p w:rsidR="00231B0C" w:rsidRPr="00231B0C" w:rsidRDefault="00231B0C" w:rsidP="00231B0C">
      <w:pPr>
        <w:rPr>
          <w:sz w:val="24"/>
          <w:szCs w:val="24"/>
        </w:rPr>
      </w:pPr>
      <w:r w:rsidRPr="00231B0C">
        <w:rPr>
          <w:sz w:val="24"/>
          <w:szCs w:val="24"/>
        </w:rPr>
        <w:t>3.14. Вносит предложения по установлению удобного для населения режима работы муниципальных предприятий коммунального хозяйства, торговли, общественного питания, бытового обслуживания населения муниципального района.</w:t>
      </w:r>
    </w:p>
    <w:p w:rsidR="00231B0C" w:rsidRPr="00231B0C" w:rsidRDefault="00231B0C" w:rsidP="00231B0C">
      <w:pPr>
        <w:rPr>
          <w:sz w:val="24"/>
          <w:szCs w:val="24"/>
        </w:rPr>
      </w:pPr>
      <w:r w:rsidRPr="00231B0C">
        <w:rPr>
          <w:sz w:val="24"/>
          <w:szCs w:val="24"/>
        </w:rPr>
        <w:t>3.15. Организует ярмарки; в соответствии с законодательством контролирует соблюдение правил торговли, санитарное состояние мест торговли.</w:t>
      </w:r>
    </w:p>
    <w:p w:rsidR="00231B0C" w:rsidRPr="00231B0C" w:rsidRDefault="00231B0C" w:rsidP="00231B0C">
      <w:pPr>
        <w:rPr>
          <w:sz w:val="24"/>
          <w:szCs w:val="24"/>
        </w:rPr>
      </w:pPr>
      <w:r w:rsidRPr="00231B0C">
        <w:rPr>
          <w:sz w:val="24"/>
          <w:szCs w:val="24"/>
        </w:rPr>
        <w:t>3.16. Осуществляет организационную и методическую помощь субъектам малого предпринимательства в организации их деятельности и реализации бизнес проектов.</w:t>
      </w:r>
    </w:p>
    <w:p w:rsidR="00231B0C" w:rsidRPr="00231B0C" w:rsidRDefault="00231B0C" w:rsidP="00231B0C">
      <w:pPr>
        <w:rPr>
          <w:sz w:val="24"/>
          <w:szCs w:val="24"/>
        </w:rPr>
      </w:pPr>
      <w:r w:rsidRPr="00231B0C">
        <w:rPr>
          <w:sz w:val="24"/>
          <w:szCs w:val="24"/>
        </w:rPr>
        <w:t> </w:t>
      </w:r>
    </w:p>
    <w:p w:rsidR="00231B0C" w:rsidRPr="00231B0C" w:rsidRDefault="00231B0C" w:rsidP="00231B0C">
      <w:pPr>
        <w:rPr>
          <w:sz w:val="24"/>
          <w:szCs w:val="24"/>
        </w:rPr>
      </w:pPr>
      <w:r w:rsidRPr="00231B0C">
        <w:rPr>
          <w:sz w:val="24"/>
          <w:szCs w:val="24"/>
        </w:rPr>
        <w:t>4. Организация и руководство деятельностью Отдела</w:t>
      </w:r>
    </w:p>
    <w:p w:rsidR="00231B0C" w:rsidRPr="00231B0C" w:rsidRDefault="00231B0C" w:rsidP="00231B0C">
      <w:pPr>
        <w:rPr>
          <w:sz w:val="24"/>
          <w:szCs w:val="24"/>
        </w:rPr>
      </w:pPr>
      <w:r w:rsidRPr="00231B0C">
        <w:rPr>
          <w:sz w:val="24"/>
          <w:szCs w:val="24"/>
        </w:rPr>
        <w:t>4.1. Деятельностью Отдела руководит на принципах единоначалия в пределах, установленных законодательством и настоящим Положением, начальник Отдела.</w:t>
      </w:r>
    </w:p>
    <w:p w:rsidR="00231B0C" w:rsidRPr="00231B0C" w:rsidRDefault="00231B0C" w:rsidP="00231B0C">
      <w:pPr>
        <w:rPr>
          <w:sz w:val="24"/>
          <w:szCs w:val="24"/>
        </w:rPr>
      </w:pPr>
      <w:r w:rsidRPr="00231B0C">
        <w:rPr>
          <w:sz w:val="24"/>
          <w:szCs w:val="24"/>
        </w:rPr>
        <w:t>4.2. Начальник Отдела назначается на должность и освобождается от должности Руководителем Исполнительного комитета района.</w:t>
      </w:r>
    </w:p>
    <w:p w:rsidR="00231B0C" w:rsidRPr="00231B0C" w:rsidRDefault="00231B0C" w:rsidP="00231B0C">
      <w:pPr>
        <w:rPr>
          <w:sz w:val="24"/>
          <w:szCs w:val="24"/>
        </w:rPr>
      </w:pPr>
      <w:r w:rsidRPr="00231B0C">
        <w:rPr>
          <w:sz w:val="24"/>
          <w:szCs w:val="24"/>
        </w:rPr>
        <w:t>4.3. Начальник  Отдела выполняет следующие функции по организации и обеспечению деятельности Отдела:</w:t>
      </w:r>
    </w:p>
    <w:p w:rsidR="00231B0C" w:rsidRPr="00231B0C" w:rsidRDefault="00231B0C" w:rsidP="00231B0C">
      <w:pPr>
        <w:rPr>
          <w:sz w:val="24"/>
          <w:szCs w:val="24"/>
        </w:rPr>
      </w:pPr>
      <w:r w:rsidRPr="00231B0C">
        <w:rPr>
          <w:sz w:val="24"/>
          <w:szCs w:val="24"/>
        </w:rPr>
        <w:t>- обеспечивает соблюдение Отделом целей, в интересах которых он был создан;</w:t>
      </w:r>
    </w:p>
    <w:p w:rsidR="00231B0C" w:rsidRPr="00231B0C" w:rsidRDefault="00231B0C" w:rsidP="00231B0C">
      <w:pPr>
        <w:rPr>
          <w:sz w:val="24"/>
          <w:szCs w:val="24"/>
        </w:rPr>
      </w:pPr>
      <w:r w:rsidRPr="00231B0C">
        <w:rPr>
          <w:sz w:val="24"/>
          <w:szCs w:val="24"/>
        </w:rPr>
        <w:t>- действует от имени Отдела, представляет его интересы в органах власти, организациях, учреждениях, на предприятиях;</w:t>
      </w:r>
    </w:p>
    <w:p w:rsidR="00231B0C" w:rsidRPr="00231B0C" w:rsidRDefault="00231B0C" w:rsidP="00231B0C">
      <w:pPr>
        <w:rPr>
          <w:sz w:val="24"/>
          <w:szCs w:val="24"/>
        </w:rPr>
      </w:pPr>
      <w:r w:rsidRPr="00231B0C">
        <w:rPr>
          <w:sz w:val="24"/>
          <w:szCs w:val="24"/>
        </w:rPr>
        <w:t>- организует работу Отдела, несёт персональную ответственность за его деятельность, устанавливает степень ответственности подчинённых ему сотрудников за выполнение служебных обязанностей;</w:t>
      </w:r>
    </w:p>
    <w:p w:rsidR="00231B0C" w:rsidRPr="00231B0C" w:rsidRDefault="00231B0C" w:rsidP="00231B0C">
      <w:pPr>
        <w:rPr>
          <w:sz w:val="24"/>
          <w:szCs w:val="24"/>
        </w:rPr>
      </w:pPr>
      <w:r w:rsidRPr="00231B0C">
        <w:rPr>
          <w:sz w:val="24"/>
          <w:szCs w:val="24"/>
        </w:rPr>
        <w:t xml:space="preserve">- осуществляет распределение обязанностей сотрудников Отдела, вносит на утверждение Руководителя Исполнительного комитета района должностные инструкции, обеспечивает </w:t>
      </w:r>
      <w:proofErr w:type="gramStart"/>
      <w:r w:rsidRPr="00231B0C">
        <w:rPr>
          <w:sz w:val="24"/>
          <w:szCs w:val="24"/>
        </w:rPr>
        <w:t>контроль за</w:t>
      </w:r>
      <w:proofErr w:type="gramEnd"/>
      <w:r w:rsidRPr="00231B0C">
        <w:rPr>
          <w:sz w:val="24"/>
          <w:szCs w:val="24"/>
        </w:rPr>
        <w:t xml:space="preserve"> их выполнением;</w:t>
      </w:r>
    </w:p>
    <w:p w:rsidR="00231B0C" w:rsidRPr="00231B0C" w:rsidRDefault="00231B0C" w:rsidP="00231B0C">
      <w:pPr>
        <w:rPr>
          <w:sz w:val="24"/>
          <w:szCs w:val="24"/>
        </w:rPr>
      </w:pPr>
      <w:r w:rsidRPr="00231B0C">
        <w:rPr>
          <w:sz w:val="24"/>
          <w:szCs w:val="24"/>
        </w:rPr>
        <w:t>- осуществляет мероприятия по повышению квалификации сотрудников Отдела, обеспечивает трудовую дисциплину, внутренний распорядок, сохранность документов, имущества;</w:t>
      </w:r>
    </w:p>
    <w:p w:rsidR="00231B0C" w:rsidRPr="00231B0C" w:rsidRDefault="00231B0C" w:rsidP="00231B0C">
      <w:pPr>
        <w:rPr>
          <w:sz w:val="24"/>
          <w:szCs w:val="24"/>
        </w:rPr>
      </w:pPr>
      <w:r w:rsidRPr="00231B0C">
        <w:rPr>
          <w:sz w:val="24"/>
          <w:szCs w:val="24"/>
        </w:rPr>
        <w:t>- вносит в установленном порядке на рассмотрение Руководителя Исполнительного комитета района документы по вопросам, входящим в компетенцию Отдела;</w:t>
      </w:r>
    </w:p>
    <w:p w:rsidR="00231B0C" w:rsidRPr="00231B0C" w:rsidRDefault="00231B0C" w:rsidP="00231B0C">
      <w:pPr>
        <w:rPr>
          <w:sz w:val="24"/>
          <w:szCs w:val="24"/>
        </w:rPr>
      </w:pPr>
      <w:r w:rsidRPr="00231B0C">
        <w:rPr>
          <w:sz w:val="24"/>
          <w:szCs w:val="24"/>
        </w:rPr>
        <w:lastRenderedPageBreak/>
        <w:t>- рассматривает поступившую в Отдел корреспонденцию, обеспечивает её выполнение  в установленные сроки;</w:t>
      </w:r>
    </w:p>
    <w:p w:rsidR="00231B0C" w:rsidRPr="00231B0C" w:rsidRDefault="00231B0C" w:rsidP="00231B0C">
      <w:pPr>
        <w:rPr>
          <w:sz w:val="24"/>
          <w:szCs w:val="24"/>
        </w:rPr>
      </w:pPr>
      <w:r w:rsidRPr="00231B0C">
        <w:rPr>
          <w:sz w:val="24"/>
          <w:szCs w:val="24"/>
        </w:rPr>
        <w:t>- вносит предложения Руководителю Исполнительного комитета района при подготовке проекта сметы расходов и штатного расписания Исполнительного комитета района в пределах выделенных ассигнований;</w:t>
      </w:r>
    </w:p>
    <w:p w:rsidR="00231B0C" w:rsidRPr="00231B0C" w:rsidRDefault="00231B0C" w:rsidP="00231B0C">
      <w:pPr>
        <w:rPr>
          <w:sz w:val="24"/>
          <w:szCs w:val="24"/>
        </w:rPr>
      </w:pPr>
      <w:r w:rsidRPr="00231B0C">
        <w:rPr>
          <w:sz w:val="24"/>
          <w:szCs w:val="24"/>
        </w:rPr>
        <w:t>- в пределах своей компетенции дает указания и распоряжения, обязательные для всех работников Отдела;</w:t>
      </w:r>
    </w:p>
    <w:p w:rsidR="00231B0C" w:rsidRPr="00231B0C" w:rsidRDefault="00231B0C" w:rsidP="00231B0C">
      <w:pPr>
        <w:rPr>
          <w:sz w:val="24"/>
          <w:szCs w:val="24"/>
        </w:rPr>
      </w:pPr>
      <w:r w:rsidRPr="00231B0C">
        <w:rPr>
          <w:sz w:val="24"/>
          <w:szCs w:val="24"/>
        </w:rPr>
        <w:t>- вносит предложения при назначении на должность и освобождении от должности работников Отдела, применении к ним меры дисциплинарного взыскания и поощрения в соответствии с законодательством;</w:t>
      </w:r>
    </w:p>
    <w:p w:rsidR="00231B0C" w:rsidRPr="00231B0C" w:rsidRDefault="00231B0C" w:rsidP="00231B0C">
      <w:pPr>
        <w:rPr>
          <w:sz w:val="24"/>
          <w:szCs w:val="24"/>
        </w:rPr>
      </w:pPr>
      <w:r w:rsidRPr="00231B0C">
        <w:rPr>
          <w:sz w:val="24"/>
          <w:szCs w:val="24"/>
        </w:rPr>
        <w:t>- выполняет другие функции, вытекающие из настоящего Положения и не противоречащие действующему законодательству.</w:t>
      </w:r>
    </w:p>
    <w:p w:rsidR="00231B0C" w:rsidRPr="00231B0C" w:rsidRDefault="00231B0C" w:rsidP="00231B0C">
      <w:pPr>
        <w:rPr>
          <w:sz w:val="24"/>
          <w:szCs w:val="24"/>
        </w:rPr>
      </w:pPr>
      <w:r w:rsidRPr="00231B0C">
        <w:rPr>
          <w:sz w:val="24"/>
          <w:szCs w:val="24"/>
        </w:rPr>
        <w:t> </w:t>
      </w:r>
    </w:p>
    <w:p w:rsidR="00231B0C" w:rsidRPr="00231B0C" w:rsidRDefault="00231B0C" w:rsidP="00231B0C">
      <w:pPr>
        <w:rPr>
          <w:sz w:val="24"/>
          <w:szCs w:val="24"/>
        </w:rPr>
      </w:pPr>
      <w:r w:rsidRPr="00231B0C">
        <w:rPr>
          <w:sz w:val="24"/>
          <w:szCs w:val="24"/>
        </w:rPr>
        <w:t>5. Имущественное и финансовое обеспечение деятельности Отдела</w:t>
      </w:r>
    </w:p>
    <w:p w:rsidR="00231B0C" w:rsidRPr="00231B0C" w:rsidRDefault="00231B0C" w:rsidP="00231B0C">
      <w:pPr>
        <w:rPr>
          <w:sz w:val="24"/>
          <w:szCs w:val="24"/>
        </w:rPr>
      </w:pPr>
      <w:r w:rsidRPr="00231B0C">
        <w:rPr>
          <w:sz w:val="24"/>
          <w:szCs w:val="24"/>
        </w:rPr>
        <w:t>5.1. Финансирование деятельности Отдела осуществляется за счет средств, в пределах общей сметы финансирования Исполнительного комитета, предусмотренных на эти цели в бюджете муниципального района.</w:t>
      </w:r>
    </w:p>
    <w:p w:rsidR="00231B0C" w:rsidRPr="00231B0C" w:rsidRDefault="00231B0C" w:rsidP="00231B0C">
      <w:pPr>
        <w:rPr>
          <w:sz w:val="24"/>
          <w:szCs w:val="24"/>
        </w:rPr>
      </w:pPr>
      <w:r w:rsidRPr="00231B0C">
        <w:rPr>
          <w:sz w:val="24"/>
          <w:szCs w:val="24"/>
        </w:rPr>
        <w:t>5.2. Имущественное обеспечение деятельности Отдела осуществляется за счет имущества, переданного Исполнительному комитету для осуществления управленческих функций и закрепленного за Отделом путем составления договора о материальной ответственности между Руководителем Исполнительного комитета и  Начальником Отдела.</w:t>
      </w:r>
    </w:p>
    <w:p w:rsidR="00231B0C" w:rsidRPr="00231B0C" w:rsidRDefault="00231B0C" w:rsidP="00231B0C">
      <w:pPr>
        <w:rPr>
          <w:sz w:val="24"/>
          <w:szCs w:val="24"/>
        </w:rPr>
      </w:pPr>
      <w:r w:rsidRPr="00231B0C">
        <w:rPr>
          <w:sz w:val="24"/>
          <w:szCs w:val="24"/>
        </w:rPr>
        <w:t> </w:t>
      </w:r>
    </w:p>
    <w:p w:rsidR="00231B0C" w:rsidRPr="00231B0C" w:rsidRDefault="00231B0C" w:rsidP="00231B0C">
      <w:pPr>
        <w:rPr>
          <w:sz w:val="24"/>
          <w:szCs w:val="24"/>
        </w:rPr>
      </w:pPr>
      <w:r w:rsidRPr="00231B0C">
        <w:rPr>
          <w:sz w:val="24"/>
          <w:szCs w:val="24"/>
        </w:rPr>
        <w:t>6. Порядок внесения изменений и дополнений в настоящее Положение</w:t>
      </w:r>
    </w:p>
    <w:p w:rsidR="00231B0C" w:rsidRPr="00231B0C" w:rsidRDefault="00231B0C" w:rsidP="00231B0C">
      <w:pPr>
        <w:rPr>
          <w:sz w:val="24"/>
          <w:szCs w:val="24"/>
        </w:rPr>
      </w:pPr>
      <w:r w:rsidRPr="00231B0C">
        <w:rPr>
          <w:sz w:val="24"/>
          <w:szCs w:val="24"/>
        </w:rPr>
        <w:t>6.1. Внесение изменений и дополнений в настоящее Положение осуществляется решением Совета Актанышского муниципального района.</w:t>
      </w:r>
    </w:p>
    <w:p w:rsidR="00231B0C" w:rsidRPr="00A6763B" w:rsidRDefault="00231B0C" w:rsidP="00231B0C">
      <w:pPr>
        <w:shd w:val="clear" w:color="auto" w:fill="FFFFFF"/>
        <w:spacing w:after="0" w:line="240" w:lineRule="auto"/>
        <w:jc w:val="center"/>
        <w:rPr>
          <w:rFonts w:ascii="Tahoma" w:eastAsia="Times New Roman" w:hAnsi="Tahoma" w:cs="Tahoma"/>
          <w:color w:val="000000"/>
          <w:sz w:val="21"/>
          <w:szCs w:val="21"/>
          <w:lang w:eastAsia="ru-RU"/>
        </w:rPr>
      </w:pPr>
      <w:r w:rsidRPr="00A6763B">
        <w:rPr>
          <w:rFonts w:ascii="Tahoma" w:eastAsia="Times New Roman" w:hAnsi="Tahoma" w:cs="Tahoma"/>
          <w:color w:val="000000"/>
          <w:sz w:val="28"/>
          <w:szCs w:val="28"/>
          <w:lang w:eastAsia="ru-RU"/>
        </w:rPr>
        <w:t> </w:t>
      </w:r>
    </w:p>
    <w:p w:rsidR="00F03819" w:rsidRDefault="00231B0C" w:rsidP="00231B0C">
      <w:r w:rsidRPr="00A6763B">
        <w:rPr>
          <w:rFonts w:ascii="Times New Roman" w:eastAsia="Times New Roman" w:hAnsi="Times New Roman" w:cs="Times New Roman"/>
          <w:color w:val="000000"/>
          <w:sz w:val="28"/>
          <w:szCs w:val="28"/>
          <w:shd w:val="clear" w:color="auto" w:fill="FFFFFF"/>
          <w:lang w:eastAsia="ru-RU"/>
        </w:rPr>
        <w:br w:type="page"/>
      </w:r>
    </w:p>
    <w:sectPr w:rsidR="00F03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0C"/>
    <w:rsid w:val="00231B0C"/>
    <w:rsid w:val="00F03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1</cp:revision>
  <dcterms:created xsi:type="dcterms:W3CDTF">2013-03-20T12:25:00Z</dcterms:created>
  <dcterms:modified xsi:type="dcterms:W3CDTF">2013-03-20T12:27:00Z</dcterms:modified>
</cp:coreProperties>
</file>