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0" w:type="dxa"/>
        <w:tblLayout w:type="fixed"/>
        <w:tblCellMar>
          <w:left w:w="70" w:type="dxa"/>
          <w:right w:w="70" w:type="dxa"/>
        </w:tblCellMar>
        <w:tblLook w:val="0000" w:firstRow="0" w:lastRow="0" w:firstColumn="0" w:lastColumn="0" w:noHBand="0" w:noVBand="0"/>
      </w:tblPr>
      <w:tblGrid>
        <w:gridCol w:w="4253"/>
        <w:gridCol w:w="1417"/>
        <w:gridCol w:w="4111"/>
      </w:tblGrid>
      <w:tr w:rsidR="00D1352B" w:rsidRPr="00D1352B" w:rsidTr="004C223A">
        <w:trPr>
          <w:trHeight w:val="1842"/>
        </w:trPr>
        <w:tc>
          <w:tcPr>
            <w:tcW w:w="4253" w:type="dxa"/>
          </w:tcPr>
          <w:p w:rsidR="00D1352B" w:rsidRPr="00D1352B" w:rsidRDefault="00D1352B" w:rsidP="00D1352B">
            <w:pPr>
              <w:jc w:val="center"/>
              <w:rPr>
                <w:b/>
                <w:bCs/>
                <w:sz w:val="26"/>
                <w:szCs w:val="26"/>
              </w:rPr>
            </w:pPr>
            <w:r w:rsidRPr="00D1352B">
              <w:rPr>
                <w:b/>
                <w:bCs/>
                <w:sz w:val="26"/>
                <w:szCs w:val="26"/>
              </w:rPr>
              <w:t>ИСПОЛНИТЕЛЬНЫЙ КОМИТЕТ</w:t>
            </w:r>
          </w:p>
          <w:p w:rsidR="00D1352B" w:rsidRPr="00D1352B" w:rsidRDefault="00D1352B" w:rsidP="00D1352B">
            <w:pPr>
              <w:jc w:val="center"/>
              <w:rPr>
                <w:b/>
                <w:bCs/>
                <w:sz w:val="26"/>
                <w:szCs w:val="26"/>
              </w:rPr>
            </w:pPr>
            <w:r w:rsidRPr="00D1352B">
              <w:rPr>
                <w:b/>
                <w:bCs/>
                <w:sz w:val="26"/>
                <w:szCs w:val="26"/>
              </w:rPr>
              <w:t xml:space="preserve"> АКТАНЫШСКОГО МУНИЦИПАЛЬНОГО РАЙОНА </w:t>
            </w:r>
          </w:p>
          <w:p w:rsidR="00D1352B" w:rsidRPr="00D1352B" w:rsidRDefault="00D1352B" w:rsidP="00D1352B">
            <w:pPr>
              <w:jc w:val="center"/>
            </w:pPr>
            <w:r w:rsidRPr="00D1352B">
              <w:rPr>
                <w:b/>
                <w:bCs/>
                <w:sz w:val="26"/>
                <w:szCs w:val="26"/>
              </w:rPr>
              <w:t>РЕСПУБЛИКИ ТАТАРСТАН</w:t>
            </w:r>
          </w:p>
          <w:p w:rsidR="00D1352B" w:rsidRPr="00D1352B" w:rsidRDefault="00D1352B" w:rsidP="00D1352B">
            <w:pPr>
              <w:jc w:val="center"/>
            </w:pPr>
          </w:p>
          <w:p w:rsidR="00D1352B" w:rsidRPr="00D1352B" w:rsidRDefault="00D1352B" w:rsidP="00D1352B">
            <w:pPr>
              <w:jc w:val="center"/>
            </w:pPr>
            <w:r w:rsidRPr="00D1352B">
              <w:t xml:space="preserve">пр. Ленина, дом 17, </w:t>
            </w:r>
            <w:proofErr w:type="spellStart"/>
            <w:r w:rsidRPr="00D1352B">
              <w:t>с</w:t>
            </w:r>
            <w:proofErr w:type="gramStart"/>
            <w:r w:rsidRPr="00D1352B">
              <w:t>.А</w:t>
            </w:r>
            <w:proofErr w:type="gramEnd"/>
            <w:r w:rsidRPr="00D1352B">
              <w:t>ктаныш</w:t>
            </w:r>
            <w:proofErr w:type="spellEnd"/>
            <w:r w:rsidRPr="00D1352B">
              <w:t>, 423740</w:t>
            </w:r>
          </w:p>
        </w:tc>
        <w:tc>
          <w:tcPr>
            <w:tcW w:w="1417" w:type="dxa"/>
          </w:tcPr>
          <w:p w:rsidR="00D1352B" w:rsidRPr="00D1352B" w:rsidRDefault="00D1352B" w:rsidP="00D1352B">
            <w:pPr>
              <w:jc w:val="center"/>
              <w:rPr>
                <w:b/>
                <w:bCs/>
                <w:sz w:val="10"/>
              </w:rPr>
            </w:pPr>
          </w:p>
          <w:p w:rsidR="00D1352B" w:rsidRPr="00D1352B" w:rsidRDefault="00D1352B" w:rsidP="00D1352B">
            <w:pPr>
              <w:jc w:val="center"/>
              <w:rPr>
                <w:b/>
                <w:bCs/>
                <w:sz w:val="10"/>
              </w:rPr>
            </w:pPr>
          </w:p>
          <w:p w:rsidR="00D1352B" w:rsidRPr="00D1352B" w:rsidRDefault="00D1352B" w:rsidP="00D1352B">
            <w:pPr>
              <w:jc w:val="center"/>
              <w:rPr>
                <w:lang w:val="en-US"/>
              </w:rPr>
            </w:pPr>
            <w:r w:rsidRPr="00D1352B">
              <w:object w:dxaOrig="1191"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72.75pt" o:ole="">
                  <v:imagedata r:id="rId6" o:title=""/>
                </v:shape>
                <o:OLEObject Type="Embed" ProgID="CorelDRAW.Graphic.14" ShapeID="_x0000_i1025" DrawAspect="Content" ObjectID="_1589971891" r:id="rId7"/>
              </w:object>
            </w:r>
          </w:p>
        </w:tc>
        <w:tc>
          <w:tcPr>
            <w:tcW w:w="4111" w:type="dxa"/>
          </w:tcPr>
          <w:p w:rsidR="00D1352B" w:rsidRPr="00D1352B" w:rsidRDefault="00D1352B" w:rsidP="00D1352B">
            <w:pPr>
              <w:jc w:val="center"/>
              <w:rPr>
                <w:b/>
                <w:bCs/>
                <w:sz w:val="26"/>
                <w:szCs w:val="26"/>
              </w:rPr>
            </w:pPr>
            <w:r w:rsidRPr="00D1352B">
              <w:rPr>
                <w:b/>
                <w:bCs/>
                <w:sz w:val="26"/>
                <w:szCs w:val="26"/>
              </w:rPr>
              <w:t>ТАТАРСТАН РЕСПУБЛИКАСЫ</w:t>
            </w:r>
          </w:p>
          <w:p w:rsidR="00D1352B" w:rsidRPr="00D1352B" w:rsidRDefault="00D1352B" w:rsidP="00D1352B">
            <w:pPr>
              <w:jc w:val="center"/>
              <w:rPr>
                <w:b/>
                <w:bCs/>
                <w:sz w:val="28"/>
                <w:szCs w:val="28"/>
              </w:rPr>
            </w:pPr>
            <w:r w:rsidRPr="00D1352B">
              <w:rPr>
                <w:b/>
                <w:bCs/>
                <w:sz w:val="26"/>
                <w:szCs w:val="26"/>
              </w:rPr>
              <w:t xml:space="preserve">АКТАНЫШ МУНИЦИПАЛЬ РАЙОНЫ БАШКАРМА КОМИТЕТЫ </w:t>
            </w:r>
          </w:p>
          <w:p w:rsidR="00D1352B" w:rsidRPr="00D1352B" w:rsidRDefault="00D1352B" w:rsidP="00D1352B">
            <w:pPr>
              <w:ind w:left="-70"/>
              <w:jc w:val="center"/>
            </w:pPr>
          </w:p>
          <w:p w:rsidR="00D1352B" w:rsidRPr="00D1352B" w:rsidRDefault="00D1352B" w:rsidP="00D1352B">
            <w:pPr>
              <w:ind w:left="-70"/>
              <w:jc w:val="center"/>
            </w:pPr>
            <w:r w:rsidRPr="00D1352B">
              <w:t xml:space="preserve">Ленин пр.,17  </w:t>
            </w:r>
            <w:proofErr w:type="spellStart"/>
            <w:r w:rsidRPr="00D1352B">
              <w:t>йорт</w:t>
            </w:r>
            <w:proofErr w:type="spellEnd"/>
            <w:r w:rsidRPr="00D1352B">
              <w:t xml:space="preserve">, Актаныш </w:t>
            </w:r>
            <w:proofErr w:type="spellStart"/>
            <w:r w:rsidRPr="00D1352B">
              <w:t>ав</w:t>
            </w:r>
            <w:proofErr w:type="spellEnd"/>
            <w:r w:rsidRPr="00D1352B">
              <w:t>., 423740</w:t>
            </w:r>
          </w:p>
        </w:tc>
      </w:tr>
    </w:tbl>
    <w:p w:rsidR="00D1352B" w:rsidRPr="00D1352B" w:rsidRDefault="00D1352B" w:rsidP="00D1352B">
      <w:pPr>
        <w:rPr>
          <w:sz w:val="24"/>
          <w:szCs w:val="24"/>
        </w:rPr>
      </w:pPr>
      <w:r>
        <w:rPr>
          <w:noProof/>
          <w:color w:val="000000"/>
        </w:rPr>
        <mc:AlternateContent>
          <mc:Choice Requires="wps">
            <w:drawing>
              <wp:anchor distT="0" distB="0" distL="114300" distR="114300" simplePos="0" relativeHeight="251659264" behindDoc="0" locked="0" layoutInCell="0" allowOverlap="1">
                <wp:simplePos x="0" y="0"/>
                <wp:positionH relativeFrom="column">
                  <wp:posOffset>31750</wp:posOffset>
                </wp:positionH>
                <wp:positionV relativeFrom="paragraph">
                  <wp:posOffset>394970</wp:posOffset>
                </wp:positionV>
                <wp:extent cx="6202045" cy="5715"/>
                <wp:effectExtent l="9525" t="10795" r="17780" b="1206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045" cy="5715"/>
                        </a:xfrm>
                        <a:prstGeom prst="line">
                          <a:avLst/>
                        </a:prstGeom>
                        <a:noFill/>
                        <a:ln w="190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1.1pt" to="490.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" o:allowincell="f" strokeweight="1.5pt">
                <v:stroke startarrowwidth="narrow" startarrowlength="long" endarrowwidth="narrow" endarrowlength="long"/>
              </v:line>
            </w:pict>
          </mc:Fallback>
        </mc:AlternateContent>
      </w:r>
    </w:p>
    <w:tbl>
      <w:tblPr>
        <w:tblpPr w:leftFromText="180" w:rightFromText="180" w:vertAnchor="text" w:horzAnchor="margin" w:tblpX="108" w:tblpY="31"/>
        <w:tblW w:w="9822" w:type="dxa"/>
        <w:tblLook w:val="04A0" w:firstRow="1" w:lastRow="0" w:firstColumn="1" w:lastColumn="0" w:noHBand="0" w:noVBand="1"/>
      </w:tblPr>
      <w:tblGrid>
        <w:gridCol w:w="9822"/>
      </w:tblGrid>
      <w:tr w:rsidR="00D1352B" w:rsidRPr="00D1352B" w:rsidTr="004C223A">
        <w:trPr>
          <w:trHeight w:val="304"/>
        </w:trPr>
        <w:tc>
          <w:tcPr>
            <w:tcW w:w="9822" w:type="dxa"/>
            <w:shd w:val="clear" w:color="auto" w:fill="auto"/>
          </w:tcPr>
          <w:p w:rsidR="00D1352B" w:rsidRPr="00D1352B" w:rsidRDefault="00D1352B" w:rsidP="00D1352B">
            <w:pPr>
              <w:ind w:right="-249"/>
              <w:jc w:val="center"/>
              <w:rPr>
                <w:color w:val="000000"/>
                <w:lang w:val="tt-RU"/>
              </w:rPr>
            </w:pPr>
            <w:r w:rsidRPr="00D1352B">
              <w:rPr>
                <w:color w:val="000000"/>
              </w:rPr>
              <w:t>Тел</w:t>
            </w:r>
            <w:r w:rsidRPr="00D1352B">
              <w:rPr>
                <w:color w:val="000000"/>
                <w:lang w:val="en-US"/>
              </w:rPr>
              <w:t>. (85552) 3-</w:t>
            </w:r>
            <w:r w:rsidRPr="00D1352B">
              <w:rPr>
                <w:color w:val="000000"/>
              </w:rPr>
              <w:t>02</w:t>
            </w:r>
            <w:r w:rsidRPr="00D1352B">
              <w:rPr>
                <w:color w:val="000000"/>
                <w:lang w:val="en-US"/>
              </w:rPr>
              <w:t>-</w:t>
            </w:r>
            <w:r w:rsidRPr="00D1352B">
              <w:rPr>
                <w:color w:val="000000"/>
              </w:rPr>
              <w:t>22</w:t>
            </w:r>
            <w:r w:rsidRPr="00D1352B">
              <w:rPr>
                <w:color w:val="000000"/>
                <w:lang w:val="en-US"/>
              </w:rPr>
              <w:t xml:space="preserve">, </w:t>
            </w:r>
            <w:r w:rsidRPr="00D1352B">
              <w:rPr>
                <w:color w:val="000000"/>
              </w:rPr>
              <w:t>факс</w:t>
            </w:r>
            <w:r w:rsidRPr="00D1352B">
              <w:rPr>
                <w:color w:val="000000"/>
                <w:lang w:val="en-US"/>
              </w:rPr>
              <w:t xml:space="preserve"> (85552)  3-13-44, E-mail: </w:t>
            </w:r>
            <w:r w:rsidRPr="00D1352B">
              <w:t xml:space="preserve"> </w:t>
            </w:r>
            <w:r w:rsidRPr="00D1352B">
              <w:rPr>
                <w:color w:val="000000"/>
                <w:lang w:val="en-US"/>
              </w:rPr>
              <w:t xml:space="preserve">mail.Aktanish@tatar.ru , </w:t>
            </w:r>
            <w:hyperlink r:id="rId8" w:history="1">
              <w:r w:rsidRPr="00D1352B">
                <w:rPr>
                  <w:color w:val="0563C1"/>
                  <w:u w:val="single"/>
                  <w:lang w:val="en-US"/>
                </w:rPr>
                <w:t>www.aktanysh.tatarstan.ru</w:t>
              </w:r>
            </w:hyperlink>
          </w:p>
        </w:tc>
      </w:tr>
    </w:tbl>
    <w:p w:rsidR="00D1352B" w:rsidRPr="00D1352B" w:rsidRDefault="00D1352B" w:rsidP="00D1352B">
      <w:pPr>
        <w:ind w:left="-284"/>
        <w:jc w:val="both"/>
        <w:rPr>
          <w:sz w:val="24"/>
          <w:szCs w:val="24"/>
          <w:lang w:val="tt-RU"/>
        </w:rPr>
      </w:pPr>
    </w:p>
    <w:tbl>
      <w:tblPr>
        <w:tblpPr w:leftFromText="180" w:rightFromText="180" w:vertAnchor="text" w:horzAnchor="margin" w:tblpXSpec="center" w:tblpY="-14"/>
        <w:tblW w:w="9639" w:type="dxa"/>
        <w:tblLook w:val="04A0" w:firstRow="1" w:lastRow="0" w:firstColumn="1" w:lastColumn="0" w:noHBand="0" w:noVBand="1"/>
      </w:tblPr>
      <w:tblGrid>
        <w:gridCol w:w="9639"/>
      </w:tblGrid>
      <w:tr w:rsidR="00D1352B" w:rsidRPr="00D1352B" w:rsidTr="004C223A">
        <w:trPr>
          <w:trHeight w:val="92"/>
        </w:trPr>
        <w:tc>
          <w:tcPr>
            <w:tcW w:w="9639" w:type="dxa"/>
            <w:shd w:val="clear" w:color="auto" w:fill="auto"/>
          </w:tcPr>
          <w:p w:rsidR="00AD0229" w:rsidRPr="00AD0229" w:rsidRDefault="00AD0229" w:rsidP="00AD0229">
            <w:pPr>
              <w:rPr>
                <w:sz w:val="24"/>
                <w:szCs w:val="24"/>
              </w:rPr>
            </w:pPr>
            <w:r w:rsidRPr="00AD0229">
              <w:rPr>
                <w:sz w:val="24"/>
                <w:szCs w:val="24"/>
              </w:rPr>
              <w:t xml:space="preserve">ПОСТАНОВЛЕНИЕ                                                                                               К А </w:t>
            </w:r>
            <w:proofErr w:type="gramStart"/>
            <w:r w:rsidRPr="00AD0229">
              <w:rPr>
                <w:sz w:val="24"/>
                <w:szCs w:val="24"/>
              </w:rPr>
              <w:t>Р</w:t>
            </w:r>
            <w:proofErr w:type="gramEnd"/>
            <w:r w:rsidRPr="00AD0229">
              <w:rPr>
                <w:sz w:val="24"/>
                <w:szCs w:val="24"/>
              </w:rPr>
              <w:t xml:space="preserve"> А Р     </w:t>
            </w:r>
          </w:p>
          <w:p w:rsidR="00D1352B" w:rsidRPr="00D1352B" w:rsidRDefault="00AD0229" w:rsidP="00AD0229">
            <w:pPr>
              <w:rPr>
                <w:sz w:val="24"/>
                <w:szCs w:val="24"/>
              </w:rPr>
            </w:pPr>
            <w:r w:rsidRPr="00AD0229">
              <w:rPr>
                <w:sz w:val="24"/>
                <w:szCs w:val="24"/>
              </w:rPr>
              <w:t xml:space="preserve">       </w:t>
            </w:r>
            <w:r>
              <w:rPr>
                <w:sz w:val="24"/>
                <w:szCs w:val="24"/>
              </w:rPr>
              <w:t>30</w:t>
            </w:r>
            <w:r w:rsidRPr="00AD0229">
              <w:rPr>
                <w:sz w:val="24"/>
                <w:szCs w:val="24"/>
              </w:rPr>
              <w:t>.0</w:t>
            </w:r>
            <w:r>
              <w:rPr>
                <w:sz w:val="24"/>
                <w:szCs w:val="24"/>
              </w:rPr>
              <w:t>5</w:t>
            </w:r>
            <w:r w:rsidRPr="00AD0229">
              <w:rPr>
                <w:sz w:val="24"/>
                <w:szCs w:val="24"/>
              </w:rPr>
              <w:t>.2018 г.                                                                                                        ПР-1</w:t>
            </w:r>
            <w:r>
              <w:rPr>
                <w:sz w:val="24"/>
                <w:szCs w:val="24"/>
              </w:rPr>
              <w:t>2</w:t>
            </w:r>
            <w:r w:rsidRPr="00AD0229">
              <w:rPr>
                <w:sz w:val="24"/>
                <w:szCs w:val="24"/>
              </w:rPr>
              <w:t>3</w:t>
            </w:r>
          </w:p>
        </w:tc>
      </w:tr>
    </w:tbl>
    <w:p w:rsidR="00F572C7" w:rsidRPr="00F572C7" w:rsidRDefault="00F572C7" w:rsidP="00F572C7">
      <w:pPr>
        <w:widowControl w:val="0"/>
        <w:jc w:val="center"/>
        <w:rPr>
          <w:rFonts w:eastAsia="Courier New"/>
          <w:color w:val="000000"/>
          <w:sz w:val="28"/>
          <w:szCs w:val="28"/>
          <w:lang w:bidi="ru-RU"/>
        </w:rPr>
      </w:pPr>
      <w:r w:rsidRPr="00F572C7">
        <w:rPr>
          <w:rFonts w:eastAsia="Courier New"/>
          <w:color w:val="000000"/>
          <w:sz w:val="28"/>
          <w:szCs w:val="28"/>
          <w:lang w:bidi="ru-RU"/>
        </w:rPr>
        <w:t xml:space="preserve">Об общественной жилищной комиссии </w:t>
      </w:r>
    </w:p>
    <w:p w:rsidR="00F572C7" w:rsidRDefault="00F572C7" w:rsidP="00F572C7">
      <w:pPr>
        <w:widowControl w:val="0"/>
        <w:jc w:val="center"/>
        <w:rPr>
          <w:rFonts w:eastAsia="Courier New"/>
          <w:color w:val="000000"/>
          <w:sz w:val="28"/>
          <w:szCs w:val="28"/>
          <w:lang w:bidi="ru-RU"/>
        </w:rPr>
      </w:pPr>
      <w:r w:rsidRPr="00F572C7">
        <w:rPr>
          <w:rFonts w:eastAsia="Courier New"/>
          <w:color w:val="000000"/>
          <w:sz w:val="28"/>
          <w:szCs w:val="28"/>
          <w:lang w:bidi="ru-RU"/>
        </w:rPr>
        <w:t>Актанышского муниципального района</w:t>
      </w:r>
    </w:p>
    <w:p w:rsidR="00D1352B" w:rsidRPr="00F572C7" w:rsidRDefault="00D1352B" w:rsidP="00F572C7">
      <w:pPr>
        <w:widowControl w:val="0"/>
        <w:jc w:val="center"/>
        <w:rPr>
          <w:rFonts w:eastAsia="Courier New"/>
          <w:color w:val="000000"/>
          <w:sz w:val="28"/>
          <w:szCs w:val="28"/>
          <w:lang w:bidi="ru-RU"/>
        </w:rPr>
      </w:pPr>
    </w:p>
    <w:p w:rsidR="00F572C7" w:rsidRPr="00F572C7" w:rsidRDefault="00F572C7" w:rsidP="00D1352B">
      <w:pPr>
        <w:widowControl w:val="0"/>
        <w:tabs>
          <w:tab w:val="left" w:pos="0"/>
        </w:tabs>
        <w:spacing w:after="304" w:line="326" w:lineRule="exact"/>
        <w:ind w:firstLine="709"/>
        <w:jc w:val="both"/>
        <w:rPr>
          <w:bCs/>
          <w:color w:val="000000"/>
          <w:sz w:val="27"/>
          <w:szCs w:val="27"/>
          <w:lang w:bidi="ru-RU"/>
        </w:rPr>
      </w:pPr>
      <w:proofErr w:type="gramStart"/>
      <w:r w:rsidRPr="00F572C7">
        <w:rPr>
          <w:bCs/>
          <w:color w:val="000000"/>
          <w:sz w:val="27"/>
          <w:szCs w:val="27"/>
          <w:lang w:bidi="ru-RU"/>
        </w:rPr>
        <w:t>В соответствии с Жилищным кодексом Российской Федерации, Законом Республики Татарстан от 27.12.2004 №69-ЗРТ «О Государственной поддержке развития жилищного строительства в Республике Татарстан», Постановлением Кабинета Министров от 15.04.2005 №190 «Об утверждений правил порядка постановки на учет нуждающихся в улучшений жилищных условий в системе социальной ипотеки в Республики Татарстан», Постановлением Кабинета Министров от 18.12.2007 №732 « О мерах по обеспечению жильем многодетных семей</w:t>
      </w:r>
      <w:proofErr w:type="gramEnd"/>
      <w:r w:rsidRPr="00F572C7">
        <w:rPr>
          <w:bCs/>
          <w:color w:val="000000"/>
          <w:sz w:val="27"/>
          <w:szCs w:val="27"/>
          <w:lang w:bidi="ru-RU"/>
        </w:rPr>
        <w:t xml:space="preserve">, нуждающихся в улучшении жилищных условий. Детей-сирот и детей, оставшихся без попечения родителей, а так же лиц из числа детей-сирот и детей, оставшихся без попечения родителей, не имеющих закреплённого за ними жилого помещения», </w:t>
      </w:r>
      <w:r>
        <w:rPr>
          <w:bCs/>
          <w:color w:val="000000"/>
          <w:sz w:val="27"/>
          <w:szCs w:val="27"/>
          <w:lang w:bidi="ru-RU"/>
        </w:rPr>
        <w:t>Руководитель Исполнительного комитета</w:t>
      </w:r>
      <w:r w:rsidRPr="00F572C7">
        <w:rPr>
          <w:bCs/>
          <w:color w:val="000000"/>
          <w:sz w:val="27"/>
          <w:szCs w:val="27"/>
          <w:lang w:bidi="ru-RU"/>
        </w:rPr>
        <w:t xml:space="preserve"> муниципального района ПОСТАНОВЛЯЕТ:</w:t>
      </w:r>
    </w:p>
    <w:p w:rsidR="00F572C7" w:rsidRPr="00F572C7" w:rsidRDefault="00F572C7" w:rsidP="00D1352B">
      <w:pPr>
        <w:widowControl w:val="0"/>
        <w:tabs>
          <w:tab w:val="left" w:pos="0"/>
          <w:tab w:val="left" w:pos="426"/>
        </w:tabs>
        <w:spacing w:line="326" w:lineRule="exact"/>
        <w:ind w:firstLine="709"/>
        <w:jc w:val="both"/>
        <w:rPr>
          <w:bCs/>
          <w:color w:val="000000"/>
          <w:sz w:val="27"/>
          <w:szCs w:val="27"/>
          <w:lang w:bidi="ru-RU"/>
        </w:rPr>
      </w:pPr>
      <w:r w:rsidRPr="00F572C7">
        <w:rPr>
          <w:bCs/>
          <w:color w:val="000000"/>
          <w:sz w:val="27"/>
          <w:szCs w:val="27"/>
          <w:lang w:bidi="ru-RU"/>
        </w:rPr>
        <w:t>1. Утвердить Положение об общественной жилищной комиссии Актанышского муниципального района (приложение 1).</w:t>
      </w:r>
    </w:p>
    <w:p w:rsidR="00F572C7" w:rsidRPr="00F572C7" w:rsidRDefault="00F572C7" w:rsidP="00D1352B">
      <w:pPr>
        <w:widowControl w:val="0"/>
        <w:tabs>
          <w:tab w:val="left" w:pos="0"/>
          <w:tab w:val="left" w:pos="426"/>
        </w:tabs>
        <w:spacing w:line="326" w:lineRule="exact"/>
        <w:ind w:firstLine="709"/>
        <w:jc w:val="both"/>
        <w:rPr>
          <w:bCs/>
          <w:color w:val="000000"/>
          <w:sz w:val="27"/>
          <w:szCs w:val="27"/>
          <w:lang w:bidi="ru-RU"/>
        </w:rPr>
      </w:pPr>
      <w:r w:rsidRPr="00F572C7">
        <w:rPr>
          <w:bCs/>
          <w:color w:val="000000"/>
          <w:sz w:val="27"/>
          <w:szCs w:val="27"/>
          <w:lang w:bidi="ru-RU"/>
        </w:rPr>
        <w:t>2. Утвердить состав общественной жилищной комиссии при Исполнительном комитете Актанышского муниципального района (приложение 2).</w:t>
      </w:r>
    </w:p>
    <w:p w:rsidR="00F572C7" w:rsidRPr="00F572C7" w:rsidRDefault="00F572C7" w:rsidP="00D1352B">
      <w:pPr>
        <w:widowControl w:val="0"/>
        <w:tabs>
          <w:tab w:val="left" w:pos="0"/>
          <w:tab w:val="left" w:pos="426"/>
        </w:tabs>
        <w:spacing w:line="326" w:lineRule="exact"/>
        <w:ind w:firstLine="709"/>
        <w:jc w:val="both"/>
        <w:rPr>
          <w:bCs/>
          <w:color w:val="000000"/>
          <w:sz w:val="27"/>
          <w:szCs w:val="27"/>
          <w:lang w:bidi="ru-RU"/>
        </w:rPr>
      </w:pPr>
      <w:r w:rsidRPr="00F572C7">
        <w:rPr>
          <w:bCs/>
          <w:color w:val="000000"/>
          <w:sz w:val="27"/>
          <w:szCs w:val="27"/>
          <w:lang w:bidi="ru-RU"/>
        </w:rPr>
        <w:t xml:space="preserve">3. Считать утратившим силу постановление </w:t>
      </w:r>
      <w:r>
        <w:rPr>
          <w:bCs/>
          <w:color w:val="000000"/>
          <w:sz w:val="27"/>
          <w:szCs w:val="27"/>
          <w:lang w:bidi="ru-RU"/>
        </w:rPr>
        <w:t>Руководителя Исполнительного комитета</w:t>
      </w:r>
      <w:r w:rsidRPr="00F572C7">
        <w:rPr>
          <w:bCs/>
          <w:color w:val="000000"/>
          <w:sz w:val="27"/>
          <w:szCs w:val="27"/>
          <w:lang w:bidi="ru-RU"/>
        </w:rPr>
        <w:t xml:space="preserve"> Актанышского муниципального района от </w:t>
      </w:r>
      <w:r>
        <w:rPr>
          <w:bCs/>
          <w:color w:val="000000"/>
          <w:sz w:val="27"/>
          <w:szCs w:val="27"/>
          <w:lang w:bidi="ru-RU"/>
        </w:rPr>
        <w:t>22.03.2018г. №ПР-49 «О</w:t>
      </w:r>
      <w:r w:rsidRPr="00F572C7">
        <w:rPr>
          <w:bCs/>
          <w:color w:val="000000"/>
          <w:sz w:val="27"/>
          <w:szCs w:val="27"/>
          <w:lang w:bidi="ru-RU"/>
        </w:rPr>
        <w:t xml:space="preserve"> </w:t>
      </w:r>
      <w:r>
        <w:rPr>
          <w:bCs/>
          <w:color w:val="000000"/>
          <w:sz w:val="27"/>
          <w:szCs w:val="27"/>
          <w:lang w:bidi="ru-RU"/>
        </w:rPr>
        <w:t xml:space="preserve">новом составе </w:t>
      </w:r>
      <w:r w:rsidRPr="00F572C7">
        <w:rPr>
          <w:bCs/>
          <w:color w:val="000000"/>
          <w:sz w:val="27"/>
          <w:szCs w:val="27"/>
          <w:lang w:bidi="ru-RU"/>
        </w:rPr>
        <w:t>общественной жилищной</w:t>
      </w:r>
      <w:r>
        <w:rPr>
          <w:bCs/>
          <w:color w:val="000000"/>
          <w:sz w:val="27"/>
          <w:szCs w:val="27"/>
          <w:lang w:bidi="ru-RU"/>
        </w:rPr>
        <w:t xml:space="preserve"> и земельной </w:t>
      </w:r>
      <w:r w:rsidRPr="00F572C7">
        <w:rPr>
          <w:bCs/>
          <w:color w:val="000000"/>
          <w:sz w:val="27"/>
          <w:szCs w:val="27"/>
          <w:lang w:bidi="ru-RU"/>
        </w:rPr>
        <w:t xml:space="preserve"> комиссии Актанышского муниципального района».</w:t>
      </w:r>
    </w:p>
    <w:p w:rsidR="00F572C7" w:rsidRPr="00F572C7" w:rsidRDefault="00F572C7" w:rsidP="00D1352B">
      <w:pPr>
        <w:widowControl w:val="0"/>
        <w:tabs>
          <w:tab w:val="left" w:pos="0"/>
          <w:tab w:val="left" w:pos="426"/>
        </w:tabs>
        <w:ind w:firstLine="709"/>
        <w:jc w:val="both"/>
        <w:rPr>
          <w:rFonts w:eastAsia="Courier New"/>
          <w:color w:val="000000"/>
          <w:sz w:val="27"/>
          <w:szCs w:val="27"/>
          <w:lang w:bidi="ru-RU"/>
        </w:rPr>
      </w:pPr>
      <w:r w:rsidRPr="00F572C7">
        <w:rPr>
          <w:rFonts w:eastAsia="Courier New"/>
          <w:color w:val="000000"/>
          <w:sz w:val="27"/>
          <w:szCs w:val="27"/>
          <w:lang w:bidi="ru-RU"/>
        </w:rPr>
        <w:t>4.</w:t>
      </w:r>
      <w:r w:rsidRPr="00F572C7">
        <w:rPr>
          <w:rFonts w:eastAsia="Courier New"/>
          <w:b/>
          <w:color w:val="000000"/>
          <w:sz w:val="27"/>
          <w:szCs w:val="27"/>
          <w:lang w:bidi="ru-RU"/>
        </w:rPr>
        <w:t xml:space="preserve"> </w:t>
      </w:r>
      <w:r w:rsidRPr="00F572C7">
        <w:rPr>
          <w:rFonts w:eastAsia="Courier New"/>
          <w:color w:val="000000"/>
          <w:sz w:val="27"/>
          <w:szCs w:val="27"/>
          <w:lang w:bidi="ru-RU"/>
        </w:rPr>
        <w:t xml:space="preserve">Настоящее постановление вступает в силу со дня его официального опубликования, на официальном портале правовой информации Республики Татарстан в информационно-телекоммуникационной сети «Интернет» по адресу: </w:t>
      </w:r>
      <w:hyperlink r:id="rId9" w:history="1">
        <w:r w:rsidRPr="00F572C7">
          <w:rPr>
            <w:rFonts w:eastAsia="Courier New"/>
            <w:color w:val="0066CC"/>
            <w:sz w:val="27"/>
            <w:szCs w:val="27"/>
            <w:u w:val="single"/>
            <w:lang w:bidi="ru-RU"/>
          </w:rPr>
          <w:t>http://pravo.tatarstan.ru</w:t>
        </w:r>
      </w:hyperlink>
      <w:r w:rsidRPr="00F572C7">
        <w:rPr>
          <w:rFonts w:eastAsia="Courier New"/>
          <w:color w:val="000000"/>
          <w:sz w:val="27"/>
          <w:szCs w:val="27"/>
          <w:lang w:bidi="ru-RU"/>
        </w:rPr>
        <w:t xml:space="preserve"> и на официальном сайте Актанышского муниципального района по адресу: </w:t>
      </w:r>
      <w:hyperlink r:id="rId10" w:history="1">
        <w:r w:rsidRPr="00F572C7">
          <w:rPr>
            <w:rFonts w:eastAsia="Courier New"/>
            <w:color w:val="0066CC"/>
            <w:sz w:val="27"/>
            <w:szCs w:val="27"/>
            <w:u w:val="single"/>
            <w:lang w:bidi="ru-RU"/>
          </w:rPr>
          <w:t>http:/aktanysh.tatarstan.ru</w:t>
        </w:r>
      </w:hyperlink>
      <w:r w:rsidRPr="00F572C7">
        <w:rPr>
          <w:rFonts w:eastAsia="Courier New"/>
          <w:color w:val="000000"/>
          <w:sz w:val="27"/>
          <w:szCs w:val="27"/>
          <w:lang w:bidi="ru-RU"/>
        </w:rPr>
        <w:t>.</w:t>
      </w:r>
    </w:p>
    <w:p w:rsidR="00F572C7" w:rsidRDefault="00F572C7" w:rsidP="00D1352B">
      <w:pPr>
        <w:widowControl w:val="0"/>
        <w:tabs>
          <w:tab w:val="left" w:pos="0"/>
          <w:tab w:val="left" w:pos="426"/>
        </w:tabs>
        <w:ind w:firstLine="709"/>
        <w:jc w:val="both"/>
        <w:rPr>
          <w:rFonts w:eastAsia="Courier New"/>
          <w:color w:val="000000"/>
          <w:sz w:val="27"/>
          <w:szCs w:val="27"/>
          <w:lang w:bidi="ru-RU"/>
        </w:rPr>
      </w:pPr>
      <w:r w:rsidRPr="00F572C7">
        <w:rPr>
          <w:rFonts w:eastAsia="Courier New"/>
          <w:color w:val="000000"/>
          <w:sz w:val="27"/>
          <w:szCs w:val="27"/>
          <w:lang w:bidi="ru-RU"/>
        </w:rPr>
        <w:t>5. Контроль за исполнением настоящего постановления оставляю за собой.</w:t>
      </w:r>
    </w:p>
    <w:p w:rsidR="00F572C7" w:rsidRDefault="00F572C7" w:rsidP="00D1352B">
      <w:pPr>
        <w:widowControl w:val="0"/>
        <w:tabs>
          <w:tab w:val="left" w:pos="0"/>
          <w:tab w:val="left" w:pos="426"/>
        </w:tabs>
        <w:ind w:firstLine="709"/>
        <w:jc w:val="both"/>
        <w:rPr>
          <w:rFonts w:eastAsia="Courier New"/>
          <w:color w:val="000000"/>
          <w:sz w:val="27"/>
          <w:szCs w:val="27"/>
          <w:lang w:bidi="ru-RU"/>
        </w:rPr>
      </w:pPr>
    </w:p>
    <w:p w:rsidR="004607C8" w:rsidRPr="00F572C7" w:rsidRDefault="004607C8" w:rsidP="00D1352B">
      <w:pPr>
        <w:widowControl w:val="0"/>
        <w:tabs>
          <w:tab w:val="left" w:pos="0"/>
          <w:tab w:val="left" w:pos="426"/>
        </w:tabs>
        <w:ind w:firstLine="709"/>
        <w:jc w:val="both"/>
        <w:rPr>
          <w:rFonts w:eastAsia="Courier New"/>
          <w:color w:val="000000"/>
          <w:sz w:val="27"/>
          <w:szCs w:val="27"/>
          <w:lang w:bidi="ru-RU"/>
        </w:rPr>
      </w:pPr>
    </w:p>
    <w:p w:rsidR="00D1352B" w:rsidRDefault="00F572C7" w:rsidP="00F572C7">
      <w:pPr>
        <w:widowControl w:val="0"/>
        <w:tabs>
          <w:tab w:val="left" w:pos="0"/>
        </w:tabs>
        <w:spacing w:line="326" w:lineRule="exact"/>
        <w:jc w:val="both"/>
        <w:rPr>
          <w:bCs/>
          <w:color w:val="000000"/>
          <w:sz w:val="27"/>
          <w:szCs w:val="27"/>
          <w:lang w:bidi="ru-RU"/>
        </w:rPr>
      </w:pPr>
      <w:r>
        <w:rPr>
          <w:bCs/>
          <w:color w:val="000000"/>
          <w:sz w:val="27"/>
          <w:szCs w:val="27"/>
          <w:lang w:bidi="ru-RU"/>
        </w:rPr>
        <w:t xml:space="preserve">Руководитель </w:t>
      </w:r>
    </w:p>
    <w:p w:rsidR="00B659DD" w:rsidRDefault="00F572C7" w:rsidP="004607C8">
      <w:pPr>
        <w:widowControl w:val="0"/>
        <w:tabs>
          <w:tab w:val="left" w:pos="0"/>
        </w:tabs>
        <w:spacing w:line="326" w:lineRule="exact"/>
        <w:jc w:val="both"/>
      </w:pPr>
      <w:r>
        <w:rPr>
          <w:bCs/>
          <w:color w:val="000000"/>
          <w:sz w:val="27"/>
          <w:szCs w:val="27"/>
          <w:lang w:bidi="ru-RU"/>
        </w:rPr>
        <w:t>Исполнительного комитета</w:t>
      </w:r>
      <w:r w:rsidRPr="00F572C7">
        <w:rPr>
          <w:bCs/>
          <w:color w:val="000000"/>
          <w:sz w:val="27"/>
          <w:szCs w:val="27"/>
          <w:lang w:bidi="ru-RU"/>
        </w:rPr>
        <w:tab/>
      </w:r>
      <w:r w:rsidRPr="00F572C7">
        <w:rPr>
          <w:bCs/>
          <w:color w:val="000000"/>
          <w:sz w:val="27"/>
          <w:szCs w:val="27"/>
          <w:lang w:bidi="ru-RU"/>
        </w:rPr>
        <w:tab/>
      </w:r>
      <w:r w:rsidRPr="00F572C7">
        <w:rPr>
          <w:bCs/>
          <w:color w:val="000000"/>
          <w:sz w:val="27"/>
          <w:szCs w:val="27"/>
          <w:lang w:bidi="ru-RU"/>
        </w:rPr>
        <w:tab/>
      </w:r>
      <w:r w:rsidRPr="00F572C7">
        <w:rPr>
          <w:bCs/>
          <w:color w:val="000000"/>
          <w:sz w:val="27"/>
          <w:szCs w:val="27"/>
          <w:lang w:bidi="ru-RU"/>
        </w:rPr>
        <w:tab/>
      </w:r>
      <w:r w:rsidRPr="00F572C7">
        <w:rPr>
          <w:bCs/>
          <w:color w:val="000000"/>
          <w:sz w:val="27"/>
          <w:szCs w:val="27"/>
          <w:lang w:bidi="ru-RU"/>
        </w:rPr>
        <w:tab/>
      </w:r>
      <w:r w:rsidRPr="00F572C7">
        <w:rPr>
          <w:bCs/>
          <w:color w:val="000000"/>
          <w:sz w:val="27"/>
          <w:szCs w:val="27"/>
          <w:lang w:bidi="ru-RU"/>
        </w:rPr>
        <w:tab/>
      </w:r>
      <w:r>
        <w:rPr>
          <w:bCs/>
          <w:color w:val="000000"/>
          <w:sz w:val="27"/>
          <w:szCs w:val="27"/>
          <w:lang w:bidi="ru-RU"/>
        </w:rPr>
        <w:t xml:space="preserve">            </w:t>
      </w:r>
      <w:proofErr w:type="spellStart"/>
      <w:r>
        <w:rPr>
          <w:bCs/>
          <w:color w:val="000000"/>
          <w:sz w:val="27"/>
          <w:szCs w:val="27"/>
          <w:lang w:bidi="ru-RU"/>
        </w:rPr>
        <w:t>Э.Н.Фаттахов</w:t>
      </w:r>
      <w:proofErr w:type="spellEnd"/>
    </w:p>
    <w:p w:rsidR="00AD0229" w:rsidRDefault="00AD0229"/>
    <w:p w:rsidR="00AD0229" w:rsidRDefault="00AD0229" w:rsidP="00AD0229">
      <w:pPr>
        <w:widowControl w:val="0"/>
        <w:tabs>
          <w:tab w:val="left" w:pos="700"/>
        </w:tabs>
        <w:spacing w:line="326" w:lineRule="exact"/>
        <w:ind w:left="5670"/>
        <w:rPr>
          <w:bCs/>
          <w:color w:val="000000"/>
          <w:sz w:val="24"/>
          <w:szCs w:val="24"/>
          <w:lang w:bidi="ru-RU"/>
        </w:rPr>
      </w:pPr>
      <w:proofErr w:type="gramStart"/>
      <w:r w:rsidRPr="00AD0229">
        <w:rPr>
          <w:bCs/>
          <w:color w:val="000000"/>
          <w:sz w:val="24"/>
          <w:szCs w:val="24"/>
          <w:lang w:bidi="ru-RU"/>
        </w:rPr>
        <w:lastRenderedPageBreak/>
        <w:t>Утвержден</w:t>
      </w:r>
      <w:proofErr w:type="gramEnd"/>
      <w:r w:rsidRPr="00AD0229">
        <w:rPr>
          <w:bCs/>
          <w:color w:val="000000"/>
          <w:sz w:val="24"/>
          <w:szCs w:val="24"/>
          <w:lang w:bidi="ru-RU"/>
        </w:rPr>
        <w:t xml:space="preserve"> Постановлением Руководителем Исполнительного комитета Актанышского муниципального района </w:t>
      </w:r>
    </w:p>
    <w:p w:rsidR="00AD0229" w:rsidRPr="00AD0229" w:rsidRDefault="00AD0229" w:rsidP="00AD0229">
      <w:pPr>
        <w:widowControl w:val="0"/>
        <w:tabs>
          <w:tab w:val="left" w:pos="700"/>
        </w:tabs>
        <w:spacing w:after="304" w:line="326" w:lineRule="exact"/>
        <w:ind w:left="5670"/>
        <w:rPr>
          <w:bCs/>
          <w:color w:val="000000"/>
          <w:sz w:val="24"/>
          <w:szCs w:val="24"/>
          <w:lang w:bidi="ru-RU"/>
        </w:rPr>
      </w:pPr>
      <w:r w:rsidRPr="00AD0229">
        <w:rPr>
          <w:bCs/>
          <w:color w:val="000000"/>
          <w:sz w:val="24"/>
          <w:szCs w:val="24"/>
          <w:lang w:bidi="ru-RU"/>
        </w:rPr>
        <w:t>от «</w:t>
      </w:r>
      <w:r>
        <w:rPr>
          <w:bCs/>
          <w:color w:val="000000"/>
          <w:sz w:val="24"/>
          <w:szCs w:val="24"/>
          <w:lang w:bidi="ru-RU"/>
        </w:rPr>
        <w:t xml:space="preserve"> 30 </w:t>
      </w:r>
      <w:r w:rsidRPr="00AD0229">
        <w:rPr>
          <w:bCs/>
          <w:color w:val="000000"/>
          <w:sz w:val="24"/>
          <w:szCs w:val="24"/>
          <w:lang w:bidi="ru-RU"/>
        </w:rPr>
        <w:t>»</w:t>
      </w:r>
      <w:r>
        <w:rPr>
          <w:bCs/>
          <w:color w:val="000000"/>
          <w:sz w:val="24"/>
          <w:szCs w:val="24"/>
          <w:lang w:bidi="ru-RU"/>
        </w:rPr>
        <w:t xml:space="preserve">  мая  </w:t>
      </w:r>
      <w:r w:rsidRPr="00AD0229">
        <w:rPr>
          <w:bCs/>
          <w:color w:val="000000"/>
          <w:sz w:val="24"/>
          <w:szCs w:val="24"/>
          <w:lang w:bidi="ru-RU"/>
        </w:rPr>
        <w:t>2018</w:t>
      </w:r>
      <w:r>
        <w:rPr>
          <w:bCs/>
          <w:color w:val="000000"/>
          <w:sz w:val="24"/>
          <w:szCs w:val="24"/>
          <w:lang w:bidi="ru-RU"/>
        </w:rPr>
        <w:t xml:space="preserve"> </w:t>
      </w:r>
      <w:r w:rsidRPr="00AD0229">
        <w:rPr>
          <w:bCs/>
          <w:color w:val="000000"/>
          <w:sz w:val="24"/>
          <w:szCs w:val="24"/>
          <w:lang w:bidi="ru-RU"/>
        </w:rPr>
        <w:t>г. №</w:t>
      </w:r>
      <w:r>
        <w:rPr>
          <w:bCs/>
          <w:color w:val="000000"/>
          <w:sz w:val="24"/>
          <w:szCs w:val="24"/>
          <w:lang w:bidi="ru-RU"/>
        </w:rPr>
        <w:t xml:space="preserve"> ПР-123</w:t>
      </w:r>
    </w:p>
    <w:p w:rsidR="00AD0229" w:rsidRPr="00AD0229" w:rsidRDefault="00AD0229" w:rsidP="00AD0229">
      <w:pPr>
        <w:widowControl w:val="0"/>
        <w:spacing w:after="304" w:line="326" w:lineRule="exact"/>
        <w:ind w:left="400"/>
        <w:jc w:val="center"/>
        <w:rPr>
          <w:b/>
          <w:bCs/>
          <w:color w:val="000000"/>
          <w:sz w:val="26"/>
          <w:szCs w:val="26"/>
          <w:lang w:bidi="ru-RU"/>
        </w:rPr>
      </w:pPr>
      <w:r w:rsidRPr="00AD0229">
        <w:rPr>
          <w:b/>
          <w:bCs/>
          <w:color w:val="000000"/>
          <w:sz w:val="26"/>
          <w:szCs w:val="26"/>
          <w:lang w:bidi="ru-RU"/>
        </w:rPr>
        <w:t>ПОЛОЖЕНИЕ ОБ ОБЩЕСТВЕННОЙ ЖИЛИЩНОЙ КОМИССИИ АКТАНЫШСКОГО МУНИЦИПАЛЬНОГО РАЙОНА</w:t>
      </w:r>
    </w:p>
    <w:p w:rsidR="00AD0229" w:rsidRPr="00AD0229" w:rsidRDefault="00AD0229" w:rsidP="004607C8">
      <w:pPr>
        <w:widowControl w:val="0"/>
        <w:numPr>
          <w:ilvl w:val="0"/>
          <w:numId w:val="1"/>
        </w:numPr>
        <w:tabs>
          <w:tab w:val="left" w:pos="284"/>
        </w:tabs>
        <w:spacing w:line="322" w:lineRule="exact"/>
        <w:jc w:val="center"/>
        <w:rPr>
          <w:color w:val="000000"/>
          <w:sz w:val="26"/>
          <w:szCs w:val="26"/>
          <w:lang w:bidi="ru-RU"/>
        </w:rPr>
      </w:pPr>
      <w:r w:rsidRPr="00AD0229">
        <w:rPr>
          <w:color w:val="000000"/>
          <w:sz w:val="26"/>
          <w:szCs w:val="26"/>
          <w:lang w:bidi="ru-RU"/>
        </w:rPr>
        <w:t xml:space="preserve"> О</w:t>
      </w:r>
      <w:bookmarkStart w:id="0" w:name="_GoBack"/>
      <w:bookmarkEnd w:id="0"/>
      <w:r w:rsidRPr="00AD0229">
        <w:rPr>
          <w:color w:val="000000"/>
          <w:sz w:val="26"/>
          <w:szCs w:val="26"/>
          <w:lang w:bidi="ru-RU"/>
        </w:rPr>
        <w:t>бщие положения</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6"/>
          <w:szCs w:val="26"/>
          <w:lang w:bidi="ru-RU"/>
        </w:rPr>
        <w:t xml:space="preserve"> </w:t>
      </w:r>
      <w:r w:rsidRPr="00AD0229">
        <w:rPr>
          <w:color w:val="000000"/>
          <w:sz w:val="27"/>
          <w:szCs w:val="27"/>
          <w:lang w:bidi="ru-RU"/>
        </w:rPr>
        <w:t>Общественная жилищная комиссия при Исполнительном комитете Актанышского муниципального района (далее-Комиссия) создается Постановлением Руководителя Исполнительного комитета Актанышского муниципального района.</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Комиссия осуществляет функции по обеспечению правильного учета, распределения жилой площади, находящейся в государственной и муниципальной собственности, созданию условий для осуществления гражданами прав на жилище, недопустимости произвольного лишения жилища, на признание равенства участников отношений по владению, пользованию и распоряжению жилыми помещениями, восстановлению нарушенных жилищных прав.</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Комиссия в своей деятельности руководствуется Конституцией Российской Федерации, Конституцией Республики Татарстан, Жилищным кодексом Российской Федерации, законами Российской Федерации и Республики Татарстан, иными нормативными и правовыми актами, муниципальными правовыми актами, а также настоящим Положением.</w:t>
      </w:r>
    </w:p>
    <w:p w:rsidR="00AD0229" w:rsidRPr="00AD0229" w:rsidRDefault="00AD0229" w:rsidP="00AD0229">
      <w:pPr>
        <w:widowControl w:val="0"/>
        <w:numPr>
          <w:ilvl w:val="0"/>
          <w:numId w:val="1"/>
        </w:numPr>
        <w:tabs>
          <w:tab w:val="left" w:pos="284"/>
          <w:tab w:val="left" w:pos="426"/>
          <w:tab w:val="left" w:pos="1276"/>
        </w:tabs>
        <w:spacing w:line="322" w:lineRule="exact"/>
        <w:jc w:val="center"/>
        <w:rPr>
          <w:color w:val="000000"/>
          <w:sz w:val="27"/>
          <w:szCs w:val="27"/>
          <w:lang w:bidi="ru-RU"/>
        </w:rPr>
      </w:pPr>
      <w:r w:rsidRPr="00AD0229">
        <w:rPr>
          <w:color w:val="000000"/>
          <w:sz w:val="27"/>
          <w:szCs w:val="27"/>
          <w:lang w:bidi="ru-RU"/>
        </w:rPr>
        <w:t>Основные задачи</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Основными задачами Комиссии являются:</w:t>
      </w:r>
    </w:p>
    <w:p w:rsidR="00AD0229" w:rsidRPr="00AD0229" w:rsidRDefault="00AD0229" w:rsidP="00AD0229">
      <w:pPr>
        <w:widowControl w:val="0"/>
        <w:numPr>
          <w:ilvl w:val="2"/>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Рассмотрение заявлений граждан о принятии на учет в качестве нуждающихся для улучшения жилищных условий по социальной ипотеке, социальному найму, а также по Федеральной целевой программе «Устойчивое развитие сельских территории на 2014-2017 годы и на период до 2020 года» по категориям: - </w:t>
      </w:r>
      <w:proofErr w:type="gramStart"/>
      <w:r w:rsidRPr="00AD0229">
        <w:rPr>
          <w:color w:val="000000"/>
          <w:sz w:val="27"/>
          <w:szCs w:val="27"/>
          <w:lang w:bidi="ru-RU"/>
        </w:rPr>
        <w:t>граждане</w:t>
      </w:r>
      <w:proofErr w:type="gramEnd"/>
      <w:r w:rsidRPr="00AD0229">
        <w:rPr>
          <w:color w:val="000000"/>
          <w:sz w:val="27"/>
          <w:szCs w:val="27"/>
          <w:lang w:bidi="ru-RU"/>
        </w:rPr>
        <w:t xml:space="preserve"> проживающие в сельской местности; - молодце семьи и молодые специалисты.</w:t>
      </w:r>
    </w:p>
    <w:p w:rsidR="00AD0229" w:rsidRPr="00AD0229" w:rsidRDefault="00AD0229" w:rsidP="00AD0229">
      <w:pPr>
        <w:widowControl w:val="0"/>
        <w:numPr>
          <w:ilvl w:val="2"/>
          <w:numId w:val="1"/>
        </w:numPr>
        <w:tabs>
          <w:tab w:val="left" w:pos="1276"/>
        </w:tabs>
        <w:spacing w:line="322" w:lineRule="exact"/>
        <w:ind w:firstLine="709"/>
        <w:jc w:val="both"/>
        <w:rPr>
          <w:color w:val="000000"/>
          <w:sz w:val="27"/>
          <w:szCs w:val="27"/>
          <w:lang w:bidi="ru-RU"/>
        </w:rPr>
      </w:pPr>
      <w:proofErr w:type="gramStart"/>
      <w:r w:rsidRPr="00AD0229">
        <w:rPr>
          <w:color w:val="000000"/>
          <w:sz w:val="27"/>
          <w:szCs w:val="27"/>
          <w:lang w:bidi="ru-RU"/>
        </w:rPr>
        <w:t>Рассмотрение заявлений жилищным вопросам инвалидов, участников Великой Отечественной войны, членов семей погибших (умерших) участников войны, инвалидов военной службы, граждан, получивших инвалидность вследствие катастрофы на Чернобыльской АЭС, аварии на производственном объединении "Маяк", и приравненных к ним лиц, работников районов Крайнего Севера и приравненных к ним местностях, беженцев, вынужденных переселенцев, а также рассмотрение иных жилищных вопросов в соответствии с законодательством.</w:t>
      </w:r>
      <w:r w:rsidRPr="00AD0229">
        <w:rPr>
          <w:color w:val="000000"/>
          <w:sz w:val="27"/>
          <w:szCs w:val="27"/>
          <w:lang w:bidi="ru-RU"/>
        </w:rPr>
        <w:tab/>
      </w:r>
      <w:proofErr w:type="gramEnd"/>
    </w:p>
    <w:p w:rsidR="00AD0229" w:rsidRPr="00AD0229" w:rsidRDefault="00AD0229" w:rsidP="00AD0229">
      <w:pPr>
        <w:widowControl w:val="0"/>
        <w:numPr>
          <w:ilvl w:val="2"/>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Проверка полноты приложенных к заявлению документов, необходимых для принятия решения в соответствии с законодательством.</w:t>
      </w:r>
    </w:p>
    <w:p w:rsidR="00AD0229" w:rsidRPr="00AD0229" w:rsidRDefault="00AD0229" w:rsidP="00AD0229">
      <w:pPr>
        <w:widowControl w:val="0"/>
        <w:numPr>
          <w:ilvl w:val="2"/>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Подготовка рекомендаций о принятии или об отказе принятия граждан на </w:t>
      </w:r>
      <w:r w:rsidRPr="00AD0229">
        <w:rPr>
          <w:iCs/>
          <w:color w:val="000000"/>
          <w:sz w:val="27"/>
          <w:szCs w:val="27"/>
          <w:lang w:bidi="ru-RU"/>
        </w:rPr>
        <w:t>учет</w:t>
      </w:r>
      <w:r w:rsidRPr="00AD0229">
        <w:rPr>
          <w:color w:val="000000"/>
          <w:sz w:val="27"/>
          <w:szCs w:val="27"/>
          <w:lang w:bidi="ru-RU"/>
        </w:rPr>
        <w:t xml:space="preserve"> для улучшения жилищных условий.</w:t>
      </w:r>
    </w:p>
    <w:p w:rsidR="00AD0229" w:rsidRPr="00AD0229" w:rsidRDefault="00AD0229" w:rsidP="00AD0229">
      <w:pPr>
        <w:widowControl w:val="0"/>
        <w:numPr>
          <w:ilvl w:val="0"/>
          <w:numId w:val="2"/>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Согласование Реестра заявителей на улучшение жилищных условий по социальной ипотеке, представляемого в Государственный жилищный фонд при Президенте Республики Татарстан в соответствии с законодательством.</w:t>
      </w:r>
    </w:p>
    <w:p w:rsidR="00AD0229" w:rsidRPr="00AD0229" w:rsidRDefault="00AD0229" w:rsidP="00AD0229">
      <w:pPr>
        <w:widowControl w:val="0"/>
        <w:numPr>
          <w:ilvl w:val="0"/>
          <w:numId w:val="2"/>
        </w:numPr>
        <w:tabs>
          <w:tab w:val="left" w:pos="1276"/>
        </w:tabs>
        <w:spacing w:line="322" w:lineRule="exact"/>
        <w:ind w:firstLine="709"/>
        <w:jc w:val="both"/>
        <w:rPr>
          <w:color w:val="000000"/>
          <w:sz w:val="27"/>
          <w:szCs w:val="27"/>
          <w:lang w:bidi="ru-RU"/>
        </w:rPr>
      </w:pPr>
      <w:r w:rsidRPr="00AD0229">
        <w:rPr>
          <w:color w:val="000000"/>
          <w:sz w:val="27"/>
          <w:szCs w:val="27"/>
          <w:lang w:bidi="ru-RU"/>
        </w:rPr>
        <w:lastRenderedPageBreak/>
        <w:t>Согласование Реестра заявителей на улучшение жилищных условий по ФЦП «Устойчивое развитие сельских территории на 2014-2017 года и на период до 2020 года», предоставляемого в Министерство сельского хозяйства и продовольствия Республики Татарстан в соответствии с законодательством.</w:t>
      </w:r>
    </w:p>
    <w:p w:rsidR="00AD0229" w:rsidRPr="00AD0229" w:rsidRDefault="00AD0229" w:rsidP="00AD0229">
      <w:pPr>
        <w:widowControl w:val="0"/>
        <w:numPr>
          <w:ilvl w:val="0"/>
          <w:numId w:val="2"/>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w:t>
      </w:r>
      <w:proofErr w:type="gramStart"/>
      <w:r w:rsidRPr="00AD0229">
        <w:rPr>
          <w:color w:val="000000"/>
          <w:sz w:val="27"/>
          <w:szCs w:val="27"/>
          <w:lang w:bidi="ru-RU"/>
        </w:rPr>
        <w:t>Контроль правильности формирования и ведения учетных дел граждан, нуждающихся в улучшении жилищных условий, Реестра и поддержание локальных списков семей, принятых на учет для улучшения жилищных условий по социальной ипотеке, социальному найму и по двум категориям ФЦП «Устойчивое развитие сельских территории на 2014-2017 года и на период до 2020 года» в соответствии с законодательством.</w:t>
      </w:r>
      <w:proofErr w:type="gramEnd"/>
    </w:p>
    <w:p w:rsidR="00AD0229" w:rsidRPr="00AD0229" w:rsidRDefault="00AD0229" w:rsidP="00AD0229">
      <w:pPr>
        <w:widowControl w:val="0"/>
        <w:numPr>
          <w:ilvl w:val="0"/>
          <w:numId w:val="2"/>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Согласование списка семей, представляемого Комиссией и руководителями предприятий и организаций для распределения жилых помещений, построенных по социальной ипотеке, в соответствии с квотами, утверждаемыми Президентом Республики Татарстан.</w:t>
      </w:r>
    </w:p>
    <w:p w:rsidR="00AD0229" w:rsidRPr="00AD0229" w:rsidRDefault="00AD0229" w:rsidP="00AD0229">
      <w:pPr>
        <w:widowControl w:val="0"/>
        <w:numPr>
          <w:ilvl w:val="0"/>
          <w:numId w:val="2"/>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Комиссия в пределах своей компетенции имеет право:</w:t>
      </w:r>
    </w:p>
    <w:p w:rsidR="00AD0229" w:rsidRPr="00AD0229" w:rsidRDefault="00AD0229" w:rsidP="00AD0229">
      <w:pPr>
        <w:widowControl w:val="0"/>
        <w:numPr>
          <w:ilvl w:val="0"/>
          <w:numId w:val="3"/>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для рассмотрения жилищных вопросов </w:t>
      </w:r>
      <w:proofErr w:type="gramStart"/>
      <w:r w:rsidRPr="00AD0229">
        <w:rPr>
          <w:color w:val="000000"/>
          <w:sz w:val="27"/>
          <w:szCs w:val="27"/>
          <w:lang w:bidi="ru-RU"/>
        </w:rPr>
        <w:t>запрашивать и получать</w:t>
      </w:r>
      <w:proofErr w:type="gramEnd"/>
      <w:r w:rsidRPr="00AD0229">
        <w:rPr>
          <w:color w:val="000000"/>
          <w:sz w:val="27"/>
          <w:szCs w:val="27"/>
          <w:lang w:bidi="ru-RU"/>
        </w:rPr>
        <w:t xml:space="preserve"> необходимые сведения, справки, документы и разъяснения от государственных органов, органов местного самоуправления, организаций независимо от форм собственности;</w:t>
      </w:r>
    </w:p>
    <w:p w:rsidR="00AD0229" w:rsidRPr="00AD0229" w:rsidRDefault="00AD0229" w:rsidP="00AD0229">
      <w:pPr>
        <w:widowControl w:val="0"/>
        <w:numPr>
          <w:ilvl w:val="0"/>
          <w:numId w:val="3"/>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приглашать на заседания Комиссии должностных лиц, специалистов и граждан для получения от них необходимой информации и объяснений при рассмотрении жилищных вопросов;</w:t>
      </w:r>
    </w:p>
    <w:p w:rsidR="00AD0229" w:rsidRPr="00AD0229" w:rsidRDefault="00AD0229" w:rsidP="00AD0229">
      <w:pPr>
        <w:widowControl w:val="0"/>
        <w:numPr>
          <w:ilvl w:val="0"/>
          <w:numId w:val="3"/>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выезжать по месту проживания с составлением акта обследования жилищных условий граждан-заявителей;</w:t>
      </w:r>
    </w:p>
    <w:p w:rsidR="00AD0229" w:rsidRPr="00AD0229" w:rsidRDefault="00AD0229" w:rsidP="00AD0229">
      <w:pPr>
        <w:widowControl w:val="0"/>
        <w:numPr>
          <w:ilvl w:val="0"/>
          <w:numId w:val="3"/>
        </w:numPr>
        <w:tabs>
          <w:tab w:val="left" w:pos="1276"/>
        </w:tabs>
        <w:spacing w:after="289" w:line="322" w:lineRule="exact"/>
        <w:ind w:firstLine="709"/>
        <w:jc w:val="both"/>
        <w:rPr>
          <w:color w:val="000000"/>
          <w:sz w:val="27"/>
          <w:szCs w:val="27"/>
          <w:lang w:bidi="ru-RU"/>
        </w:rPr>
      </w:pPr>
      <w:r w:rsidRPr="00AD0229">
        <w:rPr>
          <w:color w:val="000000"/>
          <w:sz w:val="27"/>
          <w:szCs w:val="27"/>
          <w:lang w:bidi="ru-RU"/>
        </w:rPr>
        <w:t xml:space="preserve"> приостановить действие распоряжений о принятии граждан на учет для улучшения жилищных условий, о предоставлении жилых помещений гражданам при выявлении обстоятельств, противоречащих действующему жилищному законодательству.</w:t>
      </w:r>
    </w:p>
    <w:p w:rsidR="00AD0229" w:rsidRPr="00AD0229" w:rsidRDefault="00AD0229" w:rsidP="00AD0229">
      <w:pPr>
        <w:widowControl w:val="0"/>
        <w:numPr>
          <w:ilvl w:val="0"/>
          <w:numId w:val="1"/>
        </w:numPr>
        <w:tabs>
          <w:tab w:val="left" w:pos="284"/>
          <w:tab w:val="left" w:pos="426"/>
          <w:tab w:val="left" w:pos="1276"/>
          <w:tab w:val="left" w:pos="3234"/>
        </w:tabs>
        <w:spacing w:after="317" w:line="260" w:lineRule="exact"/>
        <w:jc w:val="center"/>
        <w:rPr>
          <w:color w:val="000000"/>
          <w:sz w:val="27"/>
          <w:szCs w:val="27"/>
          <w:lang w:bidi="ru-RU"/>
        </w:rPr>
      </w:pPr>
      <w:r w:rsidRPr="00AD0229">
        <w:rPr>
          <w:color w:val="000000"/>
          <w:sz w:val="27"/>
          <w:szCs w:val="27"/>
          <w:lang w:bidi="ru-RU"/>
        </w:rPr>
        <w:t>Состав общественной комиссии</w:t>
      </w:r>
    </w:p>
    <w:p w:rsidR="00AD0229" w:rsidRPr="00AD0229" w:rsidRDefault="00AD0229" w:rsidP="00AD0229">
      <w:pPr>
        <w:widowControl w:val="0"/>
        <w:tabs>
          <w:tab w:val="left" w:pos="1276"/>
          <w:tab w:val="right" w:pos="7150"/>
        </w:tabs>
        <w:spacing w:after="289" w:line="322" w:lineRule="exact"/>
        <w:ind w:firstLine="709"/>
        <w:jc w:val="both"/>
        <w:rPr>
          <w:color w:val="000000"/>
          <w:sz w:val="27"/>
          <w:szCs w:val="27"/>
          <w:lang w:bidi="ru-RU"/>
        </w:rPr>
      </w:pPr>
      <w:r w:rsidRPr="00AD0229">
        <w:rPr>
          <w:color w:val="000000"/>
          <w:sz w:val="27"/>
          <w:szCs w:val="27"/>
          <w:lang w:bidi="ru-RU"/>
        </w:rPr>
        <w:t>3.1. В состав Комиссии входят: должностные лица учреждений Актанышского муниципального района, представители ветеранских, молодежных, иных общественных организаций по согласованию.</w:t>
      </w:r>
      <w:r w:rsidRPr="00AD0229">
        <w:rPr>
          <w:color w:val="000000"/>
          <w:sz w:val="27"/>
          <w:szCs w:val="27"/>
          <w:lang w:bidi="ru-RU"/>
        </w:rPr>
        <w:tab/>
      </w:r>
    </w:p>
    <w:p w:rsidR="00AD0229" w:rsidRPr="00AD0229" w:rsidRDefault="00AD0229" w:rsidP="00AD0229">
      <w:pPr>
        <w:widowControl w:val="0"/>
        <w:numPr>
          <w:ilvl w:val="0"/>
          <w:numId w:val="1"/>
        </w:numPr>
        <w:tabs>
          <w:tab w:val="left" w:pos="284"/>
          <w:tab w:val="left" w:pos="567"/>
          <w:tab w:val="left" w:pos="1276"/>
          <w:tab w:val="left" w:pos="1363"/>
        </w:tabs>
        <w:spacing w:after="309" w:line="260" w:lineRule="exact"/>
        <w:jc w:val="center"/>
        <w:rPr>
          <w:color w:val="000000"/>
          <w:sz w:val="27"/>
          <w:szCs w:val="27"/>
          <w:lang w:bidi="ru-RU"/>
        </w:rPr>
      </w:pPr>
      <w:r w:rsidRPr="00AD0229">
        <w:rPr>
          <w:color w:val="000000"/>
          <w:sz w:val="27"/>
          <w:szCs w:val="27"/>
          <w:lang w:bidi="ru-RU"/>
        </w:rPr>
        <w:t>Организация деятельности общественной жилищной комиссии</w:t>
      </w:r>
    </w:p>
    <w:p w:rsidR="00AD0229" w:rsidRPr="00AD0229" w:rsidRDefault="00AD0229" w:rsidP="00AD0229">
      <w:pPr>
        <w:widowControl w:val="0"/>
        <w:numPr>
          <w:ilvl w:val="1"/>
          <w:numId w:val="1"/>
        </w:numPr>
        <w:tabs>
          <w:tab w:val="left" w:pos="1276"/>
        </w:tabs>
        <w:spacing w:line="326" w:lineRule="exact"/>
        <w:ind w:firstLine="709"/>
        <w:jc w:val="both"/>
        <w:rPr>
          <w:color w:val="000000"/>
          <w:sz w:val="27"/>
          <w:szCs w:val="27"/>
          <w:lang w:bidi="ru-RU"/>
        </w:rPr>
      </w:pPr>
      <w:r w:rsidRPr="00AD0229">
        <w:rPr>
          <w:color w:val="000000"/>
          <w:sz w:val="27"/>
          <w:szCs w:val="27"/>
          <w:lang w:bidi="ru-RU"/>
        </w:rPr>
        <w:t xml:space="preserve"> Деятельность Комиссии возглавляет ее председатель. В случае отсутствия председателя Комиссии его обязанности возлагаются на его заместителя.</w:t>
      </w:r>
    </w:p>
    <w:p w:rsidR="00AD0229" w:rsidRPr="00AD0229" w:rsidRDefault="00AD0229" w:rsidP="00AD0229">
      <w:pPr>
        <w:widowControl w:val="0"/>
        <w:numPr>
          <w:ilvl w:val="1"/>
          <w:numId w:val="1"/>
        </w:numPr>
        <w:tabs>
          <w:tab w:val="left" w:pos="1276"/>
        </w:tabs>
        <w:spacing w:line="326" w:lineRule="exact"/>
        <w:ind w:firstLine="709"/>
        <w:jc w:val="both"/>
        <w:rPr>
          <w:color w:val="000000"/>
          <w:sz w:val="27"/>
          <w:szCs w:val="27"/>
          <w:lang w:bidi="ru-RU"/>
        </w:rPr>
      </w:pPr>
      <w:r w:rsidRPr="00AD0229">
        <w:rPr>
          <w:color w:val="000000"/>
          <w:sz w:val="27"/>
          <w:szCs w:val="27"/>
          <w:lang w:bidi="ru-RU"/>
        </w:rPr>
        <w:t xml:space="preserve"> Заседания Комиссии проводятся согласно утвержденному плану, но не реже одного раза в месяц. Заседание считается правомочным, если на нем присутствует свыше 50% членов Комиссии.</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Секретарь Комиссии готовит всю необходимую документацию для рассмотрения жилищного вопроса.</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Обсуждаемые на </w:t>
      </w:r>
      <w:r w:rsidRPr="00AD0229">
        <w:rPr>
          <w:iCs/>
          <w:color w:val="000000"/>
          <w:sz w:val="27"/>
          <w:szCs w:val="27"/>
          <w:lang w:bidi="ru-RU"/>
        </w:rPr>
        <w:t>заседании</w:t>
      </w:r>
      <w:r w:rsidRPr="00AD0229">
        <w:rPr>
          <w:i/>
          <w:color w:val="000000"/>
          <w:sz w:val="27"/>
          <w:szCs w:val="27"/>
          <w:lang w:bidi="ru-RU"/>
        </w:rPr>
        <w:t xml:space="preserve"> </w:t>
      </w:r>
      <w:r w:rsidRPr="00AD0229">
        <w:rPr>
          <w:color w:val="000000"/>
          <w:sz w:val="27"/>
          <w:szCs w:val="27"/>
          <w:lang w:bidi="ru-RU"/>
        </w:rPr>
        <w:t xml:space="preserve">Комиссии вопросы по поступившим заявлениям и принятие решения о принятии граждан на учет для улучшения </w:t>
      </w:r>
      <w:r w:rsidRPr="00AD0229">
        <w:rPr>
          <w:color w:val="000000"/>
          <w:sz w:val="27"/>
          <w:szCs w:val="27"/>
          <w:lang w:bidi="ru-RU"/>
        </w:rPr>
        <w:lastRenderedPageBreak/>
        <w:t>жилищных условий и иные вопросы оформляются протоколом заседания Комиссии.</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Решение Комиссии считается принятым, если за него проголосовало большинство членов Комиссии, присутствующих на его заседании. Решение Комиссии носит рекомендательный характер.</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С учетом решения Комиссии специалист отдела по инфраструктурному развитию (далее-специалист) готовит проект распоряжения Руководителя Исполнительного комитета о принятии или об отказе </w:t>
      </w:r>
      <w:r w:rsidRPr="00AD0229">
        <w:rPr>
          <w:iCs/>
          <w:color w:val="000000"/>
          <w:sz w:val="27"/>
          <w:szCs w:val="27"/>
          <w:lang w:bidi="ru-RU"/>
        </w:rPr>
        <w:t>принятия</w:t>
      </w:r>
      <w:r w:rsidRPr="00AD0229">
        <w:rPr>
          <w:i/>
          <w:color w:val="000000"/>
          <w:sz w:val="27"/>
          <w:szCs w:val="27"/>
          <w:lang w:bidi="ru-RU"/>
        </w:rPr>
        <w:t xml:space="preserve"> </w:t>
      </w:r>
      <w:r w:rsidRPr="00AD0229">
        <w:rPr>
          <w:color w:val="000000"/>
          <w:sz w:val="27"/>
          <w:szCs w:val="27"/>
          <w:lang w:bidi="ru-RU"/>
        </w:rPr>
        <w:t>граждан на учет для улучшения жилищных условий.</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Специалист формирует Реестр граждан, желающих улучшить жилищные условия по социальной ипотеке или ФЦП «Устойчивое развитие сельских территории на 2014-2017 года и на период до 2020 года»,  который утверждается Руководителем Исполнительного комитета Актанышского муниципального района и предоставляется в Государственный жилищный фонд при Президенте Республики Татарстан или в Министерство сельского хозяйства и продовольствия Республики Татарстан в соответствии с законодательством</w:t>
      </w:r>
      <w:proofErr w:type="gramStart"/>
      <w:r w:rsidRPr="00AD0229">
        <w:rPr>
          <w:color w:val="000000"/>
          <w:sz w:val="27"/>
          <w:szCs w:val="27"/>
          <w:lang w:bidi="ru-RU"/>
        </w:rPr>
        <w:t xml:space="preserve"> .</w:t>
      </w:r>
      <w:proofErr w:type="gramEnd"/>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Комиссия принимает участие в работе по формированию, ведению контроля правильности формирования учетных дел, поддержанию локальных списков семей, принятых на учет, для улучшения жилищных условий по социальной ипотеке, по социальному найму или по  ФЦП «Устойчивое развитие сельских территории на 2014-2017 года и на период до 2020 года» в соответствии с законодательством.</w:t>
      </w:r>
    </w:p>
    <w:p w:rsidR="00AD0229" w:rsidRPr="00AD0229" w:rsidRDefault="00AD0229" w:rsidP="00AD0229">
      <w:pPr>
        <w:widowControl w:val="0"/>
        <w:numPr>
          <w:ilvl w:val="1"/>
          <w:numId w:val="1"/>
        </w:numPr>
        <w:tabs>
          <w:tab w:val="left" w:pos="1276"/>
        </w:tabs>
        <w:spacing w:after="349" w:line="322" w:lineRule="exact"/>
        <w:ind w:firstLine="709"/>
        <w:jc w:val="both"/>
        <w:rPr>
          <w:color w:val="000000"/>
          <w:sz w:val="27"/>
          <w:szCs w:val="27"/>
          <w:lang w:bidi="ru-RU"/>
        </w:rPr>
      </w:pPr>
      <w:r w:rsidRPr="00AD0229">
        <w:rPr>
          <w:color w:val="000000"/>
          <w:sz w:val="27"/>
          <w:szCs w:val="27"/>
          <w:lang w:bidi="ru-RU"/>
        </w:rPr>
        <w:t xml:space="preserve"> Комиссия участвует в проведении ежегодной перерегистрации заявителей, подавших заявления для улучшения жилищных условий по социальной ипотеке, в соответствии с законодательством.</w:t>
      </w:r>
    </w:p>
    <w:p w:rsidR="00AD0229" w:rsidRPr="00AD0229" w:rsidRDefault="00AD0229" w:rsidP="00AD0229">
      <w:pPr>
        <w:widowControl w:val="0"/>
        <w:numPr>
          <w:ilvl w:val="0"/>
          <w:numId w:val="1"/>
        </w:numPr>
        <w:tabs>
          <w:tab w:val="left" w:pos="284"/>
          <w:tab w:val="left" w:pos="567"/>
          <w:tab w:val="left" w:pos="1276"/>
          <w:tab w:val="left" w:pos="2552"/>
          <w:tab w:val="left" w:pos="3087"/>
        </w:tabs>
        <w:spacing w:after="253" w:line="260" w:lineRule="exact"/>
        <w:jc w:val="center"/>
        <w:rPr>
          <w:color w:val="000000"/>
          <w:sz w:val="27"/>
          <w:szCs w:val="27"/>
          <w:lang w:bidi="ru-RU"/>
        </w:rPr>
      </w:pPr>
      <w:r w:rsidRPr="00AD0229">
        <w:rPr>
          <w:color w:val="000000"/>
          <w:sz w:val="27"/>
          <w:szCs w:val="27"/>
          <w:lang w:bidi="ru-RU"/>
        </w:rPr>
        <w:t>Ответственность членов Комиссии</w:t>
      </w:r>
    </w:p>
    <w:p w:rsidR="00AD0229" w:rsidRPr="00AD0229" w:rsidRDefault="00AD0229" w:rsidP="00AD0229">
      <w:pPr>
        <w:widowControl w:val="0"/>
        <w:numPr>
          <w:ilvl w:val="1"/>
          <w:numId w:val="1"/>
        </w:numPr>
        <w:tabs>
          <w:tab w:val="left" w:pos="1276"/>
        </w:tabs>
        <w:spacing w:line="322" w:lineRule="exact"/>
        <w:ind w:firstLine="709"/>
        <w:jc w:val="both"/>
        <w:rPr>
          <w:color w:val="000000"/>
          <w:sz w:val="27"/>
          <w:szCs w:val="27"/>
          <w:lang w:bidi="ru-RU"/>
        </w:rPr>
      </w:pPr>
      <w:r w:rsidRPr="00AD0229">
        <w:rPr>
          <w:color w:val="000000"/>
          <w:sz w:val="27"/>
          <w:szCs w:val="27"/>
          <w:lang w:bidi="ru-RU"/>
        </w:rPr>
        <w:t xml:space="preserve"> </w:t>
      </w:r>
      <w:proofErr w:type="gramStart"/>
      <w:r w:rsidRPr="00AD0229">
        <w:rPr>
          <w:color w:val="000000"/>
          <w:sz w:val="27"/>
          <w:szCs w:val="27"/>
          <w:lang w:bidi="ru-RU"/>
        </w:rPr>
        <w:t>Члены Комиссии несут ответственность по формированию Списка лиц признанных нуждающимися в улучшении жилищных условий, Реестра граждан желающих улучшить жилищные условия по социальной ипотеке, за ведения учетных дел и поддержание локальных списков семей для улучшения жилищных условий по социальной ипотеке, социальному найму и по  ФЦП «Устойчивое развитие сельских территории на 2014-2017 года и на период до 2020 года» в соответствии с</w:t>
      </w:r>
      <w:proofErr w:type="gramEnd"/>
      <w:r w:rsidRPr="00AD0229">
        <w:rPr>
          <w:color w:val="000000"/>
          <w:sz w:val="27"/>
          <w:szCs w:val="27"/>
          <w:lang w:bidi="ru-RU"/>
        </w:rPr>
        <w:t xml:space="preserve"> законодательством.</w:t>
      </w:r>
    </w:p>
    <w:p w:rsidR="00AD0229" w:rsidRPr="00AD0229" w:rsidRDefault="00AD0229" w:rsidP="00AD0229">
      <w:pPr>
        <w:widowControl w:val="0"/>
        <w:tabs>
          <w:tab w:val="left" w:pos="1276"/>
        </w:tabs>
        <w:spacing w:line="260" w:lineRule="exact"/>
        <w:ind w:firstLine="709"/>
        <w:jc w:val="center"/>
        <w:rPr>
          <w:color w:val="000000"/>
          <w:sz w:val="27"/>
          <w:szCs w:val="27"/>
          <w:lang w:bidi="ru-RU"/>
        </w:rPr>
      </w:pPr>
    </w:p>
    <w:p w:rsidR="00AD0229" w:rsidRPr="00AD0229" w:rsidRDefault="00AD0229" w:rsidP="00AD0229">
      <w:pPr>
        <w:widowControl w:val="0"/>
        <w:tabs>
          <w:tab w:val="left" w:pos="1276"/>
        </w:tabs>
        <w:spacing w:after="281" w:line="260" w:lineRule="exact"/>
        <w:jc w:val="center"/>
        <w:rPr>
          <w:color w:val="000000"/>
          <w:sz w:val="27"/>
          <w:szCs w:val="27"/>
          <w:lang w:bidi="ru-RU"/>
        </w:rPr>
      </w:pPr>
      <w:r w:rsidRPr="00AD0229">
        <w:rPr>
          <w:color w:val="000000"/>
          <w:sz w:val="27"/>
          <w:szCs w:val="27"/>
          <w:lang w:bidi="ru-RU"/>
        </w:rPr>
        <w:t>6. Прекращение деятельности Комиссии</w:t>
      </w:r>
    </w:p>
    <w:p w:rsidR="00AD0229" w:rsidRPr="00AD0229" w:rsidRDefault="00AD0229" w:rsidP="00AD0229">
      <w:pPr>
        <w:widowControl w:val="0"/>
        <w:numPr>
          <w:ilvl w:val="0"/>
          <w:numId w:val="4"/>
        </w:numPr>
        <w:tabs>
          <w:tab w:val="left" w:pos="1276"/>
        </w:tabs>
        <w:spacing w:line="317" w:lineRule="exact"/>
        <w:ind w:firstLine="709"/>
        <w:jc w:val="both"/>
        <w:rPr>
          <w:color w:val="000000"/>
          <w:sz w:val="27"/>
          <w:szCs w:val="27"/>
          <w:lang w:bidi="ru-RU"/>
        </w:rPr>
      </w:pPr>
      <w:r w:rsidRPr="00AD0229">
        <w:rPr>
          <w:color w:val="000000"/>
          <w:sz w:val="27"/>
          <w:szCs w:val="27"/>
          <w:lang w:bidi="ru-RU"/>
        </w:rPr>
        <w:t xml:space="preserve"> Деятельность Комиссии прекращается на основании Постановления Главы Актанышского муниципального </w:t>
      </w:r>
      <w:r w:rsidRPr="00AD0229">
        <w:rPr>
          <w:iCs/>
          <w:color w:val="000000"/>
          <w:sz w:val="27"/>
          <w:szCs w:val="27"/>
          <w:lang w:bidi="ru-RU"/>
        </w:rPr>
        <w:t>района</w:t>
      </w:r>
      <w:r w:rsidRPr="00AD0229">
        <w:rPr>
          <w:i/>
          <w:color w:val="000000"/>
          <w:sz w:val="27"/>
          <w:szCs w:val="27"/>
          <w:lang w:bidi="ru-RU"/>
        </w:rPr>
        <w:t xml:space="preserve"> </w:t>
      </w:r>
      <w:r w:rsidRPr="00AD0229">
        <w:rPr>
          <w:color w:val="000000"/>
          <w:sz w:val="27"/>
          <w:szCs w:val="27"/>
          <w:lang w:bidi="ru-RU"/>
        </w:rPr>
        <w:t>в соответствии с действующим законодательством.</w:t>
      </w:r>
    </w:p>
    <w:p w:rsidR="00AD0229" w:rsidRPr="00AD0229" w:rsidRDefault="00AD0229" w:rsidP="00AD0229">
      <w:pPr>
        <w:widowControl w:val="0"/>
        <w:tabs>
          <w:tab w:val="left" w:pos="1276"/>
        </w:tabs>
        <w:spacing w:after="304" w:line="326" w:lineRule="exact"/>
        <w:ind w:firstLine="709"/>
        <w:jc w:val="both"/>
        <w:rPr>
          <w:bCs/>
          <w:color w:val="000000"/>
          <w:lang w:bidi="ru-RU"/>
        </w:rPr>
      </w:pPr>
    </w:p>
    <w:p w:rsidR="00AD0229" w:rsidRDefault="00AD0229" w:rsidP="00AD0229">
      <w:pPr>
        <w:widowControl w:val="0"/>
        <w:spacing w:after="304" w:line="326" w:lineRule="exact"/>
        <w:ind w:left="6521"/>
        <w:jc w:val="both"/>
        <w:rPr>
          <w:bCs/>
          <w:color w:val="000000"/>
          <w:lang w:bidi="ru-RU"/>
        </w:rPr>
      </w:pPr>
    </w:p>
    <w:p w:rsidR="00AD0229" w:rsidRPr="00AD0229" w:rsidRDefault="00AD0229" w:rsidP="00AD0229">
      <w:pPr>
        <w:widowControl w:val="0"/>
        <w:spacing w:after="304" w:line="326" w:lineRule="exact"/>
        <w:ind w:left="6521"/>
        <w:jc w:val="both"/>
        <w:rPr>
          <w:bCs/>
          <w:color w:val="000000"/>
          <w:lang w:bidi="ru-RU"/>
        </w:rPr>
      </w:pPr>
    </w:p>
    <w:p w:rsidR="00AD0229" w:rsidRPr="00AD0229" w:rsidRDefault="00AD0229" w:rsidP="00AD0229">
      <w:pPr>
        <w:widowControl w:val="0"/>
        <w:spacing w:after="304" w:line="326" w:lineRule="exact"/>
        <w:ind w:left="6521"/>
        <w:jc w:val="both"/>
        <w:rPr>
          <w:bCs/>
          <w:color w:val="000000"/>
          <w:lang w:bidi="ru-RU"/>
        </w:rPr>
      </w:pPr>
    </w:p>
    <w:p w:rsidR="00AD0229" w:rsidRDefault="00AD0229" w:rsidP="00AD0229">
      <w:pPr>
        <w:widowControl w:val="0"/>
        <w:spacing w:line="326" w:lineRule="exact"/>
        <w:ind w:left="6521"/>
        <w:rPr>
          <w:bCs/>
          <w:color w:val="000000"/>
          <w:sz w:val="24"/>
          <w:szCs w:val="24"/>
          <w:lang w:bidi="ru-RU"/>
        </w:rPr>
      </w:pPr>
      <w:proofErr w:type="gramStart"/>
      <w:r w:rsidRPr="00AD0229">
        <w:rPr>
          <w:bCs/>
          <w:color w:val="000000"/>
          <w:sz w:val="24"/>
          <w:szCs w:val="24"/>
          <w:lang w:bidi="ru-RU"/>
        </w:rPr>
        <w:lastRenderedPageBreak/>
        <w:t>Утвержден</w:t>
      </w:r>
      <w:proofErr w:type="gramEnd"/>
      <w:r w:rsidRPr="00AD0229">
        <w:rPr>
          <w:bCs/>
          <w:color w:val="000000"/>
          <w:sz w:val="24"/>
          <w:szCs w:val="24"/>
          <w:lang w:bidi="ru-RU"/>
        </w:rPr>
        <w:t xml:space="preserve"> Постановлением Руководителя Исполнительного комитета Актанышского муниципального района </w:t>
      </w:r>
    </w:p>
    <w:p w:rsidR="00AD0229" w:rsidRPr="00AD0229" w:rsidRDefault="00AD0229" w:rsidP="00AD0229">
      <w:pPr>
        <w:widowControl w:val="0"/>
        <w:spacing w:after="304" w:line="326" w:lineRule="exact"/>
        <w:ind w:left="6521"/>
        <w:rPr>
          <w:bCs/>
          <w:color w:val="000000"/>
          <w:sz w:val="24"/>
          <w:szCs w:val="24"/>
          <w:lang w:bidi="ru-RU"/>
        </w:rPr>
      </w:pPr>
      <w:r w:rsidRPr="00AD0229">
        <w:rPr>
          <w:bCs/>
          <w:color w:val="000000"/>
          <w:sz w:val="24"/>
          <w:szCs w:val="24"/>
          <w:lang w:bidi="ru-RU"/>
        </w:rPr>
        <w:t>от «</w:t>
      </w:r>
      <w:r>
        <w:rPr>
          <w:bCs/>
          <w:color w:val="000000"/>
          <w:sz w:val="24"/>
          <w:szCs w:val="24"/>
          <w:lang w:bidi="ru-RU"/>
        </w:rPr>
        <w:t xml:space="preserve"> 30 </w:t>
      </w:r>
      <w:r w:rsidRPr="00AD0229">
        <w:rPr>
          <w:bCs/>
          <w:color w:val="000000"/>
          <w:sz w:val="24"/>
          <w:szCs w:val="24"/>
          <w:lang w:bidi="ru-RU"/>
        </w:rPr>
        <w:t>»</w:t>
      </w:r>
      <w:r>
        <w:rPr>
          <w:bCs/>
          <w:color w:val="000000"/>
          <w:sz w:val="24"/>
          <w:szCs w:val="24"/>
          <w:lang w:bidi="ru-RU"/>
        </w:rPr>
        <w:t xml:space="preserve"> мая </w:t>
      </w:r>
      <w:r w:rsidRPr="00AD0229">
        <w:rPr>
          <w:bCs/>
          <w:color w:val="000000"/>
          <w:sz w:val="24"/>
          <w:szCs w:val="24"/>
          <w:lang w:bidi="ru-RU"/>
        </w:rPr>
        <w:t>2018г. №</w:t>
      </w:r>
      <w:r>
        <w:rPr>
          <w:bCs/>
          <w:color w:val="000000"/>
          <w:sz w:val="24"/>
          <w:szCs w:val="24"/>
          <w:lang w:bidi="ru-RU"/>
        </w:rPr>
        <w:t xml:space="preserve"> ПР-123</w:t>
      </w:r>
    </w:p>
    <w:p w:rsidR="00AD0229" w:rsidRPr="00AD0229" w:rsidRDefault="00AD0229" w:rsidP="00AD0229">
      <w:pPr>
        <w:widowControl w:val="0"/>
        <w:spacing w:line="317" w:lineRule="exact"/>
        <w:jc w:val="center"/>
        <w:rPr>
          <w:b/>
          <w:color w:val="000000"/>
          <w:sz w:val="27"/>
          <w:szCs w:val="27"/>
          <w:lang w:bidi="ru-RU"/>
        </w:rPr>
      </w:pPr>
      <w:r w:rsidRPr="00AD0229">
        <w:rPr>
          <w:b/>
          <w:color w:val="000000"/>
          <w:sz w:val="27"/>
          <w:szCs w:val="27"/>
          <w:lang w:bidi="ru-RU"/>
        </w:rPr>
        <w:t>Состав* жилищной комиссии</w:t>
      </w:r>
    </w:p>
    <w:p w:rsidR="00AD0229" w:rsidRPr="00AD0229" w:rsidRDefault="00AD0229" w:rsidP="00AD0229">
      <w:pPr>
        <w:widowControl w:val="0"/>
        <w:spacing w:line="317" w:lineRule="exact"/>
        <w:jc w:val="center"/>
        <w:rPr>
          <w:color w:val="000000"/>
          <w:sz w:val="27"/>
          <w:szCs w:val="27"/>
          <w:lang w:bidi="ru-RU"/>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4"/>
        <w:gridCol w:w="1695"/>
        <w:gridCol w:w="1267"/>
        <w:gridCol w:w="4890"/>
      </w:tblGrid>
      <w:tr w:rsidR="00AD0229" w:rsidRPr="00AD0229" w:rsidTr="006D2E25">
        <w:trPr>
          <w:trHeight w:val="510"/>
        </w:trPr>
        <w:tc>
          <w:tcPr>
            <w:tcW w:w="1754" w:type="dxa"/>
          </w:tcPr>
          <w:p w:rsidR="00AD0229" w:rsidRPr="00AD0229" w:rsidRDefault="00AD0229" w:rsidP="00AD0229">
            <w:pPr>
              <w:keepNext/>
              <w:outlineLvl w:val="0"/>
              <w:rPr>
                <w:rFonts w:ascii="SL_Times New Roman" w:hAnsi="SL_Times New Roman"/>
                <w:bCs/>
                <w:sz w:val="24"/>
                <w:szCs w:val="24"/>
              </w:rPr>
            </w:pPr>
            <w:r w:rsidRPr="00AD0229">
              <w:rPr>
                <w:rFonts w:ascii="SL_Times New Roman" w:hAnsi="SL_Times New Roman"/>
                <w:bCs/>
                <w:sz w:val="24"/>
                <w:szCs w:val="24"/>
              </w:rPr>
              <w:t>Председатель комиссии</w:t>
            </w:r>
          </w:p>
        </w:tc>
        <w:tc>
          <w:tcPr>
            <w:tcW w:w="2962"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Фаттахов Э.Н.</w:t>
            </w:r>
          </w:p>
        </w:tc>
        <w:tc>
          <w:tcPr>
            <w:tcW w:w="4890" w:type="dxa"/>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Руководитель Исполнительного комитета Актанышского муниципального района</w:t>
            </w:r>
          </w:p>
        </w:tc>
      </w:tr>
      <w:tr w:rsidR="00AD0229" w:rsidRPr="00AD0229" w:rsidTr="006D2E25">
        <w:trPr>
          <w:trHeight w:val="258"/>
        </w:trPr>
        <w:tc>
          <w:tcPr>
            <w:tcW w:w="1754" w:type="dxa"/>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Заместитель председателя комиссии</w:t>
            </w:r>
          </w:p>
        </w:tc>
        <w:tc>
          <w:tcPr>
            <w:tcW w:w="2962" w:type="dxa"/>
            <w:gridSpan w:val="2"/>
          </w:tcPr>
          <w:p w:rsidR="00AD0229" w:rsidRPr="00AD0229" w:rsidRDefault="00AD0229" w:rsidP="00AD0229">
            <w:pPr>
              <w:widowControl w:val="0"/>
              <w:spacing w:line="317" w:lineRule="exact"/>
              <w:jc w:val="center"/>
              <w:rPr>
                <w:color w:val="000000"/>
                <w:sz w:val="27"/>
                <w:szCs w:val="27"/>
                <w:lang w:bidi="ru-RU"/>
              </w:rPr>
            </w:pPr>
            <w:proofErr w:type="spellStart"/>
            <w:r w:rsidRPr="00AD0229">
              <w:rPr>
                <w:color w:val="000000"/>
                <w:sz w:val="27"/>
                <w:szCs w:val="27"/>
                <w:lang w:bidi="ru-RU"/>
              </w:rPr>
              <w:t>Тимиров</w:t>
            </w:r>
            <w:proofErr w:type="spellEnd"/>
            <w:r w:rsidRPr="00AD0229">
              <w:rPr>
                <w:color w:val="000000"/>
                <w:sz w:val="27"/>
                <w:szCs w:val="27"/>
                <w:lang w:bidi="ru-RU"/>
              </w:rPr>
              <w:t xml:space="preserve"> А.И.</w:t>
            </w:r>
          </w:p>
        </w:tc>
        <w:tc>
          <w:tcPr>
            <w:tcW w:w="4890" w:type="dxa"/>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Заместитель Руководителя Исполнительного комитета</w:t>
            </w:r>
          </w:p>
        </w:tc>
      </w:tr>
      <w:tr w:rsidR="00AD0229" w:rsidRPr="00AD0229" w:rsidTr="006D2E25">
        <w:trPr>
          <w:trHeight w:val="489"/>
        </w:trPr>
        <w:tc>
          <w:tcPr>
            <w:tcW w:w="1754" w:type="dxa"/>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Секретарь комиссии</w:t>
            </w:r>
          </w:p>
        </w:tc>
        <w:tc>
          <w:tcPr>
            <w:tcW w:w="2962" w:type="dxa"/>
            <w:gridSpan w:val="2"/>
          </w:tcPr>
          <w:p w:rsidR="00AD0229" w:rsidRPr="00AD0229" w:rsidRDefault="00AD0229" w:rsidP="00AD0229">
            <w:pPr>
              <w:widowControl w:val="0"/>
              <w:spacing w:line="317" w:lineRule="exact"/>
              <w:jc w:val="center"/>
              <w:rPr>
                <w:color w:val="000000"/>
                <w:sz w:val="27"/>
                <w:szCs w:val="27"/>
                <w:lang w:bidi="ru-RU"/>
              </w:rPr>
            </w:pPr>
            <w:proofErr w:type="spellStart"/>
            <w:r w:rsidRPr="00AD0229">
              <w:rPr>
                <w:color w:val="000000"/>
                <w:sz w:val="27"/>
                <w:szCs w:val="27"/>
                <w:lang w:bidi="ru-RU"/>
              </w:rPr>
              <w:t>Касыймова</w:t>
            </w:r>
            <w:proofErr w:type="spellEnd"/>
            <w:r w:rsidRPr="00AD0229">
              <w:rPr>
                <w:color w:val="000000"/>
                <w:sz w:val="27"/>
                <w:szCs w:val="27"/>
                <w:lang w:bidi="ru-RU"/>
              </w:rPr>
              <w:t xml:space="preserve"> Д.Р.</w:t>
            </w:r>
          </w:p>
        </w:tc>
        <w:tc>
          <w:tcPr>
            <w:tcW w:w="4890" w:type="dxa"/>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Начальник организационного отдела Совета Актанышского муниципального района</w:t>
            </w:r>
          </w:p>
        </w:tc>
      </w:tr>
      <w:tr w:rsidR="00AD0229" w:rsidRPr="00AD0229" w:rsidTr="006D2E25">
        <w:trPr>
          <w:trHeight w:val="434"/>
        </w:trPr>
        <w:tc>
          <w:tcPr>
            <w:tcW w:w="9606" w:type="dxa"/>
            <w:gridSpan w:val="4"/>
          </w:tcPr>
          <w:p w:rsidR="00AD0229" w:rsidRPr="00AD0229" w:rsidRDefault="00AD0229" w:rsidP="00AD0229">
            <w:pPr>
              <w:widowControl w:val="0"/>
              <w:spacing w:line="317" w:lineRule="exact"/>
              <w:jc w:val="center"/>
              <w:rPr>
                <w:b/>
                <w:color w:val="000000"/>
                <w:sz w:val="27"/>
                <w:szCs w:val="27"/>
                <w:lang w:bidi="ru-RU"/>
              </w:rPr>
            </w:pPr>
            <w:r w:rsidRPr="00AD0229">
              <w:rPr>
                <w:b/>
                <w:color w:val="000000"/>
                <w:sz w:val="27"/>
                <w:szCs w:val="27"/>
                <w:lang w:bidi="ru-RU"/>
              </w:rPr>
              <w:t>Члены комиссии:</w:t>
            </w:r>
          </w:p>
        </w:tc>
      </w:tr>
      <w:tr w:rsidR="00AD0229" w:rsidRPr="00AD0229" w:rsidTr="006D2E25">
        <w:trPr>
          <w:trHeight w:val="326"/>
        </w:trPr>
        <w:tc>
          <w:tcPr>
            <w:tcW w:w="3449"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Шарапов И.Ш.</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Руководитель Актанышского сельского исполнительного комитета</w:t>
            </w:r>
          </w:p>
        </w:tc>
      </w:tr>
      <w:tr w:rsidR="00AD0229" w:rsidRPr="00AD0229" w:rsidTr="006D2E25">
        <w:trPr>
          <w:trHeight w:val="502"/>
        </w:trPr>
        <w:tc>
          <w:tcPr>
            <w:tcW w:w="3449" w:type="dxa"/>
            <w:gridSpan w:val="2"/>
          </w:tcPr>
          <w:p w:rsidR="00AD0229" w:rsidRPr="00AD0229" w:rsidRDefault="00AD0229" w:rsidP="00AD0229">
            <w:pPr>
              <w:widowControl w:val="0"/>
              <w:spacing w:line="317" w:lineRule="exact"/>
              <w:jc w:val="center"/>
              <w:rPr>
                <w:color w:val="000000"/>
                <w:sz w:val="27"/>
                <w:szCs w:val="27"/>
                <w:lang w:bidi="ru-RU"/>
              </w:rPr>
            </w:pPr>
            <w:proofErr w:type="spellStart"/>
            <w:r w:rsidRPr="00AD0229">
              <w:rPr>
                <w:color w:val="000000"/>
                <w:sz w:val="27"/>
                <w:szCs w:val="27"/>
                <w:lang w:bidi="ru-RU"/>
              </w:rPr>
              <w:t>Яппаров</w:t>
            </w:r>
            <w:proofErr w:type="spellEnd"/>
            <w:r w:rsidRPr="00AD0229">
              <w:rPr>
                <w:color w:val="000000"/>
                <w:sz w:val="27"/>
                <w:szCs w:val="27"/>
                <w:lang w:bidi="ru-RU"/>
              </w:rPr>
              <w:t xml:space="preserve"> Р.Б.</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 xml:space="preserve">Начальник МРФ №8 БТИ МСА ЖКХ РТ в </w:t>
            </w:r>
            <w:proofErr w:type="spellStart"/>
            <w:r w:rsidRPr="00AD0229">
              <w:rPr>
                <w:color w:val="000000"/>
                <w:sz w:val="27"/>
                <w:szCs w:val="27"/>
                <w:lang w:bidi="ru-RU"/>
              </w:rPr>
              <w:t>Актанышском</w:t>
            </w:r>
            <w:proofErr w:type="spellEnd"/>
            <w:r w:rsidRPr="00AD0229">
              <w:rPr>
                <w:color w:val="000000"/>
                <w:sz w:val="27"/>
                <w:szCs w:val="27"/>
                <w:lang w:bidi="ru-RU"/>
              </w:rPr>
              <w:t xml:space="preserve"> районе</w:t>
            </w:r>
          </w:p>
        </w:tc>
      </w:tr>
      <w:tr w:rsidR="00AD0229" w:rsidRPr="00AD0229" w:rsidTr="006D2E25">
        <w:trPr>
          <w:trHeight w:val="353"/>
        </w:trPr>
        <w:tc>
          <w:tcPr>
            <w:tcW w:w="3449" w:type="dxa"/>
            <w:gridSpan w:val="2"/>
          </w:tcPr>
          <w:p w:rsidR="00AD0229" w:rsidRPr="00AD0229" w:rsidRDefault="00AD0229" w:rsidP="00AD0229">
            <w:pPr>
              <w:widowControl w:val="0"/>
              <w:spacing w:line="317" w:lineRule="exact"/>
              <w:jc w:val="center"/>
              <w:rPr>
                <w:color w:val="000000"/>
                <w:sz w:val="27"/>
                <w:szCs w:val="27"/>
                <w:lang w:bidi="ru-RU"/>
              </w:rPr>
            </w:pPr>
            <w:proofErr w:type="spellStart"/>
            <w:r w:rsidRPr="00AD0229">
              <w:rPr>
                <w:color w:val="000000"/>
                <w:sz w:val="27"/>
                <w:szCs w:val="27"/>
                <w:lang w:bidi="ru-RU"/>
              </w:rPr>
              <w:t>Бариева</w:t>
            </w:r>
            <w:proofErr w:type="spellEnd"/>
            <w:r w:rsidRPr="00AD0229">
              <w:rPr>
                <w:color w:val="000000"/>
                <w:sz w:val="27"/>
                <w:szCs w:val="27"/>
                <w:lang w:bidi="ru-RU"/>
              </w:rPr>
              <w:t xml:space="preserve"> Л.Ф.</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 xml:space="preserve">Начальник территориального отдела </w:t>
            </w:r>
            <w:proofErr w:type="gramStart"/>
            <w:r w:rsidRPr="00AD0229">
              <w:rPr>
                <w:color w:val="000000"/>
                <w:sz w:val="27"/>
                <w:szCs w:val="27"/>
                <w:lang w:bidi="ru-RU"/>
              </w:rPr>
              <w:t>социальной</w:t>
            </w:r>
            <w:proofErr w:type="gramEnd"/>
            <w:r w:rsidRPr="00AD0229">
              <w:rPr>
                <w:color w:val="000000"/>
                <w:sz w:val="27"/>
                <w:szCs w:val="27"/>
                <w:lang w:bidi="ru-RU"/>
              </w:rPr>
              <w:t xml:space="preserve"> защиты РТ в </w:t>
            </w:r>
            <w:proofErr w:type="spellStart"/>
            <w:r w:rsidRPr="00AD0229">
              <w:rPr>
                <w:color w:val="000000"/>
                <w:sz w:val="27"/>
                <w:szCs w:val="27"/>
                <w:lang w:bidi="ru-RU"/>
              </w:rPr>
              <w:t>Актанышском</w:t>
            </w:r>
            <w:proofErr w:type="spellEnd"/>
            <w:r w:rsidRPr="00AD0229">
              <w:rPr>
                <w:color w:val="000000"/>
                <w:sz w:val="27"/>
                <w:szCs w:val="27"/>
                <w:lang w:bidi="ru-RU"/>
              </w:rPr>
              <w:t xml:space="preserve"> районе</w:t>
            </w:r>
          </w:p>
        </w:tc>
      </w:tr>
      <w:tr w:rsidR="00AD0229" w:rsidRPr="00AD0229" w:rsidTr="006D2E25">
        <w:trPr>
          <w:trHeight w:val="162"/>
        </w:trPr>
        <w:tc>
          <w:tcPr>
            <w:tcW w:w="3449" w:type="dxa"/>
            <w:gridSpan w:val="2"/>
          </w:tcPr>
          <w:p w:rsidR="00AD0229" w:rsidRPr="00AD0229" w:rsidRDefault="00AD0229" w:rsidP="00AD0229">
            <w:pPr>
              <w:widowControl w:val="0"/>
              <w:spacing w:line="317" w:lineRule="exact"/>
              <w:jc w:val="center"/>
              <w:rPr>
                <w:color w:val="000000"/>
                <w:sz w:val="27"/>
                <w:szCs w:val="27"/>
                <w:lang w:bidi="ru-RU"/>
              </w:rPr>
            </w:pPr>
            <w:proofErr w:type="spellStart"/>
            <w:r w:rsidRPr="00AD0229">
              <w:rPr>
                <w:color w:val="000000"/>
                <w:sz w:val="27"/>
                <w:szCs w:val="27"/>
                <w:lang w:bidi="ru-RU"/>
              </w:rPr>
              <w:t>Салимов</w:t>
            </w:r>
            <w:proofErr w:type="spellEnd"/>
            <w:r w:rsidRPr="00AD0229">
              <w:rPr>
                <w:color w:val="000000"/>
                <w:sz w:val="27"/>
                <w:szCs w:val="27"/>
                <w:lang w:bidi="ru-RU"/>
              </w:rPr>
              <w:t xml:space="preserve"> Д.З.</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Начальник юридического отдела</w:t>
            </w:r>
          </w:p>
        </w:tc>
      </w:tr>
      <w:tr w:rsidR="00AD0229" w:rsidRPr="00AD0229" w:rsidTr="006D2E25">
        <w:trPr>
          <w:trHeight w:val="271"/>
        </w:trPr>
        <w:tc>
          <w:tcPr>
            <w:tcW w:w="3449"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Гарипов Р.И.</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Заместитель Руководителя Исполнительного комитета по инфраструктурному развитию</w:t>
            </w:r>
          </w:p>
        </w:tc>
      </w:tr>
      <w:tr w:rsidR="00AD0229" w:rsidRPr="00AD0229" w:rsidTr="006D2E25">
        <w:trPr>
          <w:trHeight w:val="163"/>
        </w:trPr>
        <w:tc>
          <w:tcPr>
            <w:tcW w:w="3449" w:type="dxa"/>
            <w:gridSpan w:val="2"/>
          </w:tcPr>
          <w:p w:rsidR="00AD0229" w:rsidRPr="00AD0229" w:rsidRDefault="00AD0229" w:rsidP="00AD0229">
            <w:pPr>
              <w:widowControl w:val="0"/>
              <w:spacing w:line="317" w:lineRule="exact"/>
              <w:jc w:val="center"/>
              <w:rPr>
                <w:color w:val="000000"/>
                <w:sz w:val="27"/>
                <w:szCs w:val="27"/>
                <w:lang w:bidi="ru-RU"/>
              </w:rPr>
            </w:pPr>
            <w:proofErr w:type="spellStart"/>
            <w:r w:rsidRPr="00AD0229">
              <w:rPr>
                <w:color w:val="000000"/>
                <w:sz w:val="27"/>
                <w:szCs w:val="27"/>
                <w:lang w:bidi="ru-RU"/>
              </w:rPr>
              <w:t>Шаехова</w:t>
            </w:r>
            <w:proofErr w:type="spellEnd"/>
            <w:r w:rsidRPr="00AD0229">
              <w:rPr>
                <w:color w:val="000000"/>
                <w:sz w:val="27"/>
                <w:szCs w:val="27"/>
                <w:lang w:bidi="ru-RU"/>
              </w:rPr>
              <w:t xml:space="preserve"> С.Ф.</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Представитель НО «Государственный жилищный фонд при Президенте РТ»</w:t>
            </w:r>
          </w:p>
        </w:tc>
      </w:tr>
      <w:tr w:rsidR="00AD0229" w:rsidRPr="00AD0229" w:rsidTr="006D2E25">
        <w:trPr>
          <w:trHeight w:val="99"/>
        </w:trPr>
        <w:tc>
          <w:tcPr>
            <w:tcW w:w="3449"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Шаяхметова Г.Ф.</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 xml:space="preserve">Начальник Актанышского отдела </w:t>
            </w:r>
            <w:proofErr w:type="spellStart"/>
            <w:r w:rsidRPr="00AD0229">
              <w:rPr>
                <w:color w:val="000000"/>
                <w:sz w:val="27"/>
                <w:szCs w:val="27"/>
                <w:lang w:bidi="ru-RU"/>
              </w:rPr>
              <w:t>Росреестра</w:t>
            </w:r>
            <w:proofErr w:type="spellEnd"/>
            <w:r w:rsidRPr="00AD0229">
              <w:rPr>
                <w:color w:val="000000"/>
                <w:sz w:val="27"/>
                <w:szCs w:val="27"/>
                <w:lang w:bidi="ru-RU"/>
              </w:rPr>
              <w:t xml:space="preserve"> </w:t>
            </w:r>
          </w:p>
        </w:tc>
      </w:tr>
      <w:tr w:rsidR="00AD0229" w:rsidRPr="00AD0229" w:rsidTr="006D2E25">
        <w:trPr>
          <w:trHeight w:val="204"/>
        </w:trPr>
        <w:tc>
          <w:tcPr>
            <w:tcW w:w="3449"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Хафизова З.З.</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Председатель общественного Совета</w:t>
            </w:r>
          </w:p>
        </w:tc>
      </w:tr>
      <w:tr w:rsidR="00AD0229" w:rsidRPr="00AD0229" w:rsidTr="006D2E25">
        <w:trPr>
          <w:trHeight w:val="163"/>
        </w:trPr>
        <w:tc>
          <w:tcPr>
            <w:tcW w:w="3449" w:type="dxa"/>
            <w:gridSpan w:val="2"/>
          </w:tcPr>
          <w:p w:rsidR="00AD0229" w:rsidRPr="00AD0229" w:rsidRDefault="00AD0229" w:rsidP="00AD0229">
            <w:pPr>
              <w:keepNext/>
              <w:jc w:val="center"/>
              <w:outlineLvl w:val="0"/>
              <w:rPr>
                <w:rFonts w:ascii="SL_Times New Roman" w:hAnsi="SL_Times New Roman"/>
                <w:bCs/>
                <w:sz w:val="24"/>
                <w:szCs w:val="24"/>
              </w:rPr>
            </w:pPr>
            <w:r w:rsidRPr="00AD0229">
              <w:rPr>
                <w:rFonts w:ascii="SL_Times New Roman" w:hAnsi="SL_Times New Roman"/>
                <w:bCs/>
                <w:sz w:val="24"/>
                <w:szCs w:val="24"/>
              </w:rPr>
              <w:t>Харисов Д.А.</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 xml:space="preserve">Начальник управления сельского хозяйства и продовольствия </w:t>
            </w:r>
          </w:p>
        </w:tc>
      </w:tr>
      <w:tr w:rsidR="00AD0229" w:rsidRPr="00AD0229" w:rsidTr="006D2E25">
        <w:trPr>
          <w:trHeight w:val="140"/>
        </w:trPr>
        <w:tc>
          <w:tcPr>
            <w:tcW w:w="3449" w:type="dxa"/>
            <w:gridSpan w:val="2"/>
          </w:tcPr>
          <w:p w:rsidR="00AD0229" w:rsidRPr="00AD0229" w:rsidRDefault="00AD0229" w:rsidP="00AD0229">
            <w:pPr>
              <w:widowControl w:val="0"/>
              <w:spacing w:line="317" w:lineRule="exact"/>
              <w:jc w:val="center"/>
              <w:rPr>
                <w:color w:val="000000"/>
                <w:sz w:val="27"/>
                <w:szCs w:val="27"/>
                <w:lang w:bidi="ru-RU"/>
              </w:rPr>
            </w:pPr>
            <w:proofErr w:type="spellStart"/>
            <w:r w:rsidRPr="00AD0229">
              <w:rPr>
                <w:color w:val="000000"/>
                <w:sz w:val="27"/>
                <w:szCs w:val="27"/>
                <w:lang w:bidi="ru-RU"/>
              </w:rPr>
              <w:t>Вахитов</w:t>
            </w:r>
            <w:proofErr w:type="spellEnd"/>
            <w:r w:rsidRPr="00AD0229">
              <w:rPr>
                <w:color w:val="000000"/>
                <w:sz w:val="27"/>
                <w:szCs w:val="27"/>
                <w:lang w:bidi="ru-RU"/>
              </w:rPr>
              <w:t xml:space="preserve"> И.Р.</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Начальник МКУ «Управление образования»</w:t>
            </w:r>
          </w:p>
        </w:tc>
      </w:tr>
      <w:tr w:rsidR="00AD0229" w:rsidRPr="00AD0229" w:rsidTr="006D2E25">
        <w:trPr>
          <w:trHeight w:val="231"/>
        </w:trPr>
        <w:tc>
          <w:tcPr>
            <w:tcW w:w="3449" w:type="dxa"/>
            <w:gridSpan w:val="2"/>
          </w:tcPr>
          <w:p w:rsidR="00AD0229" w:rsidRPr="00AD0229" w:rsidRDefault="00AD0229" w:rsidP="00AD0229">
            <w:pPr>
              <w:widowControl w:val="0"/>
              <w:spacing w:line="317" w:lineRule="exact"/>
              <w:jc w:val="center"/>
              <w:rPr>
                <w:color w:val="000000"/>
                <w:sz w:val="27"/>
                <w:szCs w:val="27"/>
                <w:lang w:bidi="ru-RU"/>
              </w:rPr>
            </w:pPr>
            <w:proofErr w:type="spellStart"/>
            <w:r w:rsidRPr="00AD0229">
              <w:rPr>
                <w:color w:val="000000"/>
                <w:sz w:val="27"/>
                <w:szCs w:val="27"/>
                <w:lang w:bidi="ru-RU"/>
              </w:rPr>
              <w:t>Иманаев</w:t>
            </w:r>
            <w:proofErr w:type="spellEnd"/>
            <w:r w:rsidRPr="00AD0229">
              <w:rPr>
                <w:color w:val="000000"/>
                <w:sz w:val="27"/>
                <w:szCs w:val="27"/>
                <w:lang w:bidi="ru-RU"/>
              </w:rPr>
              <w:t xml:space="preserve"> А.И.</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Начальник отдела по делам молодежи, спорта и туризма</w:t>
            </w:r>
          </w:p>
        </w:tc>
      </w:tr>
      <w:tr w:rsidR="00AD0229" w:rsidRPr="00AD0229" w:rsidTr="006D2E25">
        <w:trPr>
          <w:trHeight w:val="353"/>
        </w:trPr>
        <w:tc>
          <w:tcPr>
            <w:tcW w:w="3449" w:type="dxa"/>
            <w:gridSpan w:val="2"/>
          </w:tcPr>
          <w:p w:rsidR="00AD0229" w:rsidRPr="00AD0229" w:rsidRDefault="00AD0229" w:rsidP="00AD0229">
            <w:pPr>
              <w:widowControl w:val="0"/>
              <w:spacing w:line="317" w:lineRule="exact"/>
              <w:jc w:val="center"/>
              <w:rPr>
                <w:color w:val="000000"/>
                <w:sz w:val="27"/>
                <w:szCs w:val="27"/>
                <w:lang w:bidi="ru-RU"/>
              </w:rPr>
            </w:pPr>
            <w:proofErr w:type="spellStart"/>
            <w:r w:rsidRPr="00AD0229">
              <w:rPr>
                <w:color w:val="000000"/>
                <w:sz w:val="27"/>
                <w:szCs w:val="27"/>
                <w:lang w:bidi="ru-RU"/>
              </w:rPr>
              <w:t>Хаев</w:t>
            </w:r>
            <w:proofErr w:type="spellEnd"/>
            <w:r w:rsidRPr="00AD0229">
              <w:rPr>
                <w:color w:val="000000"/>
                <w:sz w:val="27"/>
                <w:szCs w:val="27"/>
                <w:lang w:bidi="ru-RU"/>
              </w:rPr>
              <w:t xml:space="preserve"> А.Р.</w:t>
            </w:r>
          </w:p>
        </w:tc>
        <w:tc>
          <w:tcPr>
            <w:tcW w:w="6157" w:type="dxa"/>
            <w:gridSpan w:val="2"/>
          </w:tcPr>
          <w:p w:rsidR="00AD0229" w:rsidRPr="00AD0229" w:rsidRDefault="00AD0229" w:rsidP="00AD0229">
            <w:pPr>
              <w:widowControl w:val="0"/>
              <w:spacing w:line="317" w:lineRule="exact"/>
              <w:jc w:val="center"/>
              <w:rPr>
                <w:color w:val="000000"/>
                <w:sz w:val="27"/>
                <w:szCs w:val="27"/>
                <w:lang w:bidi="ru-RU"/>
              </w:rPr>
            </w:pPr>
            <w:r w:rsidRPr="00AD0229">
              <w:rPr>
                <w:color w:val="000000"/>
                <w:sz w:val="27"/>
                <w:szCs w:val="27"/>
                <w:lang w:bidi="ru-RU"/>
              </w:rPr>
              <w:t>Главный врач  ГАУЗ «</w:t>
            </w:r>
            <w:proofErr w:type="spellStart"/>
            <w:r w:rsidRPr="00AD0229">
              <w:rPr>
                <w:color w:val="000000"/>
                <w:sz w:val="27"/>
                <w:szCs w:val="27"/>
                <w:lang w:bidi="ru-RU"/>
              </w:rPr>
              <w:t>Актанышская</w:t>
            </w:r>
            <w:proofErr w:type="spellEnd"/>
            <w:r w:rsidRPr="00AD0229">
              <w:rPr>
                <w:color w:val="000000"/>
                <w:sz w:val="27"/>
                <w:szCs w:val="27"/>
                <w:lang w:bidi="ru-RU"/>
              </w:rPr>
              <w:t xml:space="preserve"> ЦРБ»</w:t>
            </w:r>
          </w:p>
        </w:tc>
      </w:tr>
      <w:tr w:rsidR="00AD0229" w:rsidRPr="00AD0229" w:rsidTr="006D2E25">
        <w:trPr>
          <w:trHeight w:val="434"/>
        </w:trPr>
        <w:tc>
          <w:tcPr>
            <w:tcW w:w="3449" w:type="dxa"/>
            <w:gridSpan w:val="2"/>
          </w:tcPr>
          <w:p w:rsidR="00AD0229" w:rsidRPr="00AD0229" w:rsidRDefault="00AD0229" w:rsidP="00AD0229">
            <w:pPr>
              <w:keepNext/>
              <w:jc w:val="center"/>
              <w:outlineLvl w:val="0"/>
              <w:rPr>
                <w:rFonts w:ascii="SL_Times New Roman" w:hAnsi="SL_Times New Roman"/>
                <w:bCs/>
                <w:sz w:val="24"/>
                <w:szCs w:val="24"/>
              </w:rPr>
            </w:pPr>
            <w:proofErr w:type="spellStart"/>
            <w:r w:rsidRPr="00AD0229">
              <w:rPr>
                <w:rFonts w:ascii="SL_Times New Roman" w:hAnsi="SL_Times New Roman"/>
                <w:bCs/>
                <w:sz w:val="24"/>
                <w:szCs w:val="24"/>
              </w:rPr>
              <w:t>Багаутдинова</w:t>
            </w:r>
            <w:proofErr w:type="spellEnd"/>
            <w:r w:rsidRPr="00AD0229">
              <w:rPr>
                <w:rFonts w:ascii="SL_Times New Roman" w:hAnsi="SL_Times New Roman"/>
                <w:bCs/>
                <w:sz w:val="24"/>
                <w:szCs w:val="24"/>
              </w:rPr>
              <w:t xml:space="preserve"> Н.М.</w:t>
            </w:r>
          </w:p>
        </w:tc>
        <w:tc>
          <w:tcPr>
            <w:tcW w:w="6157" w:type="dxa"/>
            <w:gridSpan w:val="2"/>
          </w:tcPr>
          <w:p w:rsidR="00AD0229" w:rsidRPr="00AD0229" w:rsidRDefault="00AD0229" w:rsidP="00AD0229">
            <w:pPr>
              <w:widowControl w:val="0"/>
              <w:shd w:val="clear" w:color="auto" w:fill="FFFFFF"/>
              <w:spacing w:line="317" w:lineRule="exact"/>
              <w:jc w:val="center"/>
              <w:rPr>
                <w:color w:val="000000"/>
                <w:sz w:val="27"/>
                <w:szCs w:val="27"/>
                <w:lang w:bidi="ru-RU"/>
              </w:rPr>
            </w:pPr>
            <w:r w:rsidRPr="00AD0229">
              <w:rPr>
                <w:color w:val="000000"/>
                <w:sz w:val="27"/>
                <w:szCs w:val="27"/>
                <w:lang w:bidi="ru-RU"/>
              </w:rPr>
              <w:t>Председатель Палаты имущественных и земельных отношений</w:t>
            </w:r>
          </w:p>
        </w:tc>
      </w:tr>
      <w:tr w:rsidR="00AD0229" w:rsidRPr="00AD0229" w:rsidTr="006D2E25">
        <w:trPr>
          <w:trHeight w:val="149"/>
        </w:trPr>
        <w:tc>
          <w:tcPr>
            <w:tcW w:w="3449" w:type="dxa"/>
            <w:gridSpan w:val="2"/>
          </w:tcPr>
          <w:p w:rsidR="00AD0229" w:rsidRPr="00AD0229" w:rsidRDefault="00AD0229" w:rsidP="00AD0229">
            <w:pPr>
              <w:keepNext/>
              <w:jc w:val="center"/>
              <w:outlineLvl w:val="0"/>
              <w:rPr>
                <w:rFonts w:ascii="SL_Times New Roman" w:hAnsi="SL_Times New Roman"/>
                <w:bCs/>
                <w:sz w:val="24"/>
                <w:szCs w:val="24"/>
              </w:rPr>
            </w:pPr>
            <w:proofErr w:type="spellStart"/>
            <w:r w:rsidRPr="00AD0229">
              <w:rPr>
                <w:rFonts w:ascii="SL_Times New Roman" w:hAnsi="SL_Times New Roman"/>
                <w:bCs/>
                <w:sz w:val="24"/>
                <w:szCs w:val="24"/>
              </w:rPr>
              <w:t>Фазлиева</w:t>
            </w:r>
            <w:proofErr w:type="spellEnd"/>
            <w:r w:rsidRPr="00AD0229">
              <w:rPr>
                <w:rFonts w:ascii="SL_Times New Roman" w:hAnsi="SL_Times New Roman"/>
                <w:bCs/>
                <w:sz w:val="24"/>
                <w:szCs w:val="24"/>
              </w:rPr>
              <w:t xml:space="preserve"> Л.М.</w:t>
            </w:r>
          </w:p>
        </w:tc>
        <w:tc>
          <w:tcPr>
            <w:tcW w:w="6157" w:type="dxa"/>
            <w:gridSpan w:val="2"/>
          </w:tcPr>
          <w:p w:rsidR="00AD0229" w:rsidRPr="00AD0229" w:rsidRDefault="00AD0229" w:rsidP="00AD0229">
            <w:pPr>
              <w:widowControl w:val="0"/>
              <w:shd w:val="clear" w:color="auto" w:fill="FFFFFF"/>
              <w:spacing w:line="317" w:lineRule="exact"/>
              <w:jc w:val="center"/>
              <w:rPr>
                <w:color w:val="000000"/>
                <w:sz w:val="27"/>
                <w:szCs w:val="27"/>
                <w:lang w:bidi="ru-RU"/>
              </w:rPr>
            </w:pPr>
            <w:r w:rsidRPr="00AD0229">
              <w:rPr>
                <w:color w:val="000000"/>
                <w:sz w:val="27"/>
                <w:szCs w:val="27"/>
                <w:lang w:bidi="ru-RU"/>
              </w:rPr>
              <w:t>Начальник отдела опеки и попечительства</w:t>
            </w:r>
          </w:p>
        </w:tc>
      </w:tr>
      <w:tr w:rsidR="00AD0229" w:rsidRPr="00AD0229" w:rsidTr="006D2E25">
        <w:trPr>
          <w:trHeight w:val="154"/>
        </w:trPr>
        <w:tc>
          <w:tcPr>
            <w:tcW w:w="3449" w:type="dxa"/>
            <w:gridSpan w:val="2"/>
          </w:tcPr>
          <w:p w:rsidR="00AD0229" w:rsidRPr="00AD0229" w:rsidRDefault="00AD0229" w:rsidP="00AD0229">
            <w:pPr>
              <w:widowControl w:val="0"/>
              <w:shd w:val="clear" w:color="auto" w:fill="FFFFFF"/>
              <w:spacing w:line="317" w:lineRule="exact"/>
              <w:jc w:val="center"/>
              <w:rPr>
                <w:color w:val="000000"/>
                <w:sz w:val="27"/>
                <w:szCs w:val="27"/>
                <w:lang w:bidi="ru-RU"/>
              </w:rPr>
            </w:pPr>
            <w:proofErr w:type="spellStart"/>
            <w:r w:rsidRPr="00AD0229">
              <w:rPr>
                <w:color w:val="000000"/>
                <w:sz w:val="27"/>
                <w:szCs w:val="27"/>
                <w:lang w:bidi="ru-RU"/>
              </w:rPr>
              <w:t>Фазлыев</w:t>
            </w:r>
            <w:proofErr w:type="spellEnd"/>
            <w:r w:rsidRPr="00AD0229">
              <w:rPr>
                <w:color w:val="000000"/>
                <w:sz w:val="27"/>
                <w:szCs w:val="27"/>
                <w:lang w:bidi="ru-RU"/>
              </w:rPr>
              <w:t xml:space="preserve"> Ф.Н.</w:t>
            </w:r>
          </w:p>
        </w:tc>
        <w:tc>
          <w:tcPr>
            <w:tcW w:w="6157" w:type="dxa"/>
            <w:gridSpan w:val="2"/>
          </w:tcPr>
          <w:p w:rsidR="00AD0229" w:rsidRPr="00AD0229" w:rsidRDefault="00AD0229" w:rsidP="00AD0229">
            <w:pPr>
              <w:widowControl w:val="0"/>
              <w:shd w:val="clear" w:color="auto" w:fill="FFFFFF"/>
              <w:spacing w:line="317" w:lineRule="exact"/>
              <w:jc w:val="center"/>
              <w:rPr>
                <w:color w:val="000000"/>
                <w:sz w:val="27"/>
                <w:szCs w:val="27"/>
                <w:lang w:bidi="ru-RU"/>
              </w:rPr>
            </w:pPr>
            <w:r w:rsidRPr="00AD0229">
              <w:rPr>
                <w:color w:val="000000"/>
                <w:sz w:val="27"/>
                <w:szCs w:val="27"/>
                <w:lang w:bidi="ru-RU"/>
              </w:rPr>
              <w:t>Инженер МУП «Актанышский полигон ТБО»</w:t>
            </w:r>
          </w:p>
        </w:tc>
      </w:tr>
    </w:tbl>
    <w:p w:rsidR="00AD0229" w:rsidRPr="00AD0229" w:rsidRDefault="00AD0229" w:rsidP="00AD0229">
      <w:pPr>
        <w:widowControl w:val="0"/>
        <w:spacing w:line="317" w:lineRule="exact"/>
        <w:rPr>
          <w:color w:val="000000"/>
          <w:sz w:val="27"/>
          <w:szCs w:val="27"/>
          <w:lang w:bidi="ru-RU"/>
        </w:rPr>
      </w:pPr>
    </w:p>
    <w:p w:rsidR="00AD0229" w:rsidRPr="00AD0229" w:rsidRDefault="00AD0229" w:rsidP="00AD0229">
      <w:pPr>
        <w:widowControl w:val="0"/>
        <w:rPr>
          <w:rFonts w:eastAsia="Courier New"/>
          <w:color w:val="000000"/>
          <w:sz w:val="24"/>
          <w:szCs w:val="24"/>
          <w:lang w:bidi="ru-RU"/>
        </w:rPr>
      </w:pPr>
      <w:r w:rsidRPr="00AD0229">
        <w:rPr>
          <w:rFonts w:eastAsia="Courier New"/>
          <w:color w:val="000000"/>
          <w:sz w:val="24"/>
          <w:szCs w:val="24"/>
          <w:lang w:bidi="ru-RU"/>
        </w:rPr>
        <w:t>*Все лица прямо неподчиненные Руководителю Исполнительного комитета Актанышского муниципального района, включаются в состав комиссии по согласованию.</w:t>
      </w:r>
    </w:p>
    <w:p w:rsidR="00AD0229" w:rsidRDefault="00AD0229" w:rsidP="00AD0229"/>
    <w:p w:rsidR="00AD0229" w:rsidRDefault="00AD0229"/>
    <w:sectPr w:rsidR="00AD0229" w:rsidSect="00D1352B">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L_Times New Roman">
    <w:altName w:val="Times New Roman"/>
    <w:charset w:val="CC"/>
    <w:family w:val="roman"/>
    <w:pitch w:val="variable"/>
    <w:sig w:usb0="00000001" w:usb1="00000000" w:usb2="00000000" w:usb3="00000000" w:csb0="0000009F"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018CF"/>
    <w:multiLevelType w:val="multilevel"/>
    <w:tmpl w:val="E05E10E8"/>
    <w:lvl w:ilvl="0">
      <w:start w:val="5"/>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AD817CF"/>
    <w:multiLevelType w:val="multilevel"/>
    <w:tmpl w:val="0C02049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23807C5"/>
    <w:multiLevelType w:val="multilevel"/>
    <w:tmpl w:val="8D603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5807212"/>
    <w:multiLevelType w:val="multilevel"/>
    <w:tmpl w:val="F998D0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C7"/>
    <w:rsid w:val="004607C8"/>
    <w:rsid w:val="00AD0229"/>
    <w:rsid w:val="00B659DD"/>
    <w:rsid w:val="00D1352B"/>
    <w:rsid w:val="00F57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2C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352B"/>
    <w:rPr>
      <w:rFonts w:ascii="Tahoma" w:hAnsi="Tahoma" w:cs="Tahoma"/>
      <w:sz w:val="16"/>
      <w:szCs w:val="16"/>
    </w:rPr>
  </w:style>
  <w:style w:type="character" w:customStyle="1" w:styleId="a4">
    <w:name w:val="Текст выноски Знак"/>
    <w:basedOn w:val="a0"/>
    <w:link w:val="a3"/>
    <w:uiPriority w:val="99"/>
    <w:semiHidden/>
    <w:rsid w:val="00D1352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2C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352B"/>
    <w:rPr>
      <w:rFonts w:ascii="Tahoma" w:hAnsi="Tahoma" w:cs="Tahoma"/>
      <w:sz w:val="16"/>
      <w:szCs w:val="16"/>
    </w:rPr>
  </w:style>
  <w:style w:type="character" w:customStyle="1" w:styleId="a4">
    <w:name w:val="Текст выноски Знак"/>
    <w:basedOn w:val="a0"/>
    <w:link w:val="a3"/>
    <w:uiPriority w:val="99"/>
    <w:semiHidden/>
    <w:rsid w:val="00D1352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tanysh.tatarstan.ru"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by.tatarstan.ru" TargetMode="External"/><Relationship Id="rId4" Type="http://schemas.openxmlformats.org/officeDocument/2006/relationships/settings" Target="settings.xml"/><Relationship Id="rId9" Type="http://schemas.openxmlformats.org/officeDocument/2006/relationships/hyperlink" Target="http://pravo.tatarsta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1706</Words>
  <Characters>9729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КасыймоваД</dc:creator>
  <cp:lastModifiedBy>общий отдел</cp:lastModifiedBy>
  <cp:revision>3</cp:revision>
  <cp:lastPrinted>2018-05-29T11:28:00Z</cp:lastPrinted>
  <dcterms:created xsi:type="dcterms:W3CDTF">2018-06-08T11:04:00Z</dcterms:created>
  <dcterms:modified xsi:type="dcterms:W3CDTF">2018-06-08T11:05:00Z</dcterms:modified>
</cp:coreProperties>
</file>